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47A8" w14:textId="72A33BC3" w:rsidR="001363ED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3BD681" wp14:editId="61304044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1312" behindDoc="0" locked="0" layoutInCell="1" allowOverlap="1" wp14:anchorId="3045B730" wp14:editId="09BAA860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FRENCH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B04E" w14:textId="66775184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592E81" w14:textId="22E876C7" w:rsidR="001363ED" w:rsidRDefault="00404954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4384" behindDoc="0" locked="0" layoutInCell="1" allowOverlap="1" wp14:anchorId="16149E1D" wp14:editId="69E5AD85">
            <wp:simplePos x="0" y="0"/>
            <wp:positionH relativeFrom="column">
              <wp:posOffset>2244725</wp:posOffset>
            </wp:positionH>
            <wp:positionV relativeFrom="paragraph">
              <wp:posOffset>377190</wp:posOffset>
            </wp:positionV>
            <wp:extent cx="1612265" cy="1259840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PORT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F1CD8" w14:textId="42BB34E1" w:rsidR="008662BF" w:rsidRDefault="0070670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8A1437" wp14:editId="64AC90A3">
            <wp:simplePos x="0" y="0"/>
            <wp:positionH relativeFrom="column">
              <wp:posOffset>2314575</wp:posOffset>
            </wp:positionH>
            <wp:positionV relativeFrom="paragraph">
              <wp:posOffset>151130</wp:posOffset>
            </wp:positionV>
            <wp:extent cx="1617980" cy="1247775"/>
            <wp:effectExtent l="0" t="0" r="127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FIN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4715" w14:textId="49D6308D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FDEECE" w14:textId="26461A43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6D69A8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66B7F78" w14:textId="36C86BEF"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625EF5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– </w:t>
      </w:r>
      <w:r w:rsidR="00127CD3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SEXUAL DIVERSITY </w:t>
      </w:r>
      <w:r w:rsidR="002D0510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 </w:t>
      </w:r>
    </w:p>
    <w:p w14:paraId="4F09149A" w14:textId="77777777"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505F5BC" w14:textId="0A36B982" w:rsidR="007D1501" w:rsidRPr="00902CE3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>NAME OF COUNTRY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>/COUNCIL</w:t>
      </w: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:    </w:t>
      </w:r>
    </w:p>
    <w:p w14:paraId="03D8AAF7" w14:textId="77777777" w:rsidR="007D150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>
        <w:rPr>
          <w:rFonts w:ascii="Tahoma" w:eastAsia="MS Mincho" w:hAnsi="Tahoma" w:cs="Times New Roman"/>
          <w:b/>
          <w:color w:val="FF0000"/>
          <w:sz w:val="24"/>
          <w:szCs w:val="24"/>
        </w:rPr>
        <w:t>Date:</w:t>
      </w:r>
    </w:p>
    <w:p w14:paraId="2ABE71DD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2958952" w14:textId="7D11D764" w:rsidR="006F5406" w:rsidRDefault="00017140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2E84" wp14:editId="6BD5C93E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499E" w14:textId="28BA6801" w:rsidR="00017140" w:rsidRPr="00017140" w:rsidRDefault="000171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add a photo from the Mapping, Policy and Campaigns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" fillcolor="white [3201]" strokeweight=".5pt">
                <v:textbox>
                  <w:txbxContent>
                    <w:p w14:paraId="6F67499E" w14:textId="28BA6801" w:rsidR="00017140" w:rsidRPr="00017140" w:rsidRDefault="000171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add a photo from the Mapping, Policy and Campaigns Workshop </w:t>
                      </w:r>
                    </w:p>
                  </w:txbxContent>
                </v:textbox>
              </v:shape>
            </w:pict>
          </mc:Fallback>
        </mc:AlternateContent>
      </w:r>
      <w:r w:rsidR="0098574F" w:rsidRPr="0098574F">
        <w:rPr>
          <w:rFonts w:ascii="Tahoma" w:eastAsia="MS Mincho" w:hAnsi="Tahoma" w:cs="Times New Roman"/>
          <w:color w:val="FF0000"/>
          <w:sz w:val="22"/>
          <w:szCs w:val="22"/>
        </w:rPr>
        <w:t xml:space="preserve"> </w:t>
      </w:r>
    </w:p>
    <w:p w14:paraId="4E779EAC" w14:textId="0387736F" w:rsidR="004430F6" w:rsidRPr="00D11954" w:rsidRDefault="00AA3F22" w:rsidP="00D11954">
      <w:p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MESSAGES</w:t>
      </w: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:  </w:t>
      </w:r>
    </w:p>
    <w:p w14:paraId="6E3AF484" w14:textId="24086786" w:rsidR="00D11954" w:rsidRPr="00D11954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>The group should first decide on and record the specific o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bjectives for the country</w:t>
      </w:r>
      <w:r w:rsidR="006D1BF8">
        <w:rPr>
          <w:rFonts w:ascii="Tahoma" w:eastAsia="Times New Roman" w:hAnsi="Tahoma" w:cs="Times New Roman"/>
          <w:bCs/>
          <w:color w:val="FF0000"/>
          <w:szCs w:val="20"/>
          <w:lang w:val="en-US"/>
        </w:rPr>
        <w:t>/council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.</w:t>
      </w:r>
    </w:p>
    <w:p w14:paraId="6CAF8E1C" w14:textId="58A5AE74" w:rsidR="00D11954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Who are these targeted at? </w:t>
      </w:r>
    </w:p>
    <w:p w14:paraId="75159944" w14:textId="2F19C04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What messages/slogans are appropriate to these target groups?</w:t>
      </w:r>
    </w:p>
    <w:p w14:paraId="67226F6E" w14:textId="39F8EB8F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hashtags in country you can leverage on or create? This includes in local languages </w:t>
      </w:r>
    </w:p>
    <w:p w14:paraId="09F149AB" w14:textId="671DA77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How can they link to </w:t>
      </w:r>
      <w:r w:rsidR="008B20EE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regional/global hashtags </w:t>
      </w:r>
    </w:p>
    <w:p w14:paraId="08F62CB4" w14:textId="1B4C81EF" w:rsidR="008B20EE" w:rsidRPr="00D11954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Twitter handles you will tag – refer to the Alliance social media handles </w:t>
      </w:r>
    </w:p>
    <w:p w14:paraId="583DA699" w14:textId="219EF0C4" w:rsidR="00CC0412" w:rsidRPr="00AA3F22" w:rsidRDefault="00CC0412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W w:w="1431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0"/>
        <w:gridCol w:w="1693"/>
        <w:gridCol w:w="2872"/>
        <w:gridCol w:w="2085"/>
        <w:gridCol w:w="3228"/>
        <w:gridCol w:w="2070"/>
      </w:tblGrid>
      <w:tr w:rsidR="006D1BF8" w:rsidRPr="00146CC1" w14:paraId="46084E4C" w14:textId="412B7994" w:rsidTr="0046658E">
        <w:trPr>
          <w:tblHeader/>
        </w:trPr>
        <w:tc>
          <w:tcPr>
            <w:tcW w:w="2370" w:type="dxa"/>
            <w:shd w:val="clear" w:color="auto" w:fill="B3B3B3"/>
          </w:tcPr>
          <w:p w14:paraId="6646FD97" w14:textId="1BE32BD7" w:rsidR="006D1BF8" w:rsidRPr="00146CC1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146CC1">
              <w:rPr>
                <w:rFonts w:ascii="Tahoma" w:eastAsia="Times New Roman" w:hAnsi="Tahoma" w:cs="Tahoma"/>
                <w:bCs/>
                <w:lang w:val="en-US"/>
              </w:rPr>
              <w:t xml:space="preserve">SPECIFIC OBJECTIVES </w:t>
            </w:r>
          </w:p>
        </w:tc>
        <w:tc>
          <w:tcPr>
            <w:tcW w:w="1693" w:type="dxa"/>
            <w:shd w:val="clear" w:color="auto" w:fill="B3B3B3"/>
          </w:tcPr>
          <w:p w14:paraId="4C7B69B0" w14:textId="77777777" w:rsidR="006D1BF8" w:rsidRPr="00146CC1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146CC1">
              <w:rPr>
                <w:rFonts w:ascii="Tahoma" w:eastAsia="Times New Roman" w:hAnsi="Tahoma" w:cs="Tahoma"/>
                <w:bCs/>
                <w:lang w:val="en-US"/>
              </w:rPr>
              <w:t xml:space="preserve">TARGET GROUPS </w:t>
            </w:r>
          </w:p>
        </w:tc>
        <w:tc>
          <w:tcPr>
            <w:tcW w:w="2872" w:type="dxa"/>
            <w:shd w:val="clear" w:color="auto" w:fill="B3B3B3"/>
          </w:tcPr>
          <w:p w14:paraId="35926AFE" w14:textId="77777777" w:rsidR="006D1BF8" w:rsidRPr="00146CC1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146CC1">
              <w:rPr>
                <w:rFonts w:ascii="Tahoma" w:eastAsia="Times New Roman" w:hAnsi="Tahoma" w:cs="Tahoma"/>
                <w:bCs/>
                <w:lang w:val="en-US"/>
              </w:rPr>
              <w:t>MESSAGES/SLOGANS</w:t>
            </w:r>
          </w:p>
        </w:tc>
        <w:tc>
          <w:tcPr>
            <w:tcW w:w="2085" w:type="dxa"/>
            <w:shd w:val="clear" w:color="auto" w:fill="B3B3B3"/>
          </w:tcPr>
          <w:p w14:paraId="4D1F54E2" w14:textId="46D164B4" w:rsidR="006D1BF8" w:rsidRPr="00146CC1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146CC1">
              <w:rPr>
                <w:rFonts w:ascii="Tahoma" w:eastAsia="Times New Roman" w:hAnsi="Tahoma" w:cs="Tahoma"/>
                <w:bCs/>
                <w:lang w:val="en-US"/>
              </w:rPr>
              <w:t xml:space="preserve">HASHTAGS – LOCAL </w:t>
            </w:r>
          </w:p>
        </w:tc>
        <w:tc>
          <w:tcPr>
            <w:tcW w:w="3228" w:type="dxa"/>
            <w:shd w:val="clear" w:color="auto" w:fill="B3B3B3"/>
          </w:tcPr>
          <w:p w14:paraId="7467F22A" w14:textId="3581881D" w:rsidR="006D1BF8" w:rsidRPr="00146CC1" w:rsidRDefault="006D1BF8" w:rsidP="00CC041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146CC1">
              <w:rPr>
                <w:rFonts w:ascii="Tahoma" w:eastAsia="Times New Roman" w:hAnsi="Tahoma" w:cs="Tahoma"/>
                <w:bCs/>
                <w:lang w:val="en-US"/>
              </w:rPr>
              <w:t xml:space="preserve">HASHTAGS – REGIONAL/ GLOBAL </w:t>
            </w:r>
          </w:p>
        </w:tc>
        <w:tc>
          <w:tcPr>
            <w:tcW w:w="2070" w:type="dxa"/>
            <w:shd w:val="clear" w:color="auto" w:fill="B3B3B3"/>
          </w:tcPr>
          <w:p w14:paraId="3BE3F0EB" w14:textId="6151B413" w:rsidR="006D1BF8" w:rsidRPr="00146CC1" w:rsidRDefault="008B20EE" w:rsidP="00CC041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lang w:val="en-US"/>
              </w:rPr>
            </w:pPr>
            <w:r w:rsidRPr="00146CC1">
              <w:rPr>
                <w:rFonts w:ascii="Tahoma" w:eastAsia="Times New Roman" w:hAnsi="Tahoma" w:cs="Tahoma"/>
                <w:bCs/>
                <w:lang w:val="en-US"/>
              </w:rPr>
              <w:t xml:space="preserve">Social media </w:t>
            </w:r>
            <w:r w:rsidR="006D1BF8" w:rsidRPr="00146CC1">
              <w:rPr>
                <w:rFonts w:ascii="Tahoma" w:eastAsia="Times New Roman" w:hAnsi="Tahoma" w:cs="Tahoma"/>
                <w:bCs/>
                <w:lang w:val="en-US"/>
              </w:rPr>
              <w:t>tag</w:t>
            </w:r>
            <w:r w:rsidRPr="00146CC1">
              <w:rPr>
                <w:rFonts w:ascii="Tahoma" w:eastAsia="Times New Roman" w:hAnsi="Tahoma" w:cs="Tahoma"/>
                <w:bCs/>
                <w:lang w:val="en-US"/>
              </w:rPr>
              <w:t xml:space="preserve">ging </w:t>
            </w:r>
            <w:r w:rsidR="006D1BF8" w:rsidRPr="00146CC1">
              <w:rPr>
                <w:rFonts w:ascii="Tahoma" w:eastAsia="Times New Roman" w:hAnsi="Tahoma" w:cs="Tahoma"/>
                <w:bCs/>
                <w:lang w:val="en-US"/>
              </w:rPr>
              <w:t xml:space="preserve"> </w:t>
            </w:r>
          </w:p>
        </w:tc>
      </w:tr>
      <w:tr w:rsidR="004A1559" w:rsidRPr="00146CC1" w14:paraId="43552803" w14:textId="329E2C28" w:rsidTr="0046658E">
        <w:trPr>
          <w:cantSplit/>
        </w:trPr>
        <w:tc>
          <w:tcPr>
            <w:tcW w:w="2370" w:type="dxa"/>
          </w:tcPr>
          <w:p w14:paraId="4E268130" w14:textId="77777777" w:rsidR="004A1559" w:rsidRPr="00146CC1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3636EC53" w14:textId="77777777" w:rsidR="004A1559" w:rsidRPr="00146CC1" w:rsidRDefault="004A1559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7414F67A" w14:textId="77777777" w:rsidR="004A1559" w:rsidRPr="00146CC1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6340ADB7" w14:textId="77777777" w:rsidR="004A1559" w:rsidRPr="00146CC1" w:rsidRDefault="004A1559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67132855" w14:textId="1042FA70" w:rsidR="004A1559" w:rsidRPr="00146CC1" w:rsidRDefault="004655DD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lang w:val="en-US"/>
              </w:rPr>
              <w:t>Voiceand</w:t>
            </w:r>
            <w:r w:rsidR="001019AA" w:rsidRPr="00146CC1">
              <w:rPr>
                <w:rFonts w:ascii="Tahoma" w:eastAsia="Times New Roman" w:hAnsi="Tahoma" w:cs="Tahoma"/>
                <w:lang w:val="en-US"/>
              </w:rPr>
              <w:t>Choice</w:t>
            </w:r>
            <w:proofErr w:type="spellEnd"/>
          </w:p>
        </w:tc>
        <w:tc>
          <w:tcPr>
            <w:tcW w:w="2070" w:type="dxa"/>
          </w:tcPr>
          <w:p w14:paraId="7910CAA0" w14:textId="17ACB6BD" w:rsidR="004A1559" w:rsidRPr="00146CC1" w:rsidRDefault="004A1559" w:rsidP="0046658E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@</w:t>
            </w:r>
            <w:proofErr w:type="spellStart"/>
            <w:r w:rsidRPr="00146CC1">
              <w:rPr>
                <w:rFonts w:ascii="Tahoma" w:hAnsi="Tahoma" w:cs="Tahoma"/>
              </w:rPr>
              <w:t>GenderLinks</w:t>
            </w:r>
            <w:proofErr w:type="spellEnd"/>
          </w:p>
        </w:tc>
      </w:tr>
      <w:tr w:rsidR="00D317D4" w:rsidRPr="00146CC1" w14:paraId="70E5F6EF" w14:textId="143A6300" w:rsidTr="0046658E">
        <w:trPr>
          <w:cantSplit/>
        </w:trPr>
        <w:tc>
          <w:tcPr>
            <w:tcW w:w="2370" w:type="dxa"/>
          </w:tcPr>
          <w:p w14:paraId="203C7D11" w14:textId="77777777" w:rsidR="00D317D4" w:rsidRPr="00146CC1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4B96C92C" w14:textId="77777777" w:rsidR="00D317D4" w:rsidRPr="00146CC1" w:rsidRDefault="00D317D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72B06836" w14:textId="77777777" w:rsidR="00D317D4" w:rsidRPr="00146CC1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749AC78A" w14:textId="77777777" w:rsidR="00D317D4" w:rsidRPr="00146CC1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2B895C29" w14:textId="2FA485C9" w:rsidR="00D317D4" w:rsidRPr="00146CC1" w:rsidRDefault="00D317D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#SADCGenderBarometer10</w:t>
            </w:r>
          </w:p>
        </w:tc>
        <w:tc>
          <w:tcPr>
            <w:tcW w:w="2070" w:type="dxa"/>
          </w:tcPr>
          <w:p w14:paraId="1EF4A8AE" w14:textId="57EB41CE" w:rsidR="00D317D4" w:rsidRPr="00146CC1" w:rsidRDefault="00D317D4" w:rsidP="0046658E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@</w:t>
            </w:r>
            <w:proofErr w:type="spellStart"/>
            <w:r w:rsidRPr="00146CC1">
              <w:rPr>
                <w:rFonts w:ascii="Tahoma" w:hAnsi="Tahoma" w:cs="Tahoma"/>
              </w:rPr>
              <w:t>GenderProtocol</w:t>
            </w:r>
            <w:proofErr w:type="spellEnd"/>
          </w:p>
        </w:tc>
      </w:tr>
      <w:tr w:rsidR="002A26C0" w:rsidRPr="00146CC1" w14:paraId="132EE052" w14:textId="2AF7DF19" w:rsidTr="0046658E">
        <w:trPr>
          <w:cantSplit/>
        </w:trPr>
        <w:tc>
          <w:tcPr>
            <w:tcW w:w="2370" w:type="dxa"/>
          </w:tcPr>
          <w:p w14:paraId="2859766B" w14:textId="77777777" w:rsidR="002A26C0" w:rsidRPr="00146CC1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0B20A5BD" w14:textId="77777777" w:rsidR="002A26C0" w:rsidRPr="00146CC1" w:rsidRDefault="002A26C0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7E830658" w14:textId="77777777" w:rsidR="002A26C0" w:rsidRPr="00146CC1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03975123" w14:textId="77777777" w:rsidR="002A26C0" w:rsidRPr="00146CC1" w:rsidRDefault="002A26C0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5F10663B" w14:textId="1C01C564" w:rsidR="002A26C0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>
              <w:rPr>
                <w:rFonts w:ascii="Tahoma" w:eastAsia="Times New Roman" w:hAnsi="Tahoma" w:cs="Tahoma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lang w:val="en-US"/>
              </w:rPr>
              <w:t>SheDecidesSADC</w:t>
            </w:r>
            <w:proofErr w:type="spellEnd"/>
            <w:r>
              <w:rPr>
                <w:rFonts w:ascii="Tahoma" w:eastAsia="Times New Roman" w:hAnsi="Tahoma" w:cs="Tahoma"/>
                <w:lang w:val="en-US"/>
              </w:rPr>
              <w:t xml:space="preserve"> </w:t>
            </w:r>
          </w:p>
        </w:tc>
        <w:tc>
          <w:tcPr>
            <w:tcW w:w="2070" w:type="dxa"/>
          </w:tcPr>
          <w:p w14:paraId="02368B4B" w14:textId="7748712C" w:rsidR="002A26C0" w:rsidRPr="00146CC1" w:rsidRDefault="002A26C0" w:rsidP="0046658E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@SAfAIDS</w:t>
            </w:r>
          </w:p>
        </w:tc>
      </w:tr>
      <w:tr w:rsidR="00AE6DB4" w:rsidRPr="00146CC1" w14:paraId="7F8623AC" w14:textId="018A5B1F" w:rsidTr="0046658E">
        <w:trPr>
          <w:cantSplit/>
        </w:trPr>
        <w:tc>
          <w:tcPr>
            <w:tcW w:w="2370" w:type="dxa"/>
          </w:tcPr>
          <w:p w14:paraId="23300417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0419AB85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67D5B387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0C553450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3BC4949D" w14:textId="2D2646E5" w:rsidR="00AE6DB4" w:rsidRPr="00146CC1" w:rsidRDefault="00AE6DB4" w:rsidP="008E0B75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  <w:bCs/>
              </w:rPr>
              <w:t>#</w:t>
            </w:r>
            <w:proofErr w:type="spellStart"/>
            <w:r w:rsidRPr="00146CC1">
              <w:rPr>
                <w:rFonts w:ascii="Tahoma" w:hAnsi="Tahoma" w:cs="Tahoma"/>
                <w:bCs/>
              </w:rPr>
              <w:t>loveislove</w:t>
            </w:r>
            <w:proofErr w:type="spellEnd"/>
          </w:p>
        </w:tc>
        <w:tc>
          <w:tcPr>
            <w:tcW w:w="2070" w:type="dxa"/>
          </w:tcPr>
          <w:p w14:paraId="33D66172" w14:textId="4F9D4F16" w:rsidR="00AE6DB4" w:rsidRPr="00146CC1" w:rsidRDefault="00AE6DB4" w:rsidP="0046658E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@</w:t>
            </w:r>
            <w:proofErr w:type="spellStart"/>
            <w:r w:rsidRPr="00146CC1">
              <w:rPr>
                <w:rFonts w:ascii="Tahoma" w:hAnsi="Tahoma" w:cs="Tahoma"/>
              </w:rPr>
              <w:t>Am</w:t>
            </w:r>
            <w:r>
              <w:rPr>
                <w:rFonts w:ascii="Tahoma" w:hAnsi="Tahoma" w:cs="Tahoma"/>
              </w:rPr>
              <w:t>p</w:t>
            </w:r>
            <w:r w:rsidRPr="00146CC1">
              <w:rPr>
                <w:rFonts w:ascii="Tahoma" w:hAnsi="Tahoma" w:cs="Tahoma"/>
              </w:rPr>
              <w:t>l</w:t>
            </w:r>
            <w:r>
              <w:rPr>
                <w:rFonts w:ascii="Tahoma" w:hAnsi="Tahoma" w:cs="Tahoma"/>
              </w:rPr>
              <w:t>ifyFund</w:t>
            </w:r>
            <w:proofErr w:type="spellEnd"/>
          </w:p>
        </w:tc>
      </w:tr>
      <w:tr w:rsidR="00AE6DB4" w:rsidRPr="00146CC1" w14:paraId="2E7003F2" w14:textId="42653131" w:rsidTr="0046658E">
        <w:trPr>
          <w:cantSplit/>
        </w:trPr>
        <w:tc>
          <w:tcPr>
            <w:tcW w:w="2370" w:type="dxa"/>
          </w:tcPr>
          <w:p w14:paraId="6A603527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07E3FE1A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5097D242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6B6A0B43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5E3EE8A6" w14:textId="307A78D0" w:rsidR="00AE6DB4" w:rsidRPr="00146CC1" w:rsidRDefault="00AE6DB4" w:rsidP="008E0B75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#</w:t>
            </w:r>
            <w:proofErr w:type="spellStart"/>
            <w:r w:rsidRPr="00146CC1">
              <w:rPr>
                <w:rFonts w:ascii="Tahoma" w:hAnsi="Tahoma" w:cs="Tahoma"/>
              </w:rPr>
              <w:t>lgbtinclusion</w:t>
            </w:r>
            <w:proofErr w:type="spellEnd"/>
            <w:r w:rsidRPr="00146CC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3F1D0948" w14:textId="6C6DA083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eastAsia="Times New Roman" w:hAnsi="Tahoma" w:cs="Tahoma"/>
                <w:lang w:val="en-US"/>
              </w:rPr>
              <w:t xml:space="preserve">ETC </w:t>
            </w:r>
          </w:p>
        </w:tc>
      </w:tr>
      <w:tr w:rsidR="00AE6DB4" w:rsidRPr="00146CC1" w14:paraId="7631314F" w14:textId="57F9D8E2" w:rsidTr="0046658E">
        <w:trPr>
          <w:cantSplit/>
        </w:trPr>
        <w:tc>
          <w:tcPr>
            <w:tcW w:w="2370" w:type="dxa"/>
          </w:tcPr>
          <w:p w14:paraId="59AC5191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42C1FB98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26DDE0D8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29078427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2065A329" w14:textId="65799130" w:rsidR="00AE6DB4" w:rsidRPr="00146CC1" w:rsidRDefault="00AE6DB4" w:rsidP="00146CC1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 xml:space="preserve">#diversity </w:t>
            </w:r>
          </w:p>
        </w:tc>
        <w:tc>
          <w:tcPr>
            <w:tcW w:w="2070" w:type="dxa"/>
          </w:tcPr>
          <w:p w14:paraId="27024C1E" w14:textId="44B3A28C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eastAsia="Times New Roman" w:hAnsi="Tahoma" w:cs="Tahoma"/>
                <w:lang w:val="en-US"/>
              </w:rPr>
              <w:t xml:space="preserve">ETC </w:t>
            </w:r>
          </w:p>
        </w:tc>
      </w:tr>
      <w:tr w:rsidR="00AE6DB4" w:rsidRPr="00146CC1" w14:paraId="027D7E6D" w14:textId="77777777" w:rsidTr="0046658E">
        <w:trPr>
          <w:cantSplit/>
        </w:trPr>
        <w:tc>
          <w:tcPr>
            <w:tcW w:w="2370" w:type="dxa"/>
          </w:tcPr>
          <w:p w14:paraId="7F7937DA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686094CA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5C38E71E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0E074CA8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49148BF1" w14:textId="03C3BF2D" w:rsidR="00AE6DB4" w:rsidRPr="00146CC1" w:rsidRDefault="00AE6DB4" w:rsidP="00146CC1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#</w:t>
            </w:r>
            <w:proofErr w:type="spellStart"/>
            <w:r w:rsidRPr="00146CC1">
              <w:rPr>
                <w:rFonts w:ascii="Tahoma" w:hAnsi="Tahoma" w:cs="Tahoma"/>
              </w:rPr>
              <w:t>beyou</w:t>
            </w:r>
            <w:proofErr w:type="spellEnd"/>
            <w:r w:rsidRPr="00146CC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34497E42" w14:textId="3A6FB059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eastAsia="Times New Roman" w:hAnsi="Tahoma" w:cs="Tahoma"/>
                <w:lang w:val="en-US"/>
              </w:rPr>
              <w:t xml:space="preserve">ETC </w:t>
            </w:r>
          </w:p>
        </w:tc>
      </w:tr>
      <w:tr w:rsidR="00AE6DB4" w:rsidRPr="00146CC1" w14:paraId="4BAAAF23" w14:textId="77777777" w:rsidTr="0046658E">
        <w:trPr>
          <w:cantSplit/>
        </w:trPr>
        <w:tc>
          <w:tcPr>
            <w:tcW w:w="2370" w:type="dxa"/>
          </w:tcPr>
          <w:p w14:paraId="5E054779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0B93DB68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4254CE37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4A77FEFA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787DA558" w14:textId="0789C192" w:rsidR="00AE6DB4" w:rsidRPr="00146CC1" w:rsidRDefault="00AE6DB4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</w:rPr>
              <w:t>#</w:t>
            </w:r>
            <w:proofErr w:type="spellStart"/>
            <w:r w:rsidRPr="00146CC1">
              <w:rPr>
                <w:rFonts w:ascii="Tahoma" w:hAnsi="Tahoma" w:cs="Tahoma"/>
              </w:rPr>
              <w:t>bornthisway</w:t>
            </w:r>
            <w:proofErr w:type="spellEnd"/>
            <w:r w:rsidRPr="00146CC1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</w:tcPr>
          <w:p w14:paraId="073D09B9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AE6DB4" w:rsidRPr="00146CC1" w14:paraId="1E6149E3" w14:textId="77777777" w:rsidTr="0046658E">
        <w:trPr>
          <w:cantSplit/>
        </w:trPr>
        <w:tc>
          <w:tcPr>
            <w:tcW w:w="2370" w:type="dxa"/>
          </w:tcPr>
          <w:p w14:paraId="28D1A1BF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0D36E944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0E9F971E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1B752355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77D927A7" w14:textId="4AD3B590" w:rsidR="00AE6DB4" w:rsidRPr="00146CC1" w:rsidRDefault="00AE6DB4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  <w:bCs/>
              </w:rPr>
              <w:t>#</w:t>
            </w:r>
            <w:proofErr w:type="spellStart"/>
            <w:r w:rsidRPr="00146CC1">
              <w:rPr>
                <w:rFonts w:ascii="Tahoma" w:hAnsi="Tahoma" w:cs="Tahoma"/>
                <w:bCs/>
              </w:rPr>
              <w:t>betrue</w:t>
            </w:r>
            <w:proofErr w:type="spellEnd"/>
          </w:p>
        </w:tc>
        <w:tc>
          <w:tcPr>
            <w:tcW w:w="2070" w:type="dxa"/>
          </w:tcPr>
          <w:p w14:paraId="60D31F36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AE6DB4" w:rsidRPr="00146CC1" w14:paraId="3AF12FA7" w14:textId="77777777" w:rsidTr="0046658E">
        <w:trPr>
          <w:cantSplit/>
        </w:trPr>
        <w:tc>
          <w:tcPr>
            <w:tcW w:w="2370" w:type="dxa"/>
          </w:tcPr>
          <w:p w14:paraId="2A1CC603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2CE53430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700FD9C5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2B224D95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5E072013" w14:textId="36E91FA4" w:rsidR="00AE6DB4" w:rsidRPr="00146CC1" w:rsidRDefault="00AE6DB4" w:rsidP="0046658E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  <w:r w:rsidRPr="00146CC1">
              <w:rPr>
                <w:rFonts w:ascii="Tahoma" w:hAnsi="Tahoma" w:cs="Tahoma"/>
                <w:bCs/>
              </w:rPr>
              <w:t>#</w:t>
            </w:r>
            <w:proofErr w:type="spellStart"/>
            <w:r w:rsidRPr="00146CC1">
              <w:rPr>
                <w:rFonts w:ascii="Tahoma" w:hAnsi="Tahoma" w:cs="Tahoma"/>
                <w:bCs/>
              </w:rPr>
              <w:t>takepride</w:t>
            </w:r>
            <w:proofErr w:type="spellEnd"/>
          </w:p>
        </w:tc>
        <w:tc>
          <w:tcPr>
            <w:tcW w:w="2070" w:type="dxa"/>
          </w:tcPr>
          <w:p w14:paraId="526655AA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AE6DB4" w:rsidRPr="00146CC1" w14:paraId="3B53B591" w14:textId="77777777" w:rsidTr="0046658E">
        <w:trPr>
          <w:cantSplit/>
        </w:trPr>
        <w:tc>
          <w:tcPr>
            <w:tcW w:w="2370" w:type="dxa"/>
          </w:tcPr>
          <w:p w14:paraId="244D95DB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4F7AAB5B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300C8FC3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6CF3ED2D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64DEC02C" w14:textId="286FB79D" w:rsidR="00AE6DB4" w:rsidRPr="00146CC1" w:rsidRDefault="00AE6DB4" w:rsidP="0046658E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146CC1">
              <w:rPr>
                <w:rFonts w:ascii="Tahoma" w:hAnsi="Tahoma" w:cs="Tahoma"/>
                <w:bCs/>
              </w:rPr>
              <w:t>#</w:t>
            </w:r>
            <w:proofErr w:type="spellStart"/>
            <w:r w:rsidRPr="00146CC1">
              <w:rPr>
                <w:rFonts w:ascii="Tahoma" w:hAnsi="Tahoma" w:cs="Tahoma"/>
                <w:bCs/>
              </w:rPr>
              <w:t>poweredbypride</w:t>
            </w:r>
            <w:proofErr w:type="spellEnd"/>
          </w:p>
        </w:tc>
        <w:tc>
          <w:tcPr>
            <w:tcW w:w="2070" w:type="dxa"/>
          </w:tcPr>
          <w:p w14:paraId="507F3652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  <w:tr w:rsidR="00AE6DB4" w:rsidRPr="00146CC1" w14:paraId="659A71FF" w14:textId="77777777" w:rsidTr="0046658E">
        <w:trPr>
          <w:cantSplit/>
        </w:trPr>
        <w:tc>
          <w:tcPr>
            <w:tcW w:w="2370" w:type="dxa"/>
          </w:tcPr>
          <w:p w14:paraId="4963725F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1693" w:type="dxa"/>
          </w:tcPr>
          <w:p w14:paraId="07277A36" w14:textId="77777777" w:rsidR="00AE6DB4" w:rsidRPr="00146CC1" w:rsidRDefault="00AE6DB4" w:rsidP="00EE411C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872" w:type="dxa"/>
          </w:tcPr>
          <w:p w14:paraId="108818FA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2085" w:type="dxa"/>
          </w:tcPr>
          <w:p w14:paraId="5032DA81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  <w:tc>
          <w:tcPr>
            <w:tcW w:w="3228" w:type="dxa"/>
          </w:tcPr>
          <w:p w14:paraId="49F55CBB" w14:textId="60E3BE20" w:rsidR="00AE6DB4" w:rsidRPr="00146CC1" w:rsidRDefault="00AE6DB4" w:rsidP="0046658E">
            <w:pPr>
              <w:spacing w:after="0" w:line="240" w:lineRule="auto"/>
              <w:ind w:left="360"/>
              <w:jc w:val="both"/>
              <w:rPr>
                <w:rFonts w:ascii="Tahoma" w:hAnsi="Tahoma" w:cs="Tahoma"/>
              </w:rPr>
            </w:pPr>
            <w:r w:rsidRPr="00146CC1">
              <w:rPr>
                <w:rFonts w:ascii="Tahoma" w:hAnsi="Tahoma" w:cs="Tahoma"/>
              </w:rPr>
              <w:t>#</w:t>
            </w:r>
            <w:proofErr w:type="spellStart"/>
            <w:r w:rsidRPr="00146CC1">
              <w:rPr>
                <w:rFonts w:ascii="Tahoma" w:hAnsi="Tahoma" w:cs="Tahoma"/>
              </w:rPr>
              <w:t>lgbtsupporter</w:t>
            </w:r>
            <w:proofErr w:type="spellEnd"/>
          </w:p>
        </w:tc>
        <w:tc>
          <w:tcPr>
            <w:tcW w:w="2070" w:type="dxa"/>
          </w:tcPr>
          <w:p w14:paraId="64F351EA" w14:textId="77777777" w:rsidR="00AE6DB4" w:rsidRPr="00146CC1" w:rsidRDefault="00AE6DB4" w:rsidP="00EE411C">
            <w:pPr>
              <w:spacing w:after="0" w:line="240" w:lineRule="auto"/>
              <w:ind w:left="360"/>
              <w:jc w:val="both"/>
              <w:rPr>
                <w:rFonts w:ascii="Tahoma" w:eastAsia="Times New Roman" w:hAnsi="Tahoma" w:cs="Tahoma"/>
                <w:lang w:val="en-US"/>
              </w:rPr>
            </w:pPr>
          </w:p>
        </w:tc>
      </w:tr>
    </w:tbl>
    <w:p w14:paraId="5B1F7080" w14:textId="77777777" w:rsidR="00146CC1" w:rsidRDefault="00146CC1" w:rsidP="008B20EE">
      <w:pPr>
        <w:spacing w:after="0" w:line="240" w:lineRule="auto"/>
        <w:rPr>
          <w:rFonts w:ascii="Tahoma" w:hAnsi="Tahoma" w:cs="Tahoma"/>
          <w:color w:val="FF0000"/>
        </w:rPr>
      </w:pPr>
    </w:p>
    <w:p w14:paraId="0E166283" w14:textId="7E640E1C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B9FDA6B" w14:textId="1CE74F46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 w:rsidRPr="008B20EE">
        <w:rPr>
          <w:rFonts w:ascii="Tahoma" w:hAnsi="Tahoma" w:cs="Tahoma"/>
          <w:color w:val="FF0000"/>
        </w:rPr>
        <w:t xml:space="preserve">Specific objectives </w:t>
      </w:r>
      <w:r>
        <w:rPr>
          <w:rFonts w:ascii="Tahoma" w:hAnsi="Tahoma" w:cs="Tahoma"/>
          <w:color w:val="FF0000"/>
        </w:rPr>
        <w:t xml:space="preserve">should be recorded in the planning framework. </w:t>
      </w:r>
    </w:p>
    <w:p w14:paraId="211FCFA5" w14:textId="5B692C11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Actions and activities are suggestions. Please customise as appropriate.  </w:t>
      </w:r>
      <w:r w:rsidR="00FE5361">
        <w:rPr>
          <w:rFonts w:ascii="Tahoma" w:hAnsi="Tahoma" w:cs="Tahoma"/>
          <w:color w:val="FF0000"/>
        </w:rPr>
        <w:t xml:space="preserve">Please be very specific about the activities to be undertaken. </w:t>
      </w:r>
    </w:p>
    <w:p w14:paraId="4FB49565" w14:textId="5DD42672" w:rsidR="00FE536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Delete any suggested activities that are not relevant to your campaign </w:t>
      </w:r>
    </w:p>
    <w:p w14:paraId="37D0FAF2" w14:textId="2E58BEDA" w:rsidR="00CB5D50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Which members of your consortium will b</w:t>
      </w:r>
      <w:r w:rsidR="00F53C22">
        <w:rPr>
          <w:rFonts w:ascii="Tahoma" w:hAnsi="Tahoma" w:cs="Tahoma"/>
          <w:color w:val="FF0000"/>
        </w:rPr>
        <w:t>e responsible for each activity?</w:t>
      </w:r>
    </w:p>
    <w:p w14:paraId="6166585C" w14:textId="66AA658B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By When? </w:t>
      </w:r>
    </w:p>
    <w:p w14:paraId="1D9E8D96" w14:textId="3B72A1AC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What will be the main outputs?</w:t>
      </w:r>
    </w:p>
    <w:p w14:paraId="226E5388" w14:textId="77777777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What resources will this require, human, financial, </w:t>
      </w:r>
      <w:proofErr w:type="gramStart"/>
      <w:r>
        <w:rPr>
          <w:rFonts w:ascii="Tahoma" w:hAnsi="Tahoma" w:cs="Tahoma"/>
          <w:color w:val="FF0000"/>
        </w:rPr>
        <w:t>other</w:t>
      </w:r>
      <w:proofErr w:type="gramEnd"/>
      <w:r>
        <w:rPr>
          <w:rFonts w:ascii="Tahoma" w:hAnsi="Tahoma" w:cs="Tahoma"/>
          <w:color w:val="FF0000"/>
        </w:rPr>
        <w:t xml:space="preserve">? What synergies can be forged with existing activities? Are there fund raising possibilities? </w:t>
      </w:r>
    </w:p>
    <w:p w14:paraId="32066C39" w14:textId="65113747" w:rsidR="00F53C22" w:rsidRPr="008B20EE" w:rsidRDefault="00F53C22" w:rsidP="002977BD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  <w:r>
        <w:rPr>
          <w:rFonts w:ascii="Tahoma" w:hAnsi="Tahoma" w:cs="Tahoma"/>
          <w:color w:val="FF0000"/>
        </w:rPr>
        <w:lastRenderedPageBreak/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095"/>
        <w:gridCol w:w="2341"/>
        <w:gridCol w:w="1919"/>
        <w:gridCol w:w="2268"/>
        <w:gridCol w:w="1700"/>
      </w:tblGrid>
      <w:tr w:rsidR="00146CC1" w:rsidRPr="004655DD" w14:paraId="05353511" w14:textId="77777777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14:paraId="2FF8CFDD" w14:textId="160D551D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>OBJECTIVE</w:t>
            </w:r>
            <w:r w:rsidR="00443167"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>S</w:t>
            </w: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 xml:space="preserve">  </w:t>
            </w:r>
            <w:r w:rsidR="009554F0"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14:paraId="774B1AB6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14:paraId="174CB89F" w14:textId="57F05D4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 xml:space="preserve">WHO </w:t>
            </w:r>
            <w:r w:rsidR="00254263"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14:paraId="75537304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14:paraId="1D7056B1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14:paraId="79BA900D" w14:textId="38937EB3" w:rsidR="004430F6" w:rsidRPr="004655DD" w:rsidRDefault="006D1BF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</w:rPr>
              <w:t>RESOURCES</w:t>
            </w:r>
          </w:p>
        </w:tc>
      </w:tr>
      <w:tr w:rsidR="00146CC1" w:rsidRPr="004655DD" w14:paraId="5A4B5761" w14:textId="77777777" w:rsidTr="00415B12">
        <w:trPr>
          <w:trHeight w:val="301"/>
        </w:trPr>
        <w:tc>
          <w:tcPr>
            <w:tcW w:w="730" w:type="pct"/>
            <w:shd w:val="clear" w:color="auto" w:fill="auto"/>
          </w:tcPr>
          <w:p w14:paraId="654187D8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</w:pPr>
            <w:r w:rsidRPr="004655DD"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14:paraId="3455CAA1" w14:textId="1A2A2BF7" w:rsidR="00415B12" w:rsidRPr="004655DD" w:rsidRDefault="00146CC1" w:rsidP="00146CC1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</w:pPr>
            <w:r w:rsidRPr="004655DD">
              <w:rPr>
                <w:rFonts w:ascii="Tahoma" w:eastAsia="Times New Roman" w:hAnsi="Tahoma" w:cs="Tahoma"/>
                <w:bCs/>
                <w:color w:val="FF0000"/>
                <w:lang w:eastAsia="en-GB"/>
              </w:rPr>
              <w:t xml:space="preserve">To ensure inclusion, tolerance and respect for human rights in line with the Universal Declaration of Human Rights and Article XX of the Constitution of YYY </w:t>
            </w:r>
          </w:p>
        </w:tc>
      </w:tr>
      <w:tr w:rsidR="00146CC1" w:rsidRPr="004655DD" w14:paraId="26BE8B8A" w14:textId="77777777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14:paraId="74D83D8F" w14:textId="07DE1FD4" w:rsidR="00443167" w:rsidRPr="004655DD" w:rsidRDefault="009554F0" w:rsidP="00DA0313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b/>
                <w:i/>
                <w:iCs/>
                <w:color w:val="000000" w:themeColor="text1"/>
              </w:rPr>
              <w:t xml:space="preserve">Specific objectives: </w:t>
            </w:r>
            <w:r w:rsidRPr="004655DD">
              <w:rPr>
                <w:rFonts w:ascii="Tahoma" w:hAnsi="Tahoma" w:cs="Tahoma"/>
                <w:iCs/>
                <w:color w:val="000000" w:themeColor="text1"/>
              </w:rPr>
              <w:t xml:space="preserve"> </w:t>
            </w:r>
            <w:r w:rsidR="00CE2E6B" w:rsidRPr="004655DD">
              <w:rPr>
                <w:rFonts w:ascii="Tahoma" w:hAnsi="Tahoma" w:cs="Tahoma"/>
                <w:iCs/>
                <w:color w:val="FF0000"/>
              </w:rPr>
              <w:t xml:space="preserve">What </w:t>
            </w:r>
            <w:r w:rsidR="00146CC1" w:rsidRPr="004655DD">
              <w:rPr>
                <w:rFonts w:ascii="Tahoma" w:hAnsi="Tahoma" w:cs="Tahoma"/>
                <w:iCs/>
                <w:color w:val="FF0000"/>
              </w:rPr>
              <w:t xml:space="preserve">is the legal status of homosexuality </w:t>
            </w:r>
            <w:r w:rsidR="00CE2E6B" w:rsidRPr="004655DD">
              <w:rPr>
                <w:rFonts w:ascii="Tahoma" w:hAnsi="Tahoma" w:cs="Tahoma"/>
                <w:iCs/>
                <w:color w:val="FF0000"/>
              </w:rPr>
              <w:t xml:space="preserve">in your country? </w:t>
            </w:r>
            <w:r w:rsidR="00DA0313" w:rsidRPr="004655DD">
              <w:rPr>
                <w:rFonts w:ascii="Tahoma" w:hAnsi="Tahoma" w:cs="Tahoma"/>
                <w:iCs/>
                <w:color w:val="FF0000"/>
              </w:rPr>
              <w:t xml:space="preserve">Is this under review? What needs to be done at the level of laws, policies and service delivery? </w:t>
            </w:r>
          </w:p>
        </w:tc>
      </w:tr>
      <w:tr w:rsidR="00146CC1" w:rsidRPr="004655DD" w14:paraId="54F6C44C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2F7A4816" w14:textId="237B61F2" w:rsidR="009554F0" w:rsidRPr="004655DD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1</w:t>
            </w:r>
          </w:p>
        </w:tc>
        <w:tc>
          <w:tcPr>
            <w:tcW w:w="4270" w:type="pct"/>
            <w:gridSpan w:val="5"/>
          </w:tcPr>
          <w:p w14:paraId="79628E37" w14:textId="77777777" w:rsidR="009554F0" w:rsidRPr="004655DD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087FA220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3D0E9CD7" w14:textId="4F693CDB" w:rsidR="009554F0" w:rsidRPr="004655DD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2</w:t>
            </w:r>
          </w:p>
        </w:tc>
        <w:tc>
          <w:tcPr>
            <w:tcW w:w="4270" w:type="pct"/>
            <w:gridSpan w:val="5"/>
          </w:tcPr>
          <w:p w14:paraId="633878D0" w14:textId="77777777" w:rsidR="009554F0" w:rsidRPr="004655DD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37FF9CD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6E43A2B8" w14:textId="13508364" w:rsidR="009554F0" w:rsidRPr="004655DD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3</w:t>
            </w:r>
          </w:p>
        </w:tc>
        <w:tc>
          <w:tcPr>
            <w:tcW w:w="4270" w:type="pct"/>
            <w:gridSpan w:val="5"/>
          </w:tcPr>
          <w:p w14:paraId="226EE626" w14:textId="77777777" w:rsidR="009554F0" w:rsidRPr="004655DD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4E2AB7C7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17641CBA" w14:textId="7B91B247" w:rsidR="004430F6" w:rsidRPr="004655DD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 xml:space="preserve">1. </w:t>
            </w:r>
            <w:r w:rsidR="00AA3F22" w:rsidRPr="004655DD">
              <w:rPr>
                <w:rFonts w:ascii="Tahoma" w:hAnsi="Tahoma" w:cs="Tahoma"/>
                <w:i/>
                <w:iCs/>
                <w:color w:val="000000" w:themeColor="text1"/>
              </w:rPr>
              <w:t>O</w:t>
            </w:r>
            <w:r w:rsidR="006A1FE7" w:rsidRPr="004655DD">
              <w:rPr>
                <w:rFonts w:ascii="Tahoma" w:hAnsi="Tahoma" w:cs="Tahoma"/>
                <w:i/>
                <w:iCs/>
                <w:color w:val="000000" w:themeColor="text1"/>
              </w:rPr>
              <w:t xml:space="preserve">btain buy-in from key stakeholders </w:t>
            </w:r>
          </w:p>
        </w:tc>
        <w:tc>
          <w:tcPr>
            <w:tcW w:w="1419" w:type="pct"/>
          </w:tcPr>
          <w:p w14:paraId="76AEC20A" w14:textId="1DC11D6D" w:rsidR="004430F6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1.1 Meeting with key officials (who?) </w:t>
            </w:r>
          </w:p>
        </w:tc>
        <w:tc>
          <w:tcPr>
            <w:tcW w:w="811" w:type="pct"/>
            <w:shd w:val="clear" w:color="auto" w:fill="auto"/>
          </w:tcPr>
          <w:p w14:paraId="2956FBDC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0908F513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AE9EB0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10A9609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1F6221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570AB4A" w14:textId="77777777" w:rsidR="00443167" w:rsidRPr="004655DD" w:rsidRDefault="00443167" w:rsidP="00726923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2E681318" w14:textId="1820741B" w:rsidR="00443167" w:rsidRPr="004655DD" w:rsidRDefault="00FE5361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14:paraId="69B1580F" w14:textId="77777777" w:rsidR="00443167" w:rsidRPr="004655DD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38C1735" w14:textId="77777777" w:rsidR="00443167" w:rsidRPr="004655DD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0632B57" w14:textId="77777777" w:rsidR="00443167" w:rsidRPr="004655DD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7826F57" w14:textId="77777777" w:rsidR="00443167" w:rsidRPr="004655DD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28B76DD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7D92555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407A1821" w14:textId="79335949" w:rsidR="004430F6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  <w:r w:rsidRPr="004655DD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1.3 Meetings with statutory bodies – </w:t>
            </w:r>
            <w:proofErr w:type="spellStart"/>
            <w:r w:rsidRPr="004655DD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eg</w:t>
            </w:r>
            <w:proofErr w:type="spellEnd"/>
            <w:r w:rsidRPr="004655DD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 law reform commissions – who?) </w:t>
            </w:r>
          </w:p>
        </w:tc>
        <w:tc>
          <w:tcPr>
            <w:tcW w:w="811" w:type="pct"/>
            <w:shd w:val="clear" w:color="auto" w:fill="auto"/>
          </w:tcPr>
          <w:p w14:paraId="26FC7332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DDC0A66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87BE9A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A7E1BB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</w:tr>
      <w:tr w:rsidR="00146CC1" w:rsidRPr="004655DD" w14:paraId="30C9588F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0B5BAB0B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56BD85A8" w14:textId="25DD9EA9" w:rsidR="004430F6" w:rsidRPr="004655DD" w:rsidRDefault="00FE5361" w:rsidP="00726923">
            <w:pP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</w:pPr>
            <w:r w:rsidRPr="004655DD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1.4 Meeting with social actors – </w:t>
            </w:r>
            <w:proofErr w:type="spellStart"/>
            <w:r w:rsidRPr="004655DD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>eg</w:t>
            </w:r>
            <w:proofErr w:type="spellEnd"/>
            <w:r w:rsidRPr="004655DD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 religious groups – who? </w:t>
            </w:r>
          </w:p>
        </w:tc>
        <w:tc>
          <w:tcPr>
            <w:tcW w:w="811" w:type="pct"/>
            <w:shd w:val="clear" w:color="auto" w:fill="auto"/>
          </w:tcPr>
          <w:p w14:paraId="3FBD74DE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23945A2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3141A6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EB0696D" w14:textId="77777777" w:rsidR="004430F6" w:rsidRPr="004655DD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lang w:eastAsia="en-GB"/>
              </w:rPr>
            </w:pPr>
          </w:p>
        </w:tc>
      </w:tr>
      <w:tr w:rsidR="00146CC1" w:rsidRPr="004655DD" w14:paraId="629490DA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62353F3E" w14:textId="13AF0AD9" w:rsidR="00FE5361" w:rsidRPr="004655DD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2. Launch the campaign and gain maximum publicity for it</w:t>
            </w:r>
          </w:p>
        </w:tc>
        <w:tc>
          <w:tcPr>
            <w:tcW w:w="1419" w:type="pct"/>
          </w:tcPr>
          <w:p w14:paraId="2FC82363" w14:textId="6DD1E1DE" w:rsidR="00FE5361" w:rsidRPr="004655DD" w:rsidRDefault="00FE5361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2.1 Agree date and venue for launch, ensuring synergy with other campaigns  </w:t>
            </w:r>
          </w:p>
        </w:tc>
        <w:tc>
          <w:tcPr>
            <w:tcW w:w="811" w:type="pct"/>
            <w:shd w:val="clear" w:color="auto" w:fill="auto"/>
          </w:tcPr>
          <w:p w14:paraId="2C025C17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193B100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9FA3440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EB360C8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036F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DF6686A" w14:textId="77777777" w:rsidR="00FE5361" w:rsidRPr="004655DD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21109CDA" w14:textId="6CCC5F3D" w:rsidR="00FE5361" w:rsidRPr="004655DD" w:rsidRDefault="00FE5361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2.2 Logistics and planning for the launch </w:t>
            </w:r>
          </w:p>
        </w:tc>
        <w:tc>
          <w:tcPr>
            <w:tcW w:w="811" w:type="pct"/>
            <w:shd w:val="clear" w:color="auto" w:fill="auto"/>
          </w:tcPr>
          <w:p w14:paraId="155E11DE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4E02DBD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479F6D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1BBE46D" w14:textId="77777777" w:rsidR="00FE5361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81FD118" w14:textId="77777777" w:rsidTr="006D1BF8">
        <w:trPr>
          <w:trHeight w:val="301"/>
        </w:trPr>
        <w:tc>
          <w:tcPr>
            <w:tcW w:w="730" w:type="pct"/>
            <w:shd w:val="clear" w:color="auto" w:fill="auto"/>
          </w:tcPr>
          <w:p w14:paraId="2D587862" w14:textId="77777777" w:rsidR="00DA0313" w:rsidRPr="004655DD" w:rsidRDefault="00DA0313" w:rsidP="00726923">
            <w:pPr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360F10F5" w14:textId="6E16FB66" w:rsidR="00DA0313" w:rsidRPr="004655DD" w:rsidRDefault="00DA0313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2.3 Garner as many signatures as possible for the safe abortion campaign – see </w:t>
            </w:r>
            <w:r w:rsidR="006F77FC" w:rsidRPr="004655DD">
              <w:rPr>
                <w:rFonts w:ascii="Tahoma" w:hAnsi="Tahoma" w:cs="Tahoma"/>
                <w:color w:val="000000" w:themeColor="text1"/>
              </w:rPr>
              <w:t>http://genderlinks.org.za/polls/polls/11</w:t>
            </w:r>
          </w:p>
        </w:tc>
        <w:tc>
          <w:tcPr>
            <w:tcW w:w="811" w:type="pct"/>
            <w:shd w:val="clear" w:color="auto" w:fill="auto"/>
          </w:tcPr>
          <w:p w14:paraId="7B0A5A2C" w14:textId="77777777" w:rsidR="00DA0313" w:rsidRPr="004655DD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7323BA6" w14:textId="77777777" w:rsidR="00DA0313" w:rsidRPr="004655DD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273E46" w14:textId="77777777" w:rsidR="00DA0313" w:rsidRPr="004655DD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58CDDA5" w14:textId="77777777" w:rsidR="00DA0313" w:rsidRPr="004655DD" w:rsidRDefault="00DA031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43E0D15D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3757373F" w14:textId="070E210A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3. Develop and disseminate campaign materials</w:t>
            </w:r>
          </w:p>
        </w:tc>
        <w:tc>
          <w:tcPr>
            <w:tcW w:w="1419" w:type="pct"/>
          </w:tcPr>
          <w:p w14:paraId="27EF48CD" w14:textId="215A6CDA" w:rsidR="00AA3F22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>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14:paraId="21C89CF1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839936F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3D9C08C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3BC8FAE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74062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2CCBDBF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2397FD83" w14:textId="3FF99FFF" w:rsidR="00AA3F22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.2 Posters disseminated through XXX networks and put up in strategic places, </w:t>
            </w:r>
            <w:proofErr w:type="spellStart"/>
            <w:r w:rsidR="00AA3F22" w:rsidRPr="004655DD">
              <w:rPr>
                <w:rFonts w:ascii="Tahoma" w:hAnsi="Tahoma" w:cs="Tahoma"/>
                <w:color w:val="000000" w:themeColor="text1"/>
              </w:rPr>
              <w:t>eg</w:t>
            </w:r>
            <w:proofErr w:type="spellEnd"/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 police stations; courts; all </w:t>
            </w:r>
            <w:proofErr w:type="spellStart"/>
            <w:r w:rsidR="00AA3F22" w:rsidRPr="004655DD">
              <w:rPr>
                <w:rFonts w:ascii="Tahoma" w:hAnsi="Tahoma" w:cs="Tahoma"/>
                <w:color w:val="000000" w:themeColor="text1"/>
              </w:rPr>
              <w:t>gvt</w:t>
            </w:r>
            <w:proofErr w:type="spellEnd"/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. offices; hospitals </w:t>
            </w:r>
          </w:p>
        </w:tc>
        <w:tc>
          <w:tcPr>
            <w:tcW w:w="811" w:type="pct"/>
            <w:shd w:val="clear" w:color="auto" w:fill="auto"/>
          </w:tcPr>
          <w:p w14:paraId="18E55C1D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20B8FFD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9FB362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9B15B3F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</w:tr>
      <w:tr w:rsidR="00146CC1" w:rsidRPr="004655DD" w14:paraId="6D5CDB8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BE7BFBB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74B3221A" w14:textId="373EC310" w:rsidR="00AA3F22" w:rsidRPr="004655DD" w:rsidRDefault="00FE5361" w:rsidP="00726923">
            <w:pPr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.3 Billboards located at strategic 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lastRenderedPageBreak/>
              <w:t xml:space="preserve">points to reach the broadest possible audience </w:t>
            </w:r>
            <w:proofErr w:type="spellStart"/>
            <w:r w:rsidR="00AA3F22" w:rsidRPr="004655DD">
              <w:rPr>
                <w:rFonts w:ascii="Tahoma" w:hAnsi="Tahoma" w:cs="Tahoma"/>
                <w:color w:val="000000" w:themeColor="text1"/>
              </w:rPr>
              <w:t>eg</w:t>
            </w:r>
            <w:proofErr w:type="spellEnd"/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 football stadiums</w:t>
            </w:r>
          </w:p>
        </w:tc>
        <w:tc>
          <w:tcPr>
            <w:tcW w:w="811" w:type="pct"/>
            <w:shd w:val="clear" w:color="auto" w:fill="auto"/>
          </w:tcPr>
          <w:p w14:paraId="17302FFE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EADD028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1760CD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E9833E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58849F5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1E5DD8FB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1159C511" w14:textId="6498A9BD" w:rsidR="00AA3F22" w:rsidRPr="004655DD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.4 Radio: </w:t>
            </w:r>
            <w:proofErr w:type="spellStart"/>
            <w:r w:rsidR="00AA3F22" w:rsidRPr="004655DD">
              <w:rPr>
                <w:rFonts w:ascii="Tahoma" w:hAnsi="Tahoma" w:cs="Tahoma"/>
                <w:color w:val="000000" w:themeColor="text1"/>
              </w:rPr>
              <w:t>Docu</w:t>
            </w:r>
            <w:proofErr w:type="spellEnd"/>
            <w:r w:rsidR="00AA3F22" w:rsidRPr="004655DD">
              <w:rPr>
                <w:rFonts w:ascii="Tahoma" w:hAnsi="Tahoma" w:cs="Tahoma"/>
                <w:color w:val="000000" w:themeColor="text1"/>
              </w:rPr>
              <w:t>/ drama disseminated 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14:paraId="3BE9D346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45B03D1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AE252C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DD4BDF5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</w:tr>
      <w:tr w:rsidR="00146CC1" w:rsidRPr="004655DD" w14:paraId="27A7B1D2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88A006A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513EB621" w14:textId="71BCF369" w:rsidR="00AA3F22" w:rsidRPr="004655DD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.5 Adverts using prominent entertainers </w:t>
            </w:r>
            <w:proofErr w:type="spellStart"/>
            <w:r w:rsidR="00AA3F22" w:rsidRPr="004655DD">
              <w:rPr>
                <w:rFonts w:ascii="Tahoma" w:hAnsi="Tahoma" w:cs="Tahoma"/>
                <w:color w:val="000000" w:themeColor="text1"/>
              </w:rPr>
              <w:t>eg</w:t>
            </w:r>
            <w:proofErr w:type="spellEnd"/>
            <w:r w:rsidR="00AA3F22" w:rsidRPr="004655DD">
              <w:rPr>
                <w:rFonts w:ascii="Tahoma" w:hAnsi="Tahoma" w:cs="Tahoma"/>
                <w:color w:val="000000" w:themeColor="text1"/>
              </w:rPr>
              <w:t xml:space="preserve"> soccer stars</w:t>
            </w:r>
          </w:p>
        </w:tc>
        <w:tc>
          <w:tcPr>
            <w:tcW w:w="811" w:type="pct"/>
            <w:shd w:val="clear" w:color="auto" w:fill="auto"/>
          </w:tcPr>
          <w:p w14:paraId="6DDDDEBC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3B6CED3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2970A9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D3CE8D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lang w:eastAsia="en-GB"/>
              </w:rPr>
            </w:pPr>
          </w:p>
        </w:tc>
      </w:tr>
      <w:tr w:rsidR="00146CC1" w:rsidRPr="004655DD" w14:paraId="37AF96C9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5D7A69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082E0609" w14:textId="4E3D8CA8" w:rsidR="00AA3F22" w:rsidRPr="004655DD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>.6 Video</w:t>
            </w:r>
          </w:p>
        </w:tc>
        <w:tc>
          <w:tcPr>
            <w:tcW w:w="811" w:type="pct"/>
            <w:shd w:val="clear" w:color="auto" w:fill="auto"/>
          </w:tcPr>
          <w:p w14:paraId="68AA2C5B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3749BE3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B8D44D6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5967266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6B66910A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6386DCA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1419" w:type="pct"/>
          </w:tcPr>
          <w:p w14:paraId="1DD8D73F" w14:textId="6F0D1CA1" w:rsidR="00AA3F22" w:rsidRPr="004655DD" w:rsidRDefault="00254263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3</w:t>
            </w:r>
            <w:r w:rsidR="00AA3F22" w:rsidRPr="004655DD">
              <w:rPr>
                <w:rFonts w:ascii="Tahoma" w:hAnsi="Tahoma" w:cs="Tahoma"/>
                <w:color w:val="000000" w:themeColor="text1"/>
              </w:rPr>
              <w:t>.7 Gathering/ disseminating materials produced outside</w:t>
            </w:r>
          </w:p>
        </w:tc>
        <w:tc>
          <w:tcPr>
            <w:tcW w:w="811" w:type="pct"/>
            <w:shd w:val="clear" w:color="auto" w:fill="auto"/>
          </w:tcPr>
          <w:p w14:paraId="22C63ED7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A65855D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BA10A9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1DEEFF" w14:textId="77777777" w:rsidR="00AA3F22" w:rsidRPr="004655DD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3E15C7B" w14:textId="77777777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14:paraId="58D715C2" w14:textId="7473B09C" w:rsidR="00415B12" w:rsidRPr="004655DD" w:rsidRDefault="00AA3F22" w:rsidP="00726923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4. </w:t>
            </w: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E</w:t>
            </w:r>
            <w:r w:rsidR="00415B12" w:rsidRPr="004655DD">
              <w:rPr>
                <w:rFonts w:ascii="Tahoma" w:hAnsi="Tahoma" w:cs="Tahoma"/>
                <w:i/>
                <w:iCs/>
                <w:color w:val="000000" w:themeColor="text1"/>
              </w:rPr>
              <w:t>ngage key stakeholders and the general public in interactive public education encounters</w:t>
            </w:r>
          </w:p>
        </w:tc>
        <w:tc>
          <w:tcPr>
            <w:tcW w:w="1419" w:type="pct"/>
          </w:tcPr>
          <w:p w14:paraId="4E6A8752" w14:textId="7BEB2B19" w:rsidR="00415B12" w:rsidRPr="004655DD" w:rsidRDefault="00254263" w:rsidP="00726923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4</w:t>
            </w:r>
            <w:r w:rsidR="00415B12" w:rsidRPr="004655DD">
              <w:rPr>
                <w:rFonts w:ascii="Tahoma" w:hAnsi="Tahoma" w:cs="Tahoma"/>
                <w:color w:val="000000" w:themeColor="text1"/>
              </w:rPr>
              <w:t>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14:paraId="67D63871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0403738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A9335F6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C89F74E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77DBA3F6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A598CC" w14:textId="77777777" w:rsidR="00415B12" w:rsidRPr="004655DD" w:rsidRDefault="00415B12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9" w:type="pct"/>
          </w:tcPr>
          <w:p w14:paraId="56E3BA33" w14:textId="6A445B33" w:rsidR="00415B12" w:rsidRPr="004655DD" w:rsidRDefault="00254263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4</w:t>
            </w:r>
            <w:r w:rsidR="00415B12" w:rsidRPr="004655DD">
              <w:rPr>
                <w:rFonts w:ascii="Tahoma" w:hAnsi="Tahoma" w:cs="Tahoma"/>
                <w:color w:val="000000" w:themeColor="text1"/>
              </w:rPr>
              <w:t>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14:paraId="796B2C89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F988732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8753B8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7A3896C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690F7132" w14:textId="77777777" w:rsidTr="006D1BF8">
        <w:trPr>
          <w:trHeight w:val="1014"/>
        </w:trPr>
        <w:tc>
          <w:tcPr>
            <w:tcW w:w="730" w:type="pct"/>
            <w:vMerge/>
            <w:shd w:val="clear" w:color="auto" w:fill="auto"/>
          </w:tcPr>
          <w:p w14:paraId="402E0941" w14:textId="77777777" w:rsidR="00415B12" w:rsidRPr="004655DD" w:rsidRDefault="00415B12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9" w:type="pct"/>
          </w:tcPr>
          <w:p w14:paraId="4125EA3D" w14:textId="4C960D38" w:rsidR="00415B12" w:rsidRPr="004655DD" w:rsidRDefault="00254263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4</w:t>
            </w:r>
            <w:r w:rsidR="00415B12" w:rsidRPr="004655DD">
              <w:rPr>
                <w:rFonts w:ascii="Tahoma" w:hAnsi="Tahoma" w:cs="Tahoma"/>
                <w:color w:val="000000" w:themeColor="text1"/>
              </w:rPr>
              <w:t>.3 Workshops with specific target groups</w:t>
            </w:r>
          </w:p>
          <w:p w14:paraId="66980804" w14:textId="77777777" w:rsidR="00415B12" w:rsidRPr="004655DD" w:rsidRDefault="00415B12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Traditional leaders</w:t>
            </w:r>
          </w:p>
          <w:p w14:paraId="717863D5" w14:textId="77777777" w:rsidR="00415B12" w:rsidRPr="004655DD" w:rsidRDefault="00415B12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Local councillors</w:t>
            </w:r>
          </w:p>
          <w:p w14:paraId="329ACF2D" w14:textId="77777777" w:rsidR="00415B12" w:rsidRPr="004655DD" w:rsidRDefault="00415B12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Schools debates</w:t>
            </w:r>
          </w:p>
          <w:p w14:paraId="780AC14B" w14:textId="3E5D5F05" w:rsidR="00415B12" w:rsidRPr="004655DD" w:rsidRDefault="00096898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Medical and social worker</w:t>
            </w:r>
          </w:p>
        </w:tc>
        <w:tc>
          <w:tcPr>
            <w:tcW w:w="811" w:type="pct"/>
            <w:shd w:val="clear" w:color="auto" w:fill="auto"/>
          </w:tcPr>
          <w:p w14:paraId="4FA6532E" w14:textId="17F4686F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D1EC25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25D1884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88247F5" w14:textId="77777777" w:rsidR="00415B12" w:rsidRPr="004655DD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E782812" w14:textId="77777777" w:rsidTr="00447B89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14:paraId="384A6601" w14:textId="165724FF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 xml:space="preserve">5.  Leverage  on special dates in the calendar for promoting the </w:t>
            </w: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lastRenderedPageBreak/>
              <w:t>campaign</w:t>
            </w:r>
          </w:p>
        </w:tc>
        <w:tc>
          <w:tcPr>
            <w:tcW w:w="1419" w:type="pct"/>
            <w:vAlign w:val="center"/>
          </w:tcPr>
          <w:p w14:paraId="19380BA8" w14:textId="6F703382" w:rsidR="003B27FB" w:rsidRPr="004655DD" w:rsidRDefault="003B27FB" w:rsidP="003B27FB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lastRenderedPageBreak/>
              <w:t>Nov-08</w:t>
            </w:r>
            <w:hyperlink r:id="rId13" w:tooltip="Intersex Day of Remembrance" w:history="1">
              <w:r w:rsidRPr="004655DD">
                <w:rPr>
                  <w:rStyle w:val="Hyperlink"/>
                  <w:rFonts w:ascii="Tahoma" w:hAnsi="Tahoma" w:cs="Tahoma"/>
                  <w:color w:val="000000" w:themeColor="text1"/>
                </w:rPr>
                <w:t xml:space="preserve"> Intersex Day of Remembrance (Intersex Solidarity Day)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1623F6F6" w14:textId="52C1871A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CC6076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4177BB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F238C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DE45B12" w14:textId="77777777" w:rsidTr="00447B89">
        <w:trPr>
          <w:trHeight w:val="381"/>
        </w:trPr>
        <w:tc>
          <w:tcPr>
            <w:tcW w:w="730" w:type="pct"/>
            <w:vMerge/>
            <w:shd w:val="clear" w:color="auto" w:fill="auto"/>
          </w:tcPr>
          <w:p w14:paraId="69C5752E" w14:textId="77777777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572D63F7" w14:textId="035BD0A6" w:rsidR="003B27FB" w:rsidRPr="004655DD" w:rsidRDefault="003B27FB" w:rsidP="00096898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First Sunday in </w:t>
            </w:r>
            <w:proofErr w:type="spellStart"/>
            <w:r w:rsidRPr="004655DD">
              <w:rPr>
                <w:rFonts w:ascii="Tahoma" w:hAnsi="Tahoma" w:cs="Tahoma"/>
                <w:color w:val="000000" w:themeColor="text1"/>
              </w:rPr>
              <w:t>November</w:t>
            </w:r>
            <w:hyperlink r:id="rId14" w:history="1">
              <w:r w:rsidRPr="004655DD">
                <w:rPr>
                  <w:rStyle w:val="Hyperlink"/>
                  <w:rFonts w:ascii="Tahoma" w:hAnsi="Tahoma" w:cs="Tahoma"/>
                  <w:color w:val="000000" w:themeColor="text1"/>
                </w:rPr>
                <w:t>Trans</w:t>
              </w:r>
              <w:proofErr w:type="spellEnd"/>
              <w:r w:rsidRPr="004655DD">
                <w:rPr>
                  <w:rStyle w:val="Hyperlink"/>
                  <w:rFonts w:ascii="Tahoma" w:hAnsi="Tahoma" w:cs="Tahoma"/>
                  <w:color w:val="000000" w:themeColor="text1"/>
                </w:rPr>
                <w:t xml:space="preserve"> Parent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0360D70C" w14:textId="18EE2706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526927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3CCE3E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64FC926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5B0BF188" w14:textId="77777777" w:rsidTr="00447B89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67F25EE" w14:textId="6333A335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26DED9E1" w14:textId="1E941241" w:rsidR="003B27FB" w:rsidRPr="004655DD" w:rsidRDefault="003B27FB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color w:val="000000" w:themeColor="text1"/>
                <w:szCs w:val="22"/>
              </w:rPr>
            </w:pPr>
            <w:r w:rsidRPr="004655DD">
              <w:rPr>
                <w:rFonts w:cs="Tahoma"/>
                <w:color w:val="000000" w:themeColor="text1"/>
                <w:szCs w:val="22"/>
              </w:rPr>
              <w:t xml:space="preserve">Nov-20 </w:t>
            </w:r>
            <w:hyperlink r:id="rId15" w:tooltip="Transgender Day of Remembrance" w:history="1">
              <w:r w:rsidRPr="004655DD">
                <w:rPr>
                  <w:rStyle w:val="Hyperlink"/>
                  <w:rFonts w:cs="Tahoma"/>
                  <w:color w:val="000000" w:themeColor="text1"/>
                  <w:szCs w:val="22"/>
                </w:rPr>
                <w:t>Transgender Day of Remembrance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4E594BFA" w14:textId="5E1C9F75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2C49B5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8883E4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F38A483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79CFB4E4" w14:textId="77777777" w:rsidTr="00447B89">
        <w:trPr>
          <w:trHeight w:val="544"/>
        </w:trPr>
        <w:tc>
          <w:tcPr>
            <w:tcW w:w="730" w:type="pct"/>
            <w:shd w:val="clear" w:color="auto" w:fill="auto"/>
          </w:tcPr>
          <w:p w14:paraId="188FC6EB" w14:textId="77777777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5ECED673" w14:textId="36214C44" w:rsidR="003B27FB" w:rsidRPr="004655DD" w:rsidRDefault="003B27FB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color w:val="000000" w:themeColor="text1"/>
                <w:szCs w:val="22"/>
              </w:rPr>
            </w:pPr>
            <w:r w:rsidRPr="004655DD">
              <w:rPr>
                <w:rFonts w:cs="Tahoma"/>
                <w:color w:val="000000" w:themeColor="text1"/>
                <w:szCs w:val="22"/>
              </w:rPr>
              <w:t>Dec-10</w:t>
            </w:r>
            <w:hyperlink r:id="rId16" w:tooltip="Human Rights Day" w:history="1">
              <w:r w:rsidRPr="004655DD">
                <w:rPr>
                  <w:rStyle w:val="Hyperlink"/>
                  <w:rFonts w:cs="Tahoma"/>
                  <w:color w:val="000000" w:themeColor="text1"/>
                  <w:szCs w:val="22"/>
                </w:rPr>
                <w:t>Human Rights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4005D2A5" w14:textId="7FD9B9A5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6EC7C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F1F95A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BF7BB0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5A3D1449" w14:textId="77777777" w:rsidTr="00447B89">
        <w:trPr>
          <w:trHeight w:val="296"/>
        </w:trPr>
        <w:tc>
          <w:tcPr>
            <w:tcW w:w="730" w:type="pct"/>
            <w:shd w:val="clear" w:color="auto" w:fill="auto"/>
          </w:tcPr>
          <w:p w14:paraId="6F0320A2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6607D3DF" w14:textId="3AEF6B85" w:rsidR="003B27FB" w:rsidRPr="004655DD" w:rsidRDefault="003B27FB" w:rsidP="00AD5E53">
            <w:pPr>
              <w:pStyle w:val="BalloonText"/>
              <w:tabs>
                <w:tab w:val="left" w:pos="2451"/>
              </w:tabs>
              <w:rPr>
                <w:color w:val="000000" w:themeColor="text1"/>
                <w:sz w:val="22"/>
                <w:szCs w:val="22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 xml:space="preserve">Dec-01 </w:t>
            </w:r>
            <w:hyperlink r:id="rId17" w:tooltip="World AIDS Day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World AIDS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5557F6F0" w14:textId="19EE0652" w:rsidR="003B27FB" w:rsidRPr="004655DD" w:rsidRDefault="003B27FB" w:rsidP="00726923">
            <w:p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2AA948B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B57E4D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5F384D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07307910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59DA3E73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249AB3D2" w14:textId="450957C4" w:rsidR="003B27FB" w:rsidRPr="004655DD" w:rsidRDefault="003B27FB" w:rsidP="00726923">
            <w:pPr>
              <w:pStyle w:val="BalloonText"/>
              <w:tabs>
                <w:tab w:val="left" w:pos="2451"/>
              </w:tabs>
              <w:rPr>
                <w:rFonts w:eastAsia="Calibri"/>
                <w:color w:val="000000" w:themeColor="text1"/>
                <w:sz w:val="22"/>
                <w:szCs w:val="22"/>
                <w:lang w:val="en-ZA" w:eastAsia="en-ZA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 xml:space="preserve">Mar-31 </w:t>
            </w:r>
            <w:hyperlink r:id="rId18" w:tooltip="International Transgender Day of Visibility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International Transgender Day of Visibility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5DF1444C" w14:textId="2B340E06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0BD5FC9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B48E72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D9A8E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EF39AB" w:rsidRPr="004655DD" w14:paraId="179A5338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44F86A25" w14:textId="77777777" w:rsidR="00EF39AB" w:rsidRPr="004655DD" w:rsidRDefault="00EF39A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090CD7A0" w14:textId="371EC10E" w:rsidR="00EF39AB" w:rsidRPr="00EF39AB" w:rsidRDefault="00EF39AB" w:rsidP="00726923">
            <w:pPr>
              <w:pStyle w:val="BalloonText"/>
              <w:tabs>
                <w:tab w:val="left" w:pos="2451"/>
              </w:tabs>
              <w:rPr>
                <w:color w:val="000000" w:themeColor="text1"/>
                <w:sz w:val="22"/>
                <w:szCs w:val="22"/>
              </w:rPr>
            </w:pPr>
            <w:r w:rsidRPr="00EF39AB">
              <w:rPr>
                <w:color w:val="000000" w:themeColor="text1"/>
                <w:sz w:val="22"/>
                <w:szCs w:val="22"/>
              </w:rPr>
              <w:t>March 2 She Decides Day</w:t>
            </w:r>
            <w:bookmarkStart w:id="0" w:name="_GoBack"/>
            <w:bookmarkEnd w:id="0"/>
          </w:p>
        </w:tc>
        <w:tc>
          <w:tcPr>
            <w:tcW w:w="811" w:type="pct"/>
            <w:shd w:val="clear" w:color="auto" w:fill="auto"/>
            <w:vAlign w:val="center"/>
          </w:tcPr>
          <w:p w14:paraId="4CB8C1DB" w14:textId="77777777" w:rsidR="00EF39AB" w:rsidRPr="004655DD" w:rsidRDefault="00EF39A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66F1D941" w14:textId="77777777" w:rsidR="00EF39AB" w:rsidRPr="004655DD" w:rsidRDefault="00EF39A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672885A0" w14:textId="77777777" w:rsidR="00EF39AB" w:rsidRPr="004655DD" w:rsidRDefault="00EF39A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89B445D" w14:textId="77777777" w:rsidR="00EF39AB" w:rsidRPr="004655DD" w:rsidRDefault="00EF39A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219DA4D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69BF99F7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76828DB1" w14:textId="0DD18118" w:rsidR="003B27FB" w:rsidRPr="004655DD" w:rsidRDefault="003B27FB" w:rsidP="00726923">
            <w:pPr>
              <w:pStyle w:val="BalloonText"/>
              <w:tabs>
                <w:tab w:val="left" w:pos="2451"/>
              </w:tabs>
              <w:rPr>
                <w:rFonts w:eastAsia="Calibri"/>
                <w:color w:val="000000" w:themeColor="text1"/>
                <w:sz w:val="22"/>
                <w:szCs w:val="22"/>
                <w:lang w:val="en-ZA" w:eastAsia="en-ZA"/>
              </w:rPr>
            </w:pPr>
            <w:r w:rsidRPr="004655DD">
              <w:rPr>
                <w:color w:val="000000" w:themeColor="text1"/>
                <w:sz w:val="22"/>
                <w:szCs w:val="22"/>
                <w:u w:val="single"/>
              </w:rPr>
              <w:t xml:space="preserve">March 1 </w:t>
            </w:r>
            <w:hyperlink r:id="rId19" w:tooltip="Zero Discrimination Day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Zero Discrimination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0982ADE6" w14:textId="39523CAD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755607EC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7AF1D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79D217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0C8CF851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012D6231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451C8FEC" w14:textId="7E84C3F7" w:rsidR="003B27FB" w:rsidRPr="004655DD" w:rsidRDefault="003B27FB" w:rsidP="00D72BFB">
            <w:pPr>
              <w:pStyle w:val="BalloonText"/>
              <w:tabs>
                <w:tab w:val="left" w:pos="2451"/>
              </w:tabs>
              <w:rPr>
                <w:rFonts w:eastAsia="Calibri"/>
                <w:color w:val="000000" w:themeColor="text1"/>
                <w:sz w:val="22"/>
                <w:szCs w:val="22"/>
                <w:lang w:val="en-ZA" w:eastAsia="en-ZA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 xml:space="preserve">26-Apr </w:t>
            </w:r>
            <w:hyperlink r:id="rId20" w:tooltip="Lesbian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Lesbian Visibility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73CA2B52" w14:textId="4AAE8E4C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2DECE53F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423707C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9F33A5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935F1AD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33AF0A48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5D2A471E" w14:textId="445EC211" w:rsidR="003B27FB" w:rsidRPr="004655DD" w:rsidRDefault="003B27FB" w:rsidP="003B27FB">
            <w:pPr>
              <w:pStyle w:val="BalloonText"/>
              <w:tabs>
                <w:tab w:val="left" w:pos="2451"/>
              </w:tabs>
              <w:rPr>
                <w:rFonts w:eastAsia="Calibri"/>
                <w:color w:val="000000" w:themeColor="text1"/>
                <w:sz w:val="22"/>
                <w:szCs w:val="22"/>
                <w:lang w:val="en-ZA" w:eastAsia="en-ZA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>May-17</w:t>
            </w:r>
            <w:hyperlink r:id="rId21" w:tooltip="International Day Against Homophobia, Transphobia and Biphobia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 xml:space="preserve"> </w:t>
              </w:r>
              <w:r w:rsidR="00127CD3"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I</w:t>
              </w:r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nternational Day Against Homophobia, Transphobia and Biphobia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39F7375F" w14:textId="6C37202C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5C13F97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55584A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CCDAB6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6617726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4EA80AC7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1FB24598" w14:textId="04BFAC5D" w:rsidR="003B27FB" w:rsidRPr="004655DD" w:rsidRDefault="009A590F" w:rsidP="00D72BFB">
            <w:pPr>
              <w:pStyle w:val="BalloonText"/>
              <w:tabs>
                <w:tab w:val="left" w:pos="2451"/>
              </w:tabs>
              <w:rPr>
                <w:rFonts w:eastAsia="Calibri"/>
                <w:color w:val="000000" w:themeColor="text1"/>
                <w:sz w:val="22"/>
                <w:szCs w:val="22"/>
                <w:lang w:val="en-ZA" w:eastAsia="en-ZA"/>
              </w:rPr>
            </w:pPr>
            <w:hyperlink r:id="rId22" w:anchor="cite_note-9" w:history="1">
              <w:r w:rsidR="003B27FB"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June[9]</w:t>
              </w:r>
            </w:hyperlink>
            <w:r w:rsidR="003B27FB" w:rsidRPr="004655DD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hyperlink r:id="rId23" w:tooltip="LGBT Pride Month" w:history="1">
              <w:r w:rsidR="003B27FB"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LGBT Pride Month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15248EC5" w14:textId="37DBC252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3685D80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BD9B26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FF5DE64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474EB589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2783DF2F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0915D8C8" w14:textId="001D5B93" w:rsidR="003B27FB" w:rsidRPr="004655DD" w:rsidRDefault="003B27FB" w:rsidP="00726923">
            <w:pPr>
              <w:pStyle w:val="BalloonText"/>
              <w:tabs>
                <w:tab w:val="left" w:pos="2451"/>
              </w:tabs>
              <w:rPr>
                <w:color w:val="000000" w:themeColor="text1"/>
                <w:sz w:val="22"/>
                <w:szCs w:val="22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 xml:space="preserve">Jun-12 </w:t>
            </w:r>
            <w:hyperlink r:id="rId24" w:tooltip="2016 Orlando nightclub shooting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Pulse Night of Remembrance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262A27CE" w14:textId="3D2AE210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3A45D7B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4704A3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2DBDA34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6B60FE6C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1E428CF8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7A26BE5D" w14:textId="70ECFEE7" w:rsidR="003B27FB" w:rsidRPr="004655DD" w:rsidRDefault="003B27FB" w:rsidP="00726923">
            <w:pPr>
              <w:pStyle w:val="BalloonText"/>
              <w:tabs>
                <w:tab w:val="left" w:pos="2451"/>
              </w:tabs>
              <w:rPr>
                <w:color w:val="000000" w:themeColor="text1"/>
                <w:sz w:val="22"/>
                <w:szCs w:val="22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 xml:space="preserve">Week surrounding 23 September </w:t>
            </w:r>
            <w:hyperlink r:id="rId25" w:tooltip="Bisexual Awareness Week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Bisexual Awareness Week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3B61EAF0" w14:textId="357DC0F6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367EBFB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8CE695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376B094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23C2A81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46AD7F17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08F15F03" w14:textId="3AF75509" w:rsidR="003B27FB" w:rsidRPr="004655DD" w:rsidRDefault="003B27FB" w:rsidP="00726923">
            <w:pPr>
              <w:pStyle w:val="BalloonText"/>
              <w:tabs>
                <w:tab w:val="left" w:pos="2451"/>
              </w:tabs>
              <w:rPr>
                <w:color w:val="000000" w:themeColor="text1"/>
                <w:sz w:val="22"/>
                <w:szCs w:val="22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 xml:space="preserve">23-Sep </w:t>
            </w:r>
            <w:hyperlink r:id="rId26" w:tooltip="Celebrate Bisexuality Day" w:history="1">
              <w:r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Celebrate Bisexuality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2ED6BEC6" w14:textId="11F56CE0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7F616CBF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795CBC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B77CD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0C0C62EC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31FC2C09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32321316" w14:textId="32F7ED1C" w:rsidR="003B27FB" w:rsidRPr="004655DD" w:rsidRDefault="003B27FB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 w:themeColor="text1"/>
                <w:lang w:val="en-ZA" w:eastAsia="en-GB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Oct-26 </w:t>
            </w:r>
            <w:hyperlink r:id="rId27" w:tooltip="Intersex Awareness Day" w:history="1">
              <w:r w:rsidRPr="004655DD">
                <w:rPr>
                  <w:rStyle w:val="Hyperlink"/>
                  <w:rFonts w:ascii="Tahoma" w:hAnsi="Tahoma" w:cs="Tahoma"/>
                  <w:color w:val="000000" w:themeColor="text1"/>
                </w:rPr>
                <w:t>Intersex Awareness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46130736" w14:textId="24165454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630882C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88CDB5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EC6648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7F672852" w14:textId="77777777" w:rsidTr="00447B89">
        <w:trPr>
          <w:trHeight w:val="420"/>
        </w:trPr>
        <w:tc>
          <w:tcPr>
            <w:tcW w:w="730" w:type="pct"/>
            <w:shd w:val="clear" w:color="auto" w:fill="auto"/>
          </w:tcPr>
          <w:p w14:paraId="65F00204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  <w:vAlign w:val="center"/>
          </w:tcPr>
          <w:p w14:paraId="438A3D67" w14:textId="38D63BA1" w:rsidR="003B27FB" w:rsidRPr="004655DD" w:rsidRDefault="003B27FB" w:rsidP="00726923">
            <w:pPr>
              <w:pStyle w:val="BalloonText"/>
              <w:tabs>
                <w:tab w:val="left" w:pos="2451"/>
              </w:tabs>
              <w:rPr>
                <w:color w:val="000000" w:themeColor="text1"/>
                <w:sz w:val="22"/>
                <w:szCs w:val="22"/>
              </w:rPr>
            </w:pPr>
            <w:r w:rsidRPr="004655DD">
              <w:rPr>
                <w:color w:val="000000" w:themeColor="text1"/>
                <w:sz w:val="22"/>
                <w:szCs w:val="22"/>
              </w:rPr>
              <w:t>Oct-11</w:t>
            </w:r>
            <w:r w:rsidR="00127CD3" w:rsidRPr="004655DD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8" w:tooltip="National Coming Out Day" w:history="1">
              <w:r w:rsidR="00127CD3" w:rsidRPr="004655DD">
                <w:rPr>
                  <w:rStyle w:val="Hyperlink"/>
                  <w:color w:val="000000" w:themeColor="text1"/>
                  <w:sz w:val="22"/>
                  <w:szCs w:val="22"/>
                </w:rPr>
                <w:t>National Coming Out Day</w:t>
              </w:r>
            </w:hyperlink>
          </w:p>
        </w:tc>
        <w:tc>
          <w:tcPr>
            <w:tcW w:w="811" w:type="pct"/>
            <w:shd w:val="clear" w:color="auto" w:fill="auto"/>
            <w:vAlign w:val="center"/>
          </w:tcPr>
          <w:p w14:paraId="29626C1D" w14:textId="2714B1A0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3FDA6A4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2B11A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4515643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6A0698BE" w14:textId="77777777" w:rsidTr="00CB5D50">
        <w:trPr>
          <w:trHeight w:val="1147"/>
        </w:trPr>
        <w:tc>
          <w:tcPr>
            <w:tcW w:w="730" w:type="pct"/>
            <w:vMerge w:val="restart"/>
            <w:shd w:val="clear" w:color="auto" w:fill="auto"/>
          </w:tcPr>
          <w:p w14:paraId="1F49ECB9" w14:textId="1A1E9E7F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>5. To launch mini campaigns around specific events/ test cases.</w:t>
            </w:r>
          </w:p>
        </w:tc>
        <w:tc>
          <w:tcPr>
            <w:tcW w:w="1419" w:type="pct"/>
          </w:tcPr>
          <w:p w14:paraId="720B29A7" w14:textId="327108B3" w:rsidR="003B27FB" w:rsidRPr="004655DD" w:rsidRDefault="003B27FB" w:rsidP="00CB5D50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5.1 </w:t>
            </w:r>
          </w:p>
        </w:tc>
        <w:tc>
          <w:tcPr>
            <w:tcW w:w="811" w:type="pct"/>
            <w:shd w:val="clear" w:color="auto" w:fill="auto"/>
          </w:tcPr>
          <w:p w14:paraId="3149F191" w14:textId="59FD380D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7CC511E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F4DB18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2A04868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3B8D5D9" w14:textId="77777777" w:rsidTr="00F53C22">
        <w:trPr>
          <w:trHeight w:val="388"/>
        </w:trPr>
        <w:tc>
          <w:tcPr>
            <w:tcW w:w="730" w:type="pct"/>
            <w:vMerge/>
            <w:shd w:val="clear" w:color="auto" w:fill="auto"/>
          </w:tcPr>
          <w:p w14:paraId="47F2356B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31F81447" w14:textId="34F0A513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5.2 Cases</w:t>
            </w:r>
          </w:p>
        </w:tc>
        <w:tc>
          <w:tcPr>
            <w:tcW w:w="811" w:type="pct"/>
            <w:shd w:val="clear" w:color="auto" w:fill="auto"/>
          </w:tcPr>
          <w:p w14:paraId="152EA96F" w14:textId="35678BF4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A26BF4C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B85946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E9A6245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6D6B4BA" w14:textId="77777777" w:rsidTr="006D1BF8">
        <w:trPr>
          <w:trHeight w:val="1666"/>
        </w:trPr>
        <w:tc>
          <w:tcPr>
            <w:tcW w:w="730" w:type="pct"/>
            <w:vMerge w:val="restart"/>
            <w:shd w:val="clear" w:color="auto" w:fill="auto"/>
          </w:tcPr>
          <w:p w14:paraId="0C8F357C" w14:textId="07C10B4F" w:rsidR="003B27FB" w:rsidRPr="004655DD" w:rsidRDefault="003B27FB" w:rsidP="00726923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lastRenderedPageBreak/>
              <w:t>6. Engage with the mainstream media in obtaining space/ air time for the campaign as well as increasing media coverage</w:t>
            </w:r>
          </w:p>
        </w:tc>
        <w:tc>
          <w:tcPr>
            <w:tcW w:w="1419" w:type="pct"/>
          </w:tcPr>
          <w:p w14:paraId="51BE17DA" w14:textId="77777777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>6.1 Meetings with editors /</w:t>
            </w:r>
          </w:p>
          <w:p w14:paraId="6D03A060" w14:textId="04A5DA32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Breakfast briefings </w:t>
            </w:r>
          </w:p>
        </w:tc>
        <w:tc>
          <w:tcPr>
            <w:tcW w:w="811" w:type="pct"/>
            <w:shd w:val="clear" w:color="auto" w:fill="auto"/>
          </w:tcPr>
          <w:p w14:paraId="3F2C63E8" w14:textId="6070E0B6" w:rsidR="003B27FB" w:rsidRPr="004655DD" w:rsidRDefault="003B27FB" w:rsidP="00726923">
            <w:pPr>
              <w:pStyle w:val="BalloonTex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5019DD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1008E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33808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A5D9CD9" w14:textId="77777777" w:rsidTr="00254263">
        <w:trPr>
          <w:trHeight w:val="563"/>
        </w:trPr>
        <w:tc>
          <w:tcPr>
            <w:tcW w:w="730" w:type="pct"/>
            <w:vMerge/>
            <w:shd w:val="clear" w:color="auto" w:fill="auto"/>
          </w:tcPr>
          <w:p w14:paraId="5EF4C9E2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6FF1C0E9" w14:textId="2E3A65BA" w:rsidR="003B27FB" w:rsidRPr="004655DD" w:rsidRDefault="003B27FB" w:rsidP="00D72BFB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6.2 Research on coverage of menstrual health in the media </w:t>
            </w:r>
          </w:p>
        </w:tc>
        <w:tc>
          <w:tcPr>
            <w:tcW w:w="811" w:type="pct"/>
            <w:shd w:val="clear" w:color="auto" w:fill="auto"/>
          </w:tcPr>
          <w:p w14:paraId="2882AB60" w14:textId="6569947C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7F537C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5688B3A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B21F0A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5290ADC3" w14:textId="77777777" w:rsidTr="00D72BFB">
        <w:trPr>
          <w:trHeight w:val="612"/>
        </w:trPr>
        <w:tc>
          <w:tcPr>
            <w:tcW w:w="730" w:type="pct"/>
            <w:vMerge/>
            <w:shd w:val="clear" w:color="auto" w:fill="auto"/>
          </w:tcPr>
          <w:p w14:paraId="5E6C0A81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71DBECCC" w14:textId="029C9232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6.3 Training for journalists in coverage of menstrual health </w:t>
            </w:r>
          </w:p>
        </w:tc>
        <w:tc>
          <w:tcPr>
            <w:tcW w:w="811" w:type="pct"/>
            <w:shd w:val="clear" w:color="auto" w:fill="auto"/>
          </w:tcPr>
          <w:p w14:paraId="1D184A91" w14:textId="1E72483E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7F16B4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AD4B0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A2402E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0A6F76FB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0DFEC5B6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01F39BAE" w14:textId="7BDB9873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6.4 Letters/ opinion/ radio talk shows </w:t>
            </w:r>
          </w:p>
        </w:tc>
        <w:tc>
          <w:tcPr>
            <w:tcW w:w="811" w:type="pct"/>
            <w:shd w:val="clear" w:color="auto" w:fill="auto"/>
          </w:tcPr>
          <w:p w14:paraId="79A81D67" w14:textId="214A3B48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7CE54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6F7535C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E9DE53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FE2D52D" w14:textId="77777777" w:rsidTr="00D72BFB">
        <w:trPr>
          <w:trHeight w:val="283"/>
        </w:trPr>
        <w:tc>
          <w:tcPr>
            <w:tcW w:w="730" w:type="pct"/>
            <w:vMerge w:val="restart"/>
            <w:shd w:val="clear" w:color="auto" w:fill="auto"/>
          </w:tcPr>
          <w:p w14:paraId="264F5D53" w14:textId="2C18FC69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4655DD">
              <w:rPr>
                <w:rFonts w:ascii="Tahoma" w:hAnsi="Tahoma" w:cs="Tahoma"/>
                <w:i/>
                <w:iCs/>
                <w:color w:val="000000" w:themeColor="text1"/>
              </w:rPr>
              <w:t xml:space="preserve">7. To launch a social media campaign </w:t>
            </w:r>
          </w:p>
        </w:tc>
        <w:tc>
          <w:tcPr>
            <w:tcW w:w="1419" w:type="pct"/>
          </w:tcPr>
          <w:p w14:paraId="4DBC0FC5" w14:textId="4668E4D1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7.1 Twitter </w:t>
            </w:r>
          </w:p>
        </w:tc>
        <w:tc>
          <w:tcPr>
            <w:tcW w:w="811" w:type="pct"/>
            <w:shd w:val="clear" w:color="auto" w:fill="auto"/>
          </w:tcPr>
          <w:p w14:paraId="42B5D182" w14:textId="77777777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433330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B3891D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43FD533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1079FC1E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6B36BA83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2D9E318C" w14:textId="411F1292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7.2 Facebook </w:t>
            </w:r>
          </w:p>
        </w:tc>
        <w:tc>
          <w:tcPr>
            <w:tcW w:w="811" w:type="pct"/>
            <w:shd w:val="clear" w:color="auto" w:fill="auto"/>
          </w:tcPr>
          <w:p w14:paraId="28DF8860" w14:textId="77777777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7F8D6A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260DA6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A65790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FF8E097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2699CFEF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75CAC16A" w14:textId="6018536A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7.3 </w:t>
            </w:r>
            <w:proofErr w:type="spellStart"/>
            <w:r w:rsidRPr="004655DD">
              <w:rPr>
                <w:rFonts w:ascii="Tahoma" w:hAnsi="Tahoma" w:cs="Tahoma"/>
                <w:color w:val="000000" w:themeColor="text1"/>
              </w:rPr>
              <w:t>Instgram</w:t>
            </w:r>
            <w:proofErr w:type="spellEnd"/>
            <w:r w:rsidRPr="004655DD">
              <w:rPr>
                <w:rFonts w:ascii="Tahoma" w:hAnsi="Tahoma" w:cs="Tahoma"/>
                <w:color w:val="000000" w:themeColor="text1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14:paraId="7E6AF0AF" w14:textId="77777777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7A064A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F4351D6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4A7446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6916BDE3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49D6EC34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55305441" w14:textId="2044E453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7.4 Website </w:t>
            </w:r>
          </w:p>
        </w:tc>
        <w:tc>
          <w:tcPr>
            <w:tcW w:w="811" w:type="pct"/>
            <w:shd w:val="clear" w:color="auto" w:fill="auto"/>
          </w:tcPr>
          <w:p w14:paraId="3A1D1D2D" w14:textId="77777777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F51FD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BD3427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2A89988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4BBFCF2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05C6FB57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3DA4ECAF" w14:textId="5AE3A375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7.5 GL Community of practise </w:t>
            </w:r>
          </w:p>
        </w:tc>
        <w:tc>
          <w:tcPr>
            <w:tcW w:w="811" w:type="pct"/>
            <w:shd w:val="clear" w:color="auto" w:fill="auto"/>
          </w:tcPr>
          <w:p w14:paraId="7B18C943" w14:textId="77777777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EE03C8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13CD7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0BE6F2F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55537198" w14:textId="77777777" w:rsidTr="00D72BFB">
        <w:trPr>
          <w:trHeight w:val="283"/>
        </w:trPr>
        <w:tc>
          <w:tcPr>
            <w:tcW w:w="730" w:type="pct"/>
            <w:vMerge/>
            <w:shd w:val="clear" w:color="auto" w:fill="auto"/>
          </w:tcPr>
          <w:p w14:paraId="37A9A402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0205B2A1" w14:textId="7D39AE47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  <w:r w:rsidRPr="004655DD">
              <w:rPr>
                <w:rFonts w:ascii="Tahoma" w:hAnsi="Tahoma" w:cs="Tahoma"/>
                <w:color w:val="000000" w:themeColor="text1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14:paraId="2FA26C0F" w14:textId="77777777" w:rsidR="003B27FB" w:rsidRPr="004655DD" w:rsidRDefault="003B27FB" w:rsidP="00726923">
            <w:pPr>
              <w:pStyle w:val="Balloon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5183D51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DF509F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C8B4143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45ADF10A" w14:textId="77777777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14:paraId="367E3EF4" w14:textId="734DEBB2" w:rsidR="003B27FB" w:rsidRPr="004655DD" w:rsidRDefault="004655DD" w:rsidP="008B1B44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>
              <w:rPr>
                <w:rFonts w:ascii="Tahoma" w:hAnsi="Tahoma" w:cs="Tahoma"/>
                <w:i/>
                <w:iCs/>
                <w:color w:val="000000" w:themeColor="text1"/>
              </w:rPr>
              <w:t>8</w:t>
            </w:r>
            <w:r w:rsidR="003B27FB" w:rsidRPr="004655DD">
              <w:rPr>
                <w:rFonts w:ascii="Tahoma" w:hAnsi="Tahoma" w:cs="Tahoma"/>
                <w:i/>
                <w:iCs/>
                <w:color w:val="000000" w:themeColor="text1"/>
              </w:rPr>
              <w:t xml:space="preserve">. Monitor and evaluate the campaign (see online tools for M and E) </w:t>
            </w:r>
          </w:p>
        </w:tc>
        <w:tc>
          <w:tcPr>
            <w:tcW w:w="1419" w:type="pct"/>
          </w:tcPr>
          <w:p w14:paraId="2441E6BE" w14:textId="3BAA44FD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8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>.2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14:paraId="0F3DC12C" w14:textId="02D5FBA1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4F2866A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F74BA4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1DC226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8DEAC43" w14:textId="77777777" w:rsidTr="00CB5D50">
        <w:trPr>
          <w:trHeight w:val="362"/>
        </w:trPr>
        <w:tc>
          <w:tcPr>
            <w:tcW w:w="730" w:type="pct"/>
            <w:vMerge/>
            <w:shd w:val="clear" w:color="auto" w:fill="auto"/>
          </w:tcPr>
          <w:p w14:paraId="0832902B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16D1880E" w14:textId="4CB80635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8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>.3 Media monitoring</w:t>
            </w:r>
          </w:p>
        </w:tc>
        <w:tc>
          <w:tcPr>
            <w:tcW w:w="811" w:type="pct"/>
            <w:shd w:val="clear" w:color="auto" w:fill="auto"/>
          </w:tcPr>
          <w:p w14:paraId="7F5D5108" w14:textId="6622F7DF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39FA98D7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C6508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0C8F35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228B255B" w14:textId="77777777" w:rsidTr="00CB5D50">
        <w:trPr>
          <w:trHeight w:val="327"/>
        </w:trPr>
        <w:tc>
          <w:tcPr>
            <w:tcW w:w="730" w:type="pct"/>
            <w:vMerge/>
            <w:shd w:val="clear" w:color="auto" w:fill="auto"/>
          </w:tcPr>
          <w:p w14:paraId="4D81D381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089BD2A2" w14:textId="1D1AA354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8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>.4 Speeches</w:t>
            </w:r>
          </w:p>
        </w:tc>
        <w:tc>
          <w:tcPr>
            <w:tcW w:w="811" w:type="pct"/>
            <w:shd w:val="clear" w:color="auto" w:fill="auto"/>
          </w:tcPr>
          <w:p w14:paraId="5CEC515D" w14:textId="668C228B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70FA45AF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C502FC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B46B499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31962B0B" w14:textId="77777777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14:paraId="533F461B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3D714C28" w14:textId="595ED511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8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>.5 Feedback from the public</w:t>
            </w:r>
          </w:p>
        </w:tc>
        <w:tc>
          <w:tcPr>
            <w:tcW w:w="811" w:type="pct"/>
            <w:shd w:val="clear" w:color="auto" w:fill="auto"/>
          </w:tcPr>
          <w:p w14:paraId="3E8365E9" w14:textId="29161AFE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51E96B25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C0399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6D4253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58636D34" w14:textId="77777777" w:rsidTr="00B96AB2">
        <w:trPr>
          <w:trHeight w:val="376"/>
        </w:trPr>
        <w:tc>
          <w:tcPr>
            <w:tcW w:w="730" w:type="pct"/>
            <w:vMerge w:val="restart"/>
            <w:shd w:val="clear" w:color="auto" w:fill="auto"/>
          </w:tcPr>
          <w:p w14:paraId="4C472C7B" w14:textId="454254A2" w:rsidR="003B27FB" w:rsidRPr="004655DD" w:rsidRDefault="004655DD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  <w:r>
              <w:rPr>
                <w:rFonts w:ascii="Tahoma" w:hAnsi="Tahoma" w:cs="Tahoma"/>
                <w:i/>
                <w:iCs/>
                <w:color w:val="000000" w:themeColor="text1"/>
              </w:rPr>
              <w:lastRenderedPageBreak/>
              <w:t>9</w:t>
            </w:r>
            <w:r w:rsidR="003B27FB" w:rsidRPr="004655DD">
              <w:rPr>
                <w:rFonts w:ascii="Tahoma" w:hAnsi="Tahoma" w:cs="Tahoma"/>
                <w:i/>
                <w:iCs/>
                <w:color w:val="000000" w:themeColor="text1"/>
              </w:rPr>
              <w:t>. Prepare best practices for the</w:t>
            </w:r>
            <w:r w:rsidR="00161486">
              <w:rPr>
                <w:rFonts w:ascii="Tahoma" w:hAnsi="Tahoma" w:cs="Tahoma"/>
                <w:i/>
                <w:iCs/>
                <w:color w:val="000000" w:themeColor="text1"/>
              </w:rPr>
              <w:t xml:space="preserve"> 2019 SADC </w:t>
            </w:r>
            <w:proofErr w:type="spellStart"/>
            <w:r w:rsidR="00161486">
              <w:rPr>
                <w:rFonts w:ascii="Tahoma" w:hAnsi="Tahoma" w:cs="Tahoma"/>
                <w:i/>
                <w:iCs/>
                <w:color w:val="000000" w:themeColor="text1"/>
              </w:rPr>
              <w:t>Protocol@Work</w:t>
            </w:r>
            <w:proofErr w:type="spellEnd"/>
            <w:r w:rsidR="00161486">
              <w:rPr>
                <w:rFonts w:ascii="Tahoma" w:hAnsi="Tahoma" w:cs="Tahoma"/>
                <w:i/>
                <w:iCs/>
                <w:color w:val="000000" w:themeColor="text1"/>
              </w:rPr>
              <w:t xml:space="preserve"> #</w:t>
            </w:r>
            <w:proofErr w:type="spellStart"/>
            <w:r w:rsidR="00161486">
              <w:rPr>
                <w:rFonts w:ascii="Tahoma" w:hAnsi="Tahoma" w:cs="Tahoma"/>
                <w:i/>
                <w:iCs/>
                <w:color w:val="000000" w:themeColor="text1"/>
              </w:rPr>
              <w:t>Voiceand</w:t>
            </w:r>
            <w:r w:rsidR="003B27FB" w:rsidRPr="004655DD">
              <w:rPr>
                <w:rFonts w:ascii="Tahoma" w:hAnsi="Tahoma" w:cs="Tahoma"/>
                <w:i/>
                <w:iCs/>
                <w:color w:val="000000" w:themeColor="text1"/>
              </w:rPr>
              <w:t>Choice</w:t>
            </w:r>
            <w:proofErr w:type="spellEnd"/>
            <w:r w:rsidR="003B27FB" w:rsidRPr="004655DD">
              <w:rPr>
                <w:rFonts w:ascii="Tahoma" w:hAnsi="Tahoma" w:cs="Tahoma"/>
                <w:i/>
                <w:iCs/>
                <w:color w:val="000000" w:themeColor="text1"/>
              </w:rPr>
              <w:t xml:space="preserve"> Summit </w:t>
            </w:r>
          </w:p>
        </w:tc>
        <w:tc>
          <w:tcPr>
            <w:tcW w:w="1419" w:type="pct"/>
          </w:tcPr>
          <w:p w14:paraId="61824066" w14:textId="436449AB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9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 xml:space="preserve">.1 Access summit call </w:t>
            </w:r>
          </w:p>
        </w:tc>
        <w:tc>
          <w:tcPr>
            <w:tcW w:w="811" w:type="pct"/>
            <w:shd w:val="clear" w:color="auto" w:fill="auto"/>
          </w:tcPr>
          <w:p w14:paraId="5CED8177" w14:textId="64E5E94A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1E8C881A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04E0712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71E4CE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4663C413" w14:textId="77777777" w:rsidTr="00B96AB2">
        <w:trPr>
          <w:trHeight w:val="341"/>
        </w:trPr>
        <w:tc>
          <w:tcPr>
            <w:tcW w:w="730" w:type="pct"/>
            <w:vMerge/>
            <w:shd w:val="clear" w:color="auto" w:fill="auto"/>
          </w:tcPr>
          <w:p w14:paraId="183761DB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1FB1D644" w14:textId="453FB39A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9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 xml:space="preserve">.2 Document case study </w:t>
            </w:r>
          </w:p>
        </w:tc>
        <w:tc>
          <w:tcPr>
            <w:tcW w:w="811" w:type="pct"/>
            <w:shd w:val="clear" w:color="auto" w:fill="auto"/>
          </w:tcPr>
          <w:p w14:paraId="0475C207" w14:textId="77777777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34A1396C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824A486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0C87CA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  <w:tr w:rsidR="00146CC1" w:rsidRPr="004655DD" w14:paraId="0A9E996A" w14:textId="77777777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14:paraId="38D48C09" w14:textId="77777777" w:rsidR="003B27FB" w:rsidRPr="004655DD" w:rsidRDefault="003B27FB" w:rsidP="00726923">
            <w:pPr>
              <w:rPr>
                <w:rFonts w:ascii="Tahoma" w:hAnsi="Tahoma" w:cs="Tahoma"/>
                <w:i/>
                <w:iCs/>
                <w:color w:val="000000" w:themeColor="text1"/>
              </w:rPr>
            </w:pPr>
          </w:p>
        </w:tc>
        <w:tc>
          <w:tcPr>
            <w:tcW w:w="1419" w:type="pct"/>
          </w:tcPr>
          <w:p w14:paraId="4D0D091D" w14:textId="5A52C2A4" w:rsidR="003B27FB" w:rsidRPr="004655DD" w:rsidRDefault="004655DD" w:rsidP="00726923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9</w:t>
            </w:r>
            <w:r w:rsidR="003B27FB" w:rsidRPr="004655DD">
              <w:rPr>
                <w:rFonts w:ascii="Tahoma" w:hAnsi="Tahoma" w:cs="Tahoma"/>
                <w:color w:val="000000" w:themeColor="text1"/>
              </w:rPr>
              <w:t xml:space="preserve">.3 Present case study at the summit </w:t>
            </w:r>
          </w:p>
        </w:tc>
        <w:tc>
          <w:tcPr>
            <w:tcW w:w="811" w:type="pct"/>
            <w:shd w:val="clear" w:color="auto" w:fill="auto"/>
          </w:tcPr>
          <w:p w14:paraId="08238132" w14:textId="77777777" w:rsidR="003B27FB" w:rsidRPr="004655DD" w:rsidRDefault="003B27FB" w:rsidP="00726923">
            <w:pPr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665" w:type="pct"/>
            <w:shd w:val="clear" w:color="auto" w:fill="auto"/>
          </w:tcPr>
          <w:p w14:paraId="551FFE9B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7756ED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84E9B0A" w14:textId="77777777" w:rsidR="003B27FB" w:rsidRPr="004655DD" w:rsidRDefault="003B27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</w:tbl>
    <w:p w14:paraId="4FC7CAA5" w14:textId="77777777" w:rsidR="004430F6" w:rsidRDefault="004430F6" w:rsidP="00B9303A">
      <w:pPr>
        <w:rPr>
          <w:rFonts w:ascii="Tahoma" w:hAnsi="Tahoma" w:cs="Tahoma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161486" w:rsidRPr="00161486" w14:paraId="6BF024CF" w14:textId="77777777" w:rsidTr="00161486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3EDA" w14:textId="77777777" w:rsidR="00161486" w:rsidRPr="00161486" w:rsidRDefault="00161486" w:rsidP="00161486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161486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161486" w:rsidRPr="00161486" w14:paraId="64CB0646" w14:textId="77777777" w:rsidTr="00161486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0FD86" w14:textId="77777777" w:rsidR="00161486" w:rsidRPr="00161486" w:rsidRDefault="00161486" w:rsidP="00161486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161486">
              <w:rPr>
                <w:rFonts w:ascii="Tahoma" w:eastAsia="Times New Roman" w:hAnsi="Tahoma" w:cs="Tahoma"/>
              </w:rPr>
              <w:t>English: </w:t>
            </w:r>
            <w:hyperlink r:id="rId29" w:history="1">
              <w:r w:rsidRPr="00161486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161486" w:rsidRPr="00161486" w14:paraId="6B14F0F1" w14:textId="77777777" w:rsidTr="00161486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8A5D" w14:textId="77777777" w:rsidR="00161486" w:rsidRPr="00161486" w:rsidRDefault="00161486" w:rsidP="00161486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161486">
              <w:rPr>
                <w:rFonts w:ascii="Tahoma" w:eastAsia="Times New Roman" w:hAnsi="Tahoma" w:cs="Tahoma"/>
              </w:rPr>
              <w:t>French:  </w:t>
            </w:r>
            <w:hyperlink r:id="rId30" w:history="1">
              <w:r w:rsidRPr="00161486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161486" w:rsidRPr="00161486" w14:paraId="5D1E0BCF" w14:textId="77777777" w:rsidTr="00161486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419E" w14:textId="77777777" w:rsidR="00161486" w:rsidRPr="00161486" w:rsidRDefault="00161486" w:rsidP="00161486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161486">
              <w:rPr>
                <w:rFonts w:ascii="Tahoma" w:eastAsia="Times New Roman" w:hAnsi="Tahoma" w:cs="Tahoma"/>
              </w:rPr>
              <w:t>Portuguese: </w:t>
            </w:r>
            <w:hyperlink r:id="rId31" w:history="1">
              <w:r w:rsidRPr="00161486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14:paraId="1CB599C1" w14:textId="77777777" w:rsidR="00161486" w:rsidRPr="008B20EE" w:rsidRDefault="00161486" w:rsidP="00B9303A">
      <w:pPr>
        <w:rPr>
          <w:rFonts w:ascii="Tahoma" w:hAnsi="Tahoma" w:cs="Tahoma"/>
        </w:rPr>
      </w:pPr>
    </w:p>
    <w:sectPr w:rsidR="00161486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55B16" w14:textId="77777777" w:rsidR="009A590F" w:rsidRDefault="009A590F" w:rsidP="00DC00CB">
      <w:pPr>
        <w:spacing w:after="0" w:line="240" w:lineRule="auto"/>
      </w:pPr>
      <w:r>
        <w:separator/>
      </w:r>
    </w:p>
  </w:endnote>
  <w:endnote w:type="continuationSeparator" w:id="0">
    <w:p w14:paraId="0B2F2B03" w14:textId="77777777" w:rsidR="009A590F" w:rsidRDefault="009A590F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A031" w14:textId="3CFAB30B" w:rsidR="00DC00CB" w:rsidRDefault="00DC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9A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685966" w14:textId="77777777"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DD74E" w14:textId="77777777" w:rsidR="009A590F" w:rsidRDefault="009A590F" w:rsidP="00DC00CB">
      <w:pPr>
        <w:spacing w:after="0" w:line="240" w:lineRule="auto"/>
      </w:pPr>
      <w:r>
        <w:separator/>
      </w:r>
    </w:p>
  </w:footnote>
  <w:footnote w:type="continuationSeparator" w:id="0">
    <w:p w14:paraId="03662E24" w14:textId="77777777" w:rsidR="009A590F" w:rsidRDefault="009A590F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01"/>
    <w:rsid w:val="00017140"/>
    <w:rsid w:val="000237ED"/>
    <w:rsid w:val="00096898"/>
    <w:rsid w:val="000F50D8"/>
    <w:rsid w:val="001019AA"/>
    <w:rsid w:val="00122C91"/>
    <w:rsid w:val="00127CD3"/>
    <w:rsid w:val="001363ED"/>
    <w:rsid w:val="00146CC1"/>
    <w:rsid w:val="00161486"/>
    <w:rsid w:val="001C7684"/>
    <w:rsid w:val="00254263"/>
    <w:rsid w:val="0028573F"/>
    <w:rsid w:val="002977BD"/>
    <w:rsid w:val="002A26C0"/>
    <w:rsid w:val="002C0869"/>
    <w:rsid w:val="002C694D"/>
    <w:rsid w:val="002D0510"/>
    <w:rsid w:val="00305986"/>
    <w:rsid w:val="003B27FB"/>
    <w:rsid w:val="003E64B1"/>
    <w:rsid w:val="00404954"/>
    <w:rsid w:val="00415B12"/>
    <w:rsid w:val="004430F6"/>
    <w:rsid w:val="00443167"/>
    <w:rsid w:val="004655DD"/>
    <w:rsid w:val="0046658E"/>
    <w:rsid w:val="00470D40"/>
    <w:rsid w:val="00482143"/>
    <w:rsid w:val="004A1559"/>
    <w:rsid w:val="00552DF8"/>
    <w:rsid w:val="00625EF5"/>
    <w:rsid w:val="0064685B"/>
    <w:rsid w:val="006662D1"/>
    <w:rsid w:val="006A1FE7"/>
    <w:rsid w:val="006D0168"/>
    <w:rsid w:val="006D1BF8"/>
    <w:rsid w:val="006F5406"/>
    <w:rsid w:val="006F77FC"/>
    <w:rsid w:val="0070670A"/>
    <w:rsid w:val="007772C8"/>
    <w:rsid w:val="007D1501"/>
    <w:rsid w:val="008662BF"/>
    <w:rsid w:val="008B1B44"/>
    <w:rsid w:val="008B20EE"/>
    <w:rsid w:val="008C3610"/>
    <w:rsid w:val="008D2BCB"/>
    <w:rsid w:val="008E0B75"/>
    <w:rsid w:val="009554F0"/>
    <w:rsid w:val="00976FBD"/>
    <w:rsid w:val="0098574F"/>
    <w:rsid w:val="009A4556"/>
    <w:rsid w:val="009A590F"/>
    <w:rsid w:val="009A6EA7"/>
    <w:rsid w:val="00A859AC"/>
    <w:rsid w:val="00AA3F22"/>
    <w:rsid w:val="00AB0D34"/>
    <w:rsid w:val="00AD20F6"/>
    <w:rsid w:val="00AD5E53"/>
    <w:rsid w:val="00AE6DB4"/>
    <w:rsid w:val="00B776DF"/>
    <w:rsid w:val="00B9303A"/>
    <w:rsid w:val="00B96AB2"/>
    <w:rsid w:val="00BB01F1"/>
    <w:rsid w:val="00BF40C9"/>
    <w:rsid w:val="00CB5D50"/>
    <w:rsid w:val="00CC0412"/>
    <w:rsid w:val="00CC16B7"/>
    <w:rsid w:val="00CC543A"/>
    <w:rsid w:val="00CE2E6B"/>
    <w:rsid w:val="00D11954"/>
    <w:rsid w:val="00D317D4"/>
    <w:rsid w:val="00D43F07"/>
    <w:rsid w:val="00D72BFB"/>
    <w:rsid w:val="00DA0313"/>
    <w:rsid w:val="00DC00CB"/>
    <w:rsid w:val="00DD43C3"/>
    <w:rsid w:val="00E6067B"/>
    <w:rsid w:val="00E63125"/>
    <w:rsid w:val="00E872EF"/>
    <w:rsid w:val="00EB062C"/>
    <w:rsid w:val="00ED1AE0"/>
    <w:rsid w:val="00EF39AB"/>
    <w:rsid w:val="00F468E7"/>
    <w:rsid w:val="00F53C22"/>
    <w:rsid w:val="00FE536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B27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46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B2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Intersex_Day_of_Remembrance" TargetMode="External"/><Relationship Id="rId18" Type="http://schemas.openxmlformats.org/officeDocument/2006/relationships/hyperlink" Target="https://en.wikipedia.org/wiki/International_Transgender_Day_of_Visibility" TargetMode="External"/><Relationship Id="rId26" Type="http://schemas.openxmlformats.org/officeDocument/2006/relationships/hyperlink" Target="https://en.wikipedia.org/wiki/Celebrate_Bisexuality_Da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n.wikipedia.org/wiki/International_Day_Against_Homophobia,_Transphobia_and_Biphobia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en.wikipedia.org/wiki/World_AIDS_Day" TargetMode="External"/><Relationship Id="rId25" Type="http://schemas.openxmlformats.org/officeDocument/2006/relationships/hyperlink" Target="https://en.wikipedia.org/wiki/Bisexual_Awareness_Week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Human_Rights_Day" TargetMode="External"/><Relationship Id="rId20" Type="http://schemas.openxmlformats.org/officeDocument/2006/relationships/hyperlink" Target="https://en.wikipedia.org/wiki/Lesbian" TargetMode="External"/><Relationship Id="rId29" Type="http://schemas.openxmlformats.org/officeDocument/2006/relationships/hyperlink" Target="http://genderlinks.org.za/what-we-do/sadc-gender-protocol/advocacy/alliance-srhr-m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en.wikipedia.org/wiki/2016_Orlando_nightclub_shootin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Transgender_Day_of_Remembrance" TargetMode="External"/><Relationship Id="rId23" Type="http://schemas.openxmlformats.org/officeDocument/2006/relationships/hyperlink" Target="https://en.wikipedia.org/wiki/LGBT_Pride_Month" TargetMode="External"/><Relationship Id="rId28" Type="http://schemas.openxmlformats.org/officeDocument/2006/relationships/hyperlink" Target="https://en.wikipedia.org/wiki/National_Coming_Out_Day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n.wikipedia.org/wiki/Zero_Discrimination_Day" TargetMode="External"/><Relationship Id="rId31" Type="http://schemas.openxmlformats.org/officeDocument/2006/relationships/hyperlink" Target="http://genderlinks.org.za/what-we-do/sadc-gender-protocol/advocacy/alliance-srhr-me/alianca-srhr-m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ransparentday.org/" TargetMode="External"/><Relationship Id="rId22" Type="http://schemas.openxmlformats.org/officeDocument/2006/relationships/hyperlink" Target="https://en.wikipedia.org/wiki/List_of_LGBT_awareness_days" TargetMode="External"/><Relationship Id="rId27" Type="http://schemas.openxmlformats.org/officeDocument/2006/relationships/hyperlink" Target="https://en.wikipedia.org/wiki/Intersex_Awareness_Day" TargetMode="External"/><Relationship Id="rId30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Simone</cp:lastModifiedBy>
  <cp:revision>6</cp:revision>
  <dcterms:created xsi:type="dcterms:W3CDTF">2018-11-06T05:51:00Z</dcterms:created>
  <dcterms:modified xsi:type="dcterms:W3CDTF">2018-11-07T14:01:00Z</dcterms:modified>
</cp:coreProperties>
</file>