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066" w:rsidRDefault="00DB7066" w:rsidP="003749E6">
      <w:pPr>
        <w:spacing w:after="0" w:line="240" w:lineRule="auto"/>
        <w:rPr>
          <w:rFonts w:cs="Tahoma"/>
          <w:b/>
        </w:rPr>
      </w:pPr>
      <w:r>
        <w:rPr>
          <w:rFonts w:cs="Tahoma"/>
          <w:b/>
          <w:noProof/>
          <w:lang w:eastAsia="en-GB"/>
        </w:rPr>
        <w:drawing>
          <wp:inline distT="0" distB="0" distL="0" distR="0">
            <wp:extent cx="5095875" cy="163219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derlinks_logo trans bg.jpg"/>
                    <pic:cNvPicPr/>
                  </pic:nvPicPr>
                  <pic:blipFill>
                    <a:blip r:embed="rId8">
                      <a:extLst>
                        <a:ext uri="{28A0092B-C50C-407E-A947-70E740481C1C}">
                          <a14:useLocalDpi xmlns:a14="http://schemas.microsoft.com/office/drawing/2010/main" val="0"/>
                        </a:ext>
                      </a:extLst>
                    </a:blip>
                    <a:stretch>
                      <a:fillRect/>
                    </a:stretch>
                  </pic:blipFill>
                  <pic:spPr>
                    <a:xfrm>
                      <a:off x="0" y="0"/>
                      <a:ext cx="5093618" cy="1631470"/>
                    </a:xfrm>
                    <a:prstGeom prst="rect">
                      <a:avLst/>
                    </a:prstGeom>
                  </pic:spPr>
                </pic:pic>
              </a:graphicData>
            </a:graphic>
          </wp:inline>
        </w:drawing>
      </w:r>
    </w:p>
    <w:p w:rsidR="00DB7066" w:rsidRDefault="00DB7066" w:rsidP="003749E6">
      <w:pPr>
        <w:spacing w:after="0" w:line="240" w:lineRule="auto"/>
        <w:rPr>
          <w:rFonts w:cs="Tahoma"/>
          <w:b/>
        </w:rPr>
      </w:pPr>
    </w:p>
    <w:p w:rsidR="003749E6" w:rsidRDefault="007D0047" w:rsidP="00CC3612">
      <w:pPr>
        <w:spacing w:after="0" w:line="240" w:lineRule="auto"/>
        <w:jc w:val="center"/>
        <w:rPr>
          <w:rFonts w:cs="Tahoma"/>
          <w:b/>
        </w:rPr>
      </w:pPr>
      <w:r>
        <w:rPr>
          <w:rFonts w:cs="Tahoma"/>
          <w:b/>
        </w:rPr>
        <w:t xml:space="preserve">DIVERSE GENDER </w:t>
      </w:r>
      <w:r w:rsidR="001709BE">
        <w:rPr>
          <w:rFonts w:cs="Tahoma"/>
          <w:b/>
        </w:rPr>
        <w:t xml:space="preserve">EXPRESSIONS &amp; </w:t>
      </w:r>
      <w:r>
        <w:rPr>
          <w:rFonts w:cs="Tahoma"/>
          <w:b/>
        </w:rPr>
        <w:t>IDENTITIES</w:t>
      </w:r>
    </w:p>
    <w:p w:rsidR="0032519A" w:rsidRDefault="0032519A" w:rsidP="003749E6">
      <w:pPr>
        <w:spacing w:after="0" w:line="240" w:lineRule="auto"/>
        <w:rPr>
          <w:rFonts w:cs="Tahoma"/>
          <w:b/>
        </w:rPr>
      </w:pPr>
    </w:p>
    <w:p w:rsidR="009F4777" w:rsidRPr="009F4777" w:rsidRDefault="009F4777" w:rsidP="009F4777">
      <w:pPr>
        <w:spacing w:after="0" w:line="240" w:lineRule="auto"/>
        <w:rPr>
          <w:rFonts w:cs="Tahoma"/>
          <w:b/>
        </w:rPr>
      </w:pPr>
      <w:r w:rsidRPr="009F4777">
        <w:rPr>
          <w:rFonts w:cs="Tahoma"/>
          <w:b/>
        </w:rPr>
        <w:t xml:space="preserve">EXERCISE </w:t>
      </w:r>
    </w:p>
    <w:p w:rsidR="009F4777" w:rsidRDefault="009F4777" w:rsidP="009F4777">
      <w:pPr>
        <w:pStyle w:val="ListParagraph"/>
        <w:numPr>
          <w:ilvl w:val="0"/>
          <w:numId w:val="23"/>
        </w:numPr>
        <w:rPr>
          <w:rFonts w:ascii="Tahoma" w:hAnsi="Tahoma" w:cs="Tahoma"/>
        </w:rPr>
      </w:pPr>
      <w:r w:rsidRPr="009F4777">
        <w:rPr>
          <w:rFonts w:ascii="Tahoma" w:hAnsi="Tahoma" w:cs="Tahoma"/>
        </w:rPr>
        <w:t>Do you know anyone who does not quite conform to your traditional definition of male and female?</w:t>
      </w:r>
    </w:p>
    <w:p w:rsidR="006779A1" w:rsidRPr="009F4777" w:rsidRDefault="006779A1" w:rsidP="006779A1">
      <w:pPr>
        <w:pStyle w:val="ListParagraph"/>
        <w:rPr>
          <w:rFonts w:ascii="Tahoma" w:hAnsi="Tahoma" w:cs="Tahoma"/>
        </w:rPr>
      </w:pPr>
    </w:p>
    <w:p w:rsidR="009F4777" w:rsidRDefault="009F4777" w:rsidP="009F4777">
      <w:pPr>
        <w:pStyle w:val="ListParagraph"/>
        <w:numPr>
          <w:ilvl w:val="0"/>
          <w:numId w:val="23"/>
        </w:numPr>
        <w:rPr>
          <w:rFonts w:ascii="Tahoma" w:hAnsi="Tahoma" w:cs="Tahoma"/>
        </w:rPr>
      </w:pPr>
      <w:r w:rsidRPr="009F4777">
        <w:rPr>
          <w:rFonts w:ascii="Tahoma" w:hAnsi="Tahoma" w:cs="Tahoma"/>
        </w:rPr>
        <w:t>What is your relationship with that person?</w:t>
      </w:r>
    </w:p>
    <w:p w:rsidR="006779A1" w:rsidRDefault="006779A1" w:rsidP="006779A1">
      <w:pPr>
        <w:pStyle w:val="ListParagraph"/>
        <w:rPr>
          <w:rFonts w:ascii="Tahoma" w:hAnsi="Tahoma" w:cs="Tahoma"/>
        </w:rPr>
      </w:pPr>
    </w:p>
    <w:p w:rsidR="006779A1" w:rsidRPr="006779A1" w:rsidRDefault="006779A1" w:rsidP="006779A1">
      <w:pPr>
        <w:pStyle w:val="ListParagraph"/>
        <w:rPr>
          <w:rFonts w:ascii="Tahoma" w:hAnsi="Tahoma" w:cs="Tahoma"/>
        </w:rPr>
      </w:pPr>
    </w:p>
    <w:p w:rsidR="009F4777" w:rsidRDefault="009F4777" w:rsidP="009F4777">
      <w:pPr>
        <w:pStyle w:val="ListParagraph"/>
        <w:numPr>
          <w:ilvl w:val="0"/>
          <w:numId w:val="23"/>
        </w:numPr>
        <w:rPr>
          <w:rFonts w:ascii="Tahoma" w:hAnsi="Tahoma" w:cs="Tahoma"/>
        </w:rPr>
      </w:pPr>
      <w:r w:rsidRPr="009F4777">
        <w:rPr>
          <w:rFonts w:ascii="Tahoma" w:hAnsi="Tahoma" w:cs="Tahoma"/>
        </w:rPr>
        <w:t xml:space="preserve">Has this changed over time? </w:t>
      </w:r>
    </w:p>
    <w:p w:rsidR="006779A1" w:rsidRPr="006779A1" w:rsidRDefault="006779A1" w:rsidP="006779A1">
      <w:pPr>
        <w:pStyle w:val="ListParagraph"/>
        <w:rPr>
          <w:rFonts w:ascii="Tahoma" w:hAnsi="Tahoma" w:cs="Tahoma"/>
        </w:rPr>
      </w:pPr>
    </w:p>
    <w:p w:rsidR="00055420" w:rsidRDefault="009F4777" w:rsidP="009F4777">
      <w:pPr>
        <w:pStyle w:val="ListParagraph"/>
        <w:numPr>
          <w:ilvl w:val="0"/>
          <w:numId w:val="23"/>
        </w:numPr>
        <w:rPr>
          <w:rFonts w:ascii="Tahoma" w:hAnsi="Tahoma" w:cs="Tahoma"/>
        </w:rPr>
      </w:pPr>
      <w:r w:rsidRPr="009F4777">
        <w:rPr>
          <w:rFonts w:ascii="Tahoma" w:hAnsi="Tahoma" w:cs="Tahoma"/>
        </w:rPr>
        <w:t xml:space="preserve">Has this helped you to challenge your own stereotypes?  </w:t>
      </w:r>
    </w:p>
    <w:p w:rsidR="006779A1" w:rsidRPr="006779A1" w:rsidRDefault="006779A1" w:rsidP="006779A1">
      <w:pPr>
        <w:pStyle w:val="ListParagraph"/>
        <w:rPr>
          <w:rFonts w:ascii="Tahoma" w:hAnsi="Tahoma" w:cs="Tahoma"/>
        </w:rPr>
      </w:pPr>
    </w:p>
    <w:p w:rsidR="006779A1" w:rsidRPr="006779A1" w:rsidRDefault="006779A1" w:rsidP="006779A1">
      <w:pPr>
        <w:rPr>
          <w:rFonts w:cs="Tahoma"/>
        </w:rPr>
      </w:pPr>
    </w:p>
    <w:p w:rsidR="00036922" w:rsidRDefault="00036922" w:rsidP="00055420">
      <w:pPr>
        <w:spacing w:after="0" w:line="240" w:lineRule="auto"/>
        <w:jc w:val="both"/>
        <w:rPr>
          <w:rFonts w:eastAsia="Times New Roman" w:cs="Tahoma"/>
          <w:lang w:val="en-US" w:eastAsia="en-GB"/>
        </w:rPr>
      </w:pPr>
    </w:p>
    <w:p w:rsidR="00884FA5" w:rsidRPr="00884FA5" w:rsidRDefault="00884FA5" w:rsidP="00055420">
      <w:pPr>
        <w:spacing w:after="0" w:line="240" w:lineRule="auto"/>
        <w:jc w:val="both"/>
        <w:rPr>
          <w:rFonts w:eastAsia="Times New Roman" w:cs="Tahoma"/>
          <w:b/>
          <w:lang w:val="en-US" w:eastAsia="en-GB"/>
        </w:rPr>
      </w:pPr>
      <w:r w:rsidRPr="00884FA5">
        <w:rPr>
          <w:rFonts w:eastAsia="Times New Roman" w:cs="Tahoma"/>
          <w:b/>
          <w:lang w:val="en-US" w:eastAsia="en-GB"/>
        </w:rPr>
        <w:t xml:space="preserve">FACT SHEET </w:t>
      </w:r>
    </w:p>
    <w:p w:rsidR="00884FA5" w:rsidRPr="00884FA5" w:rsidRDefault="00884FA5" w:rsidP="00055420">
      <w:pPr>
        <w:spacing w:after="0" w:line="240" w:lineRule="auto"/>
        <w:jc w:val="both"/>
        <w:rPr>
          <w:rFonts w:eastAsia="Times New Roman" w:cs="Tahoma"/>
          <w:b/>
          <w:lang w:val="en-US" w:eastAsia="en-GB"/>
        </w:rPr>
      </w:pPr>
    </w:p>
    <w:p w:rsidR="00884FA5" w:rsidRPr="00A20A77" w:rsidRDefault="00884FA5" w:rsidP="00884FA5">
      <w:pPr>
        <w:autoSpaceDE w:val="0"/>
        <w:autoSpaceDN w:val="0"/>
        <w:adjustRightInd w:val="0"/>
        <w:spacing w:after="0" w:line="240" w:lineRule="auto"/>
        <w:jc w:val="both"/>
        <w:rPr>
          <w:rFonts w:cs="Tahoma"/>
          <w:b/>
          <w:bCs/>
        </w:rPr>
      </w:pPr>
      <w:r w:rsidRPr="00A20A77">
        <w:rPr>
          <w:rFonts w:cs="Tahoma"/>
          <w:b/>
          <w:bCs/>
        </w:rPr>
        <w:t>The Five Sexes: Why Male and Female Are Not Enough</w:t>
      </w:r>
    </w:p>
    <w:p w:rsidR="00884FA5" w:rsidRPr="00A20A77" w:rsidRDefault="004F08A3" w:rsidP="00884FA5">
      <w:pPr>
        <w:autoSpaceDE w:val="0"/>
        <w:autoSpaceDN w:val="0"/>
        <w:adjustRightInd w:val="0"/>
        <w:spacing w:after="0" w:line="240" w:lineRule="auto"/>
        <w:jc w:val="both"/>
        <w:rPr>
          <w:rFonts w:cs="Tahoma"/>
          <w:b/>
          <w:bCs/>
        </w:rPr>
      </w:pPr>
      <w:hyperlink r:id="rId9" w:history="1">
        <w:r w:rsidR="00884FA5" w:rsidRPr="00A20A77">
          <w:rPr>
            <w:rFonts w:cs="Tahoma"/>
            <w:b/>
            <w:bCs/>
            <w:color w:val="0000FF"/>
            <w:u w:val="single"/>
          </w:rPr>
          <w:t>http://www.uta.edu/english/timothyr/Fausto-Sterling.pdf</w:t>
        </w:r>
      </w:hyperlink>
      <w:r w:rsidR="00884FA5" w:rsidRPr="00A20A77">
        <w:rPr>
          <w:rFonts w:cs="Tahoma"/>
          <w:b/>
          <w:bCs/>
        </w:rPr>
        <w:t xml:space="preserve"> </w:t>
      </w:r>
    </w:p>
    <w:p w:rsidR="00884FA5" w:rsidRPr="00A20A77" w:rsidRDefault="00884FA5" w:rsidP="00884FA5">
      <w:pPr>
        <w:autoSpaceDE w:val="0"/>
        <w:autoSpaceDN w:val="0"/>
        <w:adjustRightInd w:val="0"/>
        <w:spacing w:after="0" w:line="240" w:lineRule="auto"/>
        <w:jc w:val="both"/>
        <w:rPr>
          <w:rFonts w:cs="Tahoma"/>
        </w:rPr>
      </w:pPr>
      <w:r w:rsidRPr="00A20A77">
        <w:rPr>
          <w:rFonts w:cs="Tahoma"/>
        </w:rPr>
        <w:t>By Anne Fausto-Sterling</w:t>
      </w:r>
    </w:p>
    <w:p w:rsidR="00884FA5" w:rsidRPr="00A20A77" w:rsidRDefault="00884FA5" w:rsidP="00884FA5">
      <w:pPr>
        <w:autoSpaceDE w:val="0"/>
        <w:autoSpaceDN w:val="0"/>
        <w:adjustRightInd w:val="0"/>
        <w:spacing w:after="0" w:line="240" w:lineRule="auto"/>
        <w:jc w:val="both"/>
        <w:rPr>
          <w:rFonts w:cs="Tahoma"/>
        </w:rPr>
      </w:pPr>
      <w:r w:rsidRPr="00A20A77">
        <w:rPr>
          <w:rFonts w:cs="Tahoma"/>
        </w:rPr>
        <w:t>Anne Fausto-Sterling is Professor of Biology and Women's Studies in the Department of</w:t>
      </w:r>
    </w:p>
    <w:p w:rsidR="00884FA5" w:rsidRPr="00A20A77" w:rsidRDefault="00884FA5" w:rsidP="00884FA5">
      <w:pPr>
        <w:autoSpaceDE w:val="0"/>
        <w:autoSpaceDN w:val="0"/>
        <w:adjustRightInd w:val="0"/>
        <w:spacing w:after="0" w:line="240" w:lineRule="auto"/>
        <w:jc w:val="both"/>
        <w:rPr>
          <w:rFonts w:cs="Tahoma"/>
        </w:rPr>
      </w:pPr>
      <w:proofErr w:type="gramStart"/>
      <w:r w:rsidRPr="00A20A77">
        <w:rPr>
          <w:rFonts w:cs="Tahoma"/>
        </w:rPr>
        <w:t>Molecular and Cell Biology and Biochemistry at Brown University.</w:t>
      </w:r>
      <w:proofErr w:type="gramEnd"/>
      <w:r w:rsidRPr="00A20A77">
        <w:rPr>
          <w:rFonts w:cs="Tahoma"/>
        </w:rPr>
        <w:t xml:space="preserve"> </w:t>
      </w:r>
    </w:p>
    <w:p w:rsidR="00884FA5" w:rsidRPr="00A20A77" w:rsidRDefault="00884FA5" w:rsidP="00884FA5">
      <w:pPr>
        <w:autoSpaceDE w:val="0"/>
        <w:autoSpaceDN w:val="0"/>
        <w:adjustRightInd w:val="0"/>
        <w:spacing w:after="0" w:line="240" w:lineRule="auto"/>
        <w:jc w:val="both"/>
        <w:rPr>
          <w:rFonts w:cs="Tahoma"/>
        </w:rPr>
      </w:pPr>
    </w:p>
    <w:tbl>
      <w:tblPr>
        <w:tblStyle w:val="TableGrid"/>
        <w:tblW w:w="10774" w:type="dxa"/>
        <w:tblInd w:w="-601" w:type="dxa"/>
        <w:tblLook w:val="04A0" w:firstRow="1" w:lastRow="0" w:firstColumn="1" w:lastColumn="0" w:noHBand="0" w:noVBand="1"/>
      </w:tblPr>
      <w:tblGrid>
        <w:gridCol w:w="851"/>
        <w:gridCol w:w="2977"/>
        <w:gridCol w:w="3118"/>
        <w:gridCol w:w="2835"/>
        <w:gridCol w:w="993"/>
      </w:tblGrid>
      <w:tr w:rsidR="00884FA5" w:rsidRPr="00A20A77" w:rsidTr="0084065C">
        <w:tc>
          <w:tcPr>
            <w:tcW w:w="851" w:type="dxa"/>
            <w:vMerge w:val="restart"/>
          </w:tcPr>
          <w:p w:rsidR="00884FA5" w:rsidRPr="00A20A77" w:rsidRDefault="00884FA5" w:rsidP="0084065C">
            <w:pPr>
              <w:autoSpaceDE w:val="0"/>
              <w:autoSpaceDN w:val="0"/>
              <w:adjustRightInd w:val="0"/>
              <w:jc w:val="both"/>
              <w:rPr>
                <w:rFonts w:cs="Tahoma"/>
              </w:rPr>
            </w:pPr>
            <w:r w:rsidRPr="00A20A77">
              <w:rPr>
                <w:rFonts w:cs="Tahoma"/>
              </w:rPr>
              <w:t>MALE</w:t>
            </w:r>
          </w:p>
        </w:tc>
        <w:tc>
          <w:tcPr>
            <w:tcW w:w="8930" w:type="dxa"/>
            <w:gridSpan w:val="3"/>
          </w:tcPr>
          <w:p w:rsidR="00884FA5" w:rsidRPr="00A20A77" w:rsidRDefault="00884FA5" w:rsidP="0084065C">
            <w:pPr>
              <w:autoSpaceDE w:val="0"/>
              <w:autoSpaceDN w:val="0"/>
              <w:adjustRightInd w:val="0"/>
              <w:jc w:val="center"/>
              <w:rPr>
                <w:rFonts w:cs="Tahoma"/>
              </w:rPr>
            </w:pPr>
            <w:r w:rsidRPr="00A20A77">
              <w:rPr>
                <w:rFonts w:cs="Tahoma"/>
              </w:rPr>
              <w:t>INTERSEX</w:t>
            </w:r>
          </w:p>
        </w:tc>
        <w:tc>
          <w:tcPr>
            <w:tcW w:w="993" w:type="dxa"/>
            <w:vMerge w:val="restart"/>
          </w:tcPr>
          <w:p w:rsidR="00884FA5" w:rsidRPr="00A20A77" w:rsidRDefault="00884FA5" w:rsidP="0084065C">
            <w:pPr>
              <w:autoSpaceDE w:val="0"/>
              <w:autoSpaceDN w:val="0"/>
              <w:adjustRightInd w:val="0"/>
              <w:jc w:val="both"/>
              <w:rPr>
                <w:rFonts w:cs="Tahoma"/>
              </w:rPr>
            </w:pPr>
            <w:r w:rsidRPr="00A20A77">
              <w:rPr>
                <w:rFonts w:cs="Tahoma"/>
              </w:rPr>
              <w:t>FEMALE</w:t>
            </w:r>
          </w:p>
        </w:tc>
      </w:tr>
      <w:tr w:rsidR="00884FA5" w:rsidRPr="00A20A77" w:rsidTr="0084065C">
        <w:tc>
          <w:tcPr>
            <w:tcW w:w="851" w:type="dxa"/>
            <w:vMerge/>
          </w:tcPr>
          <w:p w:rsidR="00884FA5" w:rsidRPr="00A20A77" w:rsidRDefault="00884FA5" w:rsidP="0084065C">
            <w:pPr>
              <w:autoSpaceDE w:val="0"/>
              <w:autoSpaceDN w:val="0"/>
              <w:adjustRightInd w:val="0"/>
              <w:jc w:val="both"/>
              <w:rPr>
                <w:rFonts w:cs="Tahoma"/>
              </w:rPr>
            </w:pPr>
          </w:p>
        </w:tc>
        <w:tc>
          <w:tcPr>
            <w:tcW w:w="2977" w:type="dxa"/>
          </w:tcPr>
          <w:p w:rsidR="00884FA5" w:rsidRPr="00A20A77" w:rsidRDefault="00884FA5" w:rsidP="0084065C">
            <w:pPr>
              <w:autoSpaceDE w:val="0"/>
              <w:autoSpaceDN w:val="0"/>
              <w:adjustRightInd w:val="0"/>
              <w:jc w:val="center"/>
              <w:rPr>
                <w:rFonts w:cs="Tahoma"/>
              </w:rPr>
            </w:pPr>
            <w:r w:rsidRPr="00A20A77">
              <w:rPr>
                <w:rFonts w:cs="Tahoma"/>
                <w:b/>
              </w:rPr>
              <w:t>male pseudo hermaphrodites</w:t>
            </w:r>
          </w:p>
          <w:p w:rsidR="00884FA5" w:rsidRPr="00A20A77" w:rsidRDefault="00884FA5" w:rsidP="0084065C">
            <w:pPr>
              <w:autoSpaceDE w:val="0"/>
              <w:autoSpaceDN w:val="0"/>
              <w:adjustRightInd w:val="0"/>
              <w:jc w:val="center"/>
              <w:rPr>
                <w:rFonts w:cs="Tahoma"/>
              </w:rPr>
            </w:pPr>
            <w:r w:rsidRPr="00A20A77">
              <w:rPr>
                <w:rFonts w:cs="Tahoma"/>
              </w:rPr>
              <w:t>(the "</w:t>
            </w:r>
            <w:proofErr w:type="spellStart"/>
            <w:r w:rsidRPr="00A20A77">
              <w:rPr>
                <w:rFonts w:cs="Tahoma"/>
              </w:rPr>
              <w:t>merms</w:t>
            </w:r>
            <w:proofErr w:type="spellEnd"/>
            <w:r w:rsidRPr="00A20A77">
              <w:rPr>
                <w:rFonts w:cs="Tahoma"/>
              </w:rPr>
              <w:t>"),</w:t>
            </w:r>
          </w:p>
        </w:tc>
        <w:tc>
          <w:tcPr>
            <w:tcW w:w="3118" w:type="dxa"/>
          </w:tcPr>
          <w:p w:rsidR="00884FA5" w:rsidRPr="00A20A77" w:rsidRDefault="00884FA5" w:rsidP="0084065C">
            <w:pPr>
              <w:autoSpaceDE w:val="0"/>
              <w:autoSpaceDN w:val="0"/>
              <w:adjustRightInd w:val="0"/>
              <w:jc w:val="center"/>
              <w:rPr>
                <w:rFonts w:cs="Tahoma"/>
              </w:rPr>
            </w:pPr>
            <w:r w:rsidRPr="00A20A77">
              <w:rPr>
                <w:rFonts w:cs="Tahoma"/>
                <w:b/>
              </w:rPr>
              <w:t>hermaphrodites</w:t>
            </w:r>
          </w:p>
          <w:p w:rsidR="00884FA5" w:rsidRPr="00A20A77" w:rsidRDefault="00884FA5" w:rsidP="0084065C">
            <w:pPr>
              <w:autoSpaceDE w:val="0"/>
              <w:autoSpaceDN w:val="0"/>
              <w:adjustRightInd w:val="0"/>
              <w:jc w:val="center"/>
              <w:rPr>
                <w:rFonts w:cs="Tahoma"/>
              </w:rPr>
            </w:pPr>
            <w:r w:rsidRPr="00A20A77">
              <w:rPr>
                <w:rFonts w:cs="Tahoma"/>
              </w:rPr>
              <w:t>(“herm”)</w:t>
            </w:r>
          </w:p>
          <w:p w:rsidR="00884FA5" w:rsidRPr="00A20A77" w:rsidRDefault="00884FA5" w:rsidP="0084065C">
            <w:pPr>
              <w:autoSpaceDE w:val="0"/>
              <w:autoSpaceDN w:val="0"/>
              <w:adjustRightInd w:val="0"/>
              <w:jc w:val="center"/>
              <w:rPr>
                <w:rFonts w:cs="Tahoma"/>
              </w:rPr>
            </w:pPr>
          </w:p>
        </w:tc>
        <w:tc>
          <w:tcPr>
            <w:tcW w:w="2835" w:type="dxa"/>
          </w:tcPr>
          <w:p w:rsidR="00884FA5" w:rsidRPr="00A20A77" w:rsidRDefault="00884FA5" w:rsidP="0084065C">
            <w:pPr>
              <w:autoSpaceDE w:val="0"/>
              <w:autoSpaceDN w:val="0"/>
              <w:adjustRightInd w:val="0"/>
              <w:jc w:val="center"/>
              <w:rPr>
                <w:rFonts w:cs="Tahoma"/>
                <w:b/>
              </w:rPr>
            </w:pPr>
            <w:r w:rsidRPr="00A20A77">
              <w:rPr>
                <w:rFonts w:cs="Tahoma"/>
                <w:b/>
              </w:rPr>
              <w:t>female</w:t>
            </w:r>
          </w:p>
          <w:p w:rsidR="00884FA5" w:rsidRPr="00A20A77" w:rsidRDefault="00884FA5" w:rsidP="0084065C">
            <w:pPr>
              <w:autoSpaceDE w:val="0"/>
              <w:autoSpaceDN w:val="0"/>
              <w:adjustRightInd w:val="0"/>
              <w:jc w:val="center"/>
              <w:rPr>
                <w:rFonts w:cs="Tahoma"/>
              </w:rPr>
            </w:pPr>
            <w:r w:rsidRPr="00A20A77">
              <w:rPr>
                <w:rFonts w:cs="Tahoma"/>
                <w:b/>
              </w:rPr>
              <w:t>pseudo hermaphrodites</w:t>
            </w:r>
            <w:r w:rsidRPr="00A20A77">
              <w:rPr>
                <w:rFonts w:cs="Tahoma"/>
              </w:rPr>
              <w:t xml:space="preserve"> (the "</w:t>
            </w:r>
            <w:proofErr w:type="spellStart"/>
            <w:r w:rsidRPr="00A20A77">
              <w:rPr>
                <w:rFonts w:cs="Tahoma"/>
              </w:rPr>
              <w:t>ferms</w:t>
            </w:r>
            <w:proofErr w:type="spellEnd"/>
            <w:r w:rsidRPr="00A20A77">
              <w:rPr>
                <w:rFonts w:cs="Tahoma"/>
              </w:rPr>
              <w:t>")</w:t>
            </w:r>
          </w:p>
        </w:tc>
        <w:tc>
          <w:tcPr>
            <w:tcW w:w="993" w:type="dxa"/>
            <w:vMerge/>
          </w:tcPr>
          <w:p w:rsidR="00884FA5" w:rsidRPr="00A20A77" w:rsidRDefault="00884FA5" w:rsidP="0084065C">
            <w:pPr>
              <w:autoSpaceDE w:val="0"/>
              <w:autoSpaceDN w:val="0"/>
              <w:adjustRightInd w:val="0"/>
              <w:jc w:val="both"/>
              <w:rPr>
                <w:rFonts w:cs="Tahoma"/>
              </w:rPr>
            </w:pPr>
          </w:p>
        </w:tc>
      </w:tr>
      <w:tr w:rsidR="00884FA5" w:rsidRPr="00A20A77" w:rsidTr="0084065C">
        <w:tc>
          <w:tcPr>
            <w:tcW w:w="851" w:type="dxa"/>
            <w:vMerge/>
          </w:tcPr>
          <w:p w:rsidR="00884FA5" w:rsidRPr="00A20A77" w:rsidRDefault="00884FA5" w:rsidP="0084065C">
            <w:pPr>
              <w:autoSpaceDE w:val="0"/>
              <w:autoSpaceDN w:val="0"/>
              <w:adjustRightInd w:val="0"/>
              <w:jc w:val="both"/>
              <w:rPr>
                <w:rFonts w:cs="Tahoma"/>
              </w:rPr>
            </w:pPr>
          </w:p>
        </w:tc>
        <w:tc>
          <w:tcPr>
            <w:tcW w:w="2977" w:type="dxa"/>
          </w:tcPr>
          <w:p w:rsidR="00884FA5" w:rsidRPr="00A20A77" w:rsidRDefault="00884FA5" w:rsidP="0084065C">
            <w:pPr>
              <w:autoSpaceDE w:val="0"/>
              <w:autoSpaceDN w:val="0"/>
              <w:adjustRightInd w:val="0"/>
              <w:rPr>
                <w:rFonts w:cs="Tahoma"/>
                <w:b/>
              </w:rPr>
            </w:pPr>
            <w:r w:rsidRPr="00A20A77">
              <w:rPr>
                <w:rFonts w:cs="Tahoma"/>
              </w:rPr>
              <w:t>who have testes and some aspects of the female genitalia but no ovaries</w:t>
            </w:r>
          </w:p>
        </w:tc>
        <w:tc>
          <w:tcPr>
            <w:tcW w:w="3118" w:type="dxa"/>
          </w:tcPr>
          <w:p w:rsidR="00884FA5" w:rsidRPr="00A20A77" w:rsidRDefault="00884FA5" w:rsidP="0084065C">
            <w:pPr>
              <w:autoSpaceDE w:val="0"/>
              <w:autoSpaceDN w:val="0"/>
              <w:adjustRightInd w:val="0"/>
              <w:rPr>
                <w:rFonts w:cs="Tahoma"/>
                <w:b/>
              </w:rPr>
            </w:pPr>
            <w:r w:rsidRPr="00A20A77">
              <w:rPr>
                <w:rFonts w:cs="Tahoma"/>
              </w:rPr>
              <w:t>who possess one testis and one ovary (the sperm and egg-producing vessels, or gonads)</w:t>
            </w:r>
          </w:p>
        </w:tc>
        <w:tc>
          <w:tcPr>
            <w:tcW w:w="2835" w:type="dxa"/>
          </w:tcPr>
          <w:p w:rsidR="00884FA5" w:rsidRPr="00A20A77" w:rsidRDefault="00884FA5" w:rsidP="0084065C">
            <w:pPr>
              <w:autoSpaceDE w:val="0"/>
              <w:autoSpaceDN w:val="0"/>
              <w:adjustRightInd w:val="0"/>
              <w:jc w:val="both"/>
              <w:rPr>
                <w:rFonts w:cs="Tahoma"/>
                <w:b/>
              </w:rPr>
            </w:pPr>
            <w:r w:rsidRPr="00A20A77">
              <w:rPr>
                <w:rFonts w:cs="Tahoma"/>
              </w:rPr>
              <w:t>who have ovaries and some aspects of the male genitalia but lack testes</w:t>
            </w:r>
          </w:p>
        </w:tc>
        <w:tc>
          <w:tcPr>
            <w:tcW w:w="993" w:type="dxa"/>
            <w:vMerge/>
          </w:tcPr>
          <w:p w:rsidR="00884FA5" w:rsidRPr="00A20A77" w:rsidRDefault="00884FA5" w:rsidP="0084065C">
            <w:pPr>
              <w:autoSpaceDE w:val="0"/>
              <w:autoSpaceDN w:val="0"/>
              <w:adjustRightInd w:val="0"/>
              <w:jc w:val="both"/>
              <w:rPr>
                <w:rFonts w:cs="Tahoma"/>
              </w:rPr>
            </w:pPr>
          </w:p>
        </w:tc>
      </w:tr>
    </w:tbl>
    <w:p w:rsidR="00884FA5" w:rsidRPr="00A20A77" w:rsidRDefault="00884FA5" w:rsidP="00884FA5">
      <w:pPr>
        <w:autoSpaceDE w:val="0"/>
        <w:autoSpaceDN w:val="0"/>
        <w:adjustRightInd w:val="0"/>
        <w:spacing w:after="0" w:line="240" w:lineRule="auto"/>
        <w:jc w:val="both"/>
        <w:rPr>
          <w:rFonts w:cs="Tahoma"/>
        </w:rPr>
      </w:pPr>
    </w:p>
    <w:p w:rsidR="00884FA5" w:rsidRPr="00A20A77" w:rsidRDefault="00884FA5" w:rsidP="00884FA5">
      <w:pPr>
        <w:autoSpaceDE w:val="0"/>
        <w:autoSpaceDN w:val="0"/>
        <w:adjustRightInd w:val="0"/>
        <w:spacing w:after="0" w:line="240" w:lineRule="auto"/>
        <w:jc w:val="both"/>
        <w:rPr>
          <w:rFonts w:cs="Tahoma"/>
        </w:rPr>
      </w:pPr>
      <w:r w:rsidRPr="00A20A77">
        <w:rPr>
          <w:rFonts w:cs="Tahoma"/>
        </w:rPr>
        <w:t xml:space="preserve">In 1843 Levi </w:t>
      </w:r>
      <w:proofErr w:type="spellStart"/>
      <w:r w:rsidRPr="00A20A77">
        <w:rPr>
          <w:rFonts w:cs="Tahoma"/>
        </w:rPr>
        <w:t>Suydam</w:t>
      </w:r>
      <w:proofErr w:type="spellEnd"/>
      <w:r w:rsidRPr="00A20A77">
        <w:rPr>
          <w:rFonts w:cs="Tahoma"/>
        </w:rPr>
        <w:t xml:space="preserve">, a twenty-three-year-old resident of Salisbury, Connecticut, asked the town board of selectmen to validate his right to vote as a Whig in a hotly contested local election. The request raised a flurry of objections from the opposition party, for reasons that must be rare in the annals of American democracy: it was said that </w:t>
      </w:r>
      <w:proofErr w:type="spellStart"/>
      <w:r w:rsidRPr="00A20A77">
        <w:rPr>
          <w:rFonts w:cs="Tahoma"/>
        </w:rPr>
        <w:t>Suydam</w:t>
      </w:r>
      <w:proofErr w:type="spellEnd"/>
      <w:r w:rsidRPr="00A20A77">
        <w:rPr>
          <w:rFonts w:cs="Tahoma"/>
        </w:rPr>
        <w:t xml:space="preserve"> was more female than male and thus (some eighty years before suffrage was extended to women) could not be allowed to cast a ballot. To settle the dispute a physician, one William James Barry, was brought in to examine </w:t>
      </w:r>
      <w:proofErr w:type="spellStart"/>
      <w:r w:rsidRPr="00A20A77">
        <w:rPr>
          <w:rFonts w:cs="Tahoma"/>
        </w:rPr>
        <w:t>Suydam</w:t>
      </w:r>
      <w:proofErr w:type="spellEnd"/>
      <w:r w:rsidRPr="00A20A77">
        <w:rPr>
          <w:rFonts w:cs="Tahoma"/>
        </w:rPr>
        <w:t xml:space="preserve">. And, presumably upon encountering a phallus, the good doctor declared the prospective voter male. With </w:t>
      </w:r>
      <w:proofErr w:type="spellStart"/>
      <w:r w:rsidRPr="00A20A77">
        <w:rPr>
          <w:rFonts w:cs="Tahoma"/>
        </w:rPr>
        <w:t>Suydam</w:t>
      </w:r>
      <w:proofErr w:type="spellEnd"/>
      <w:r w:rsidRPr="00A20A77">
        <w:rPr>
          <w:rFonts w:cs="Tahoma"/>
        </w:rPr>
        <w:t xml:space="preserve"> safely in their column the Whigs won the election by a majority of one.</w:t>
      </w:r>
    </w:p>
    <w:p w:rsidR="00884FA5" w:rsidRPr="00A20A77" w:rsidRDefault="00884FA5" w:rsidP="00884FA5">
      <w:pPr>
        <w:autoSpaceDE w:val="0"/>
        <w:autoSpaceDN w:val="0"/>
        <w:adjustRightInd w:val="0"/>
        <w:spacing w:after="0" w:line="240" w:lineRule="auto"/>
        <w:jc w:val="both"/>
        <w:rPr>
          <w:rFonts w:cs="Tahoma"/>
          <w:sz w:val="16"/>
          <w:szCs w:val="16"/>
        </w:rPr>
      </w:pPr>
    </w:p>
    <w:p w:rsidR="00884FA5" w:rsidRPr="00A20A77" w:rsidRDefault="00884FA5" w:rsidP="00884FA5">
      <w:pPr>
        <w:autoSpaceDE w:val="0"/>
        <w:autoSpaceDN w:val="0"/>
        <w:adjustRightInd w:val="0"/>
        <w:spacing w:after="0" w:line="240" w:lineRule="auto"/>
        <w:jc w:val="both"/>
        <w:rPr>
          <w:rFonts w:cs="Tahoma"/>
        </w:rPr>
      </w:pPr>
      <w:r w:rsidRPr="00A20A77">
        <w:rPr>
          <w:rFonts w:cs="Tahoma"/>
        </w:rPr>
        <w:lastRenderedPageBreak/>
        <w:t xml:space="preserve">Barry's diagnosis, however, turned out to be somewhat premature. Within a few days he </w:t>
      </w:r>
    </w:p>
    <w:p w:rsidR="00884FA5" w:rsidRPr="00A20A77" w:rsidRDefault="00884FA5" w:rsidP="00884FA5">
      <w:pPr>
        <w:autoSpaceDE w:val="0"/>
        <w:autoSpaceDN w:val="0"/>
        <w:adjustRightInd w:val="0"/>
        <w:spacing w:after="0" w:line="240" w:lineRule="auto"/>
        <w:jc w:val="both"/>
        <w:rPr>
          <w:rFonts w:cs="Tahoma"/>
          <w:b/>
        </w:rPr>
      </w:pPr>
      <w:proofErr w:type="gramStart"/>
      <w:r w:rsidRPr="00A20A77">
        <w:rPr>
          <w:rFonts w:cs="Tahoma"/>
        </w:rPr>
        <w:t>discovered</w:t>
      </w:r>
      <w:proofErr w:type="gramEnd"/>
      <w:r w:rsidRPr="00A20A77">
        <w:rPr>
          <w:rFonts w:cs="Tahoma"/>
        </w:rPr>
        <w:t xml:space="preserve"> that, phallus notwithstanding, </w:t>
      </w:r>
      <w:proofErr w:type="spellStart"/>
      <w:r w:rsidRPr="00A20A77">
        <w:rPr>
          <w:rFonts w:cs="Tahoma"/>
        </w:rPr>
        <w:t>Suydam</w:t>
      </w:r>
      <w:proofErr w:type="spellEnd"/>
      <w:r w:rsidRPr="00A20A77">
        <w:rPr>
          <w:rFonts w:cs="Tahoma"/>
        </w:rPr>
        <w:t xml:space="preserve"> menstruated regularly and had a vaginal opening. Both his/her physique and his/her mental predispositions were more complex than was first suspected. S/he had narrow shoulders and broad hips and felt occasional sexual yearnings for women. </w:t>
      </w:r>
      <w:proofErr w:type="spellStart"/>
      <w:r w:rsidRPr="00A20A77">
        <w:rPr>
          <w:rFonts w:cs="Tahoma"/>
        </w:rPr>
        <w:t>Suydam's</w:t>
      </w:r>
      <w:proofErr w:type="spellEnd"/>
      <w:r w:rsidRPr="00A20A77">
        <w:rPr>
          <w:rFonts w:cs="Tahoma"/>
        </w:rPr>
        <w:t xml:space="preserve"> "'feminine propensities, such as a fondness for gay </w:t>
      </w:r>
      <w:proofErr w:type="spellStart"/>
      <w:r w:rsidRPr="00A20A77">
        <w:rPr>
          <w:rFonts w:cs="Tahoma"/>
        </w:rPr>
        <w:t>colors</w:t>
      </w:r>
      <w:proofErr w:type="spellEnd"/>
      <w:r w:rsidRPr="00A20A77">
        <w:rPr>
          <w:rFonts w:cs="Tahoma"/>
        </w:rPr>
        <w:t xml:space="preserve">, for pieces of calico, comparing and placing them together, and an aversion for bodily </w:t>
      </w:r>
      <w:proofErr w:type="spellStart"/>
      <w:r w:rsidRPr="00A20A77">
        <w:rPr>
          <w:rFonts w:cs="Tahoma"/>
        </w:rPr>
        <w:t>labor</w:t>
      </w:r>
      <w:proofErr w:type="spellEnd"/>
      <w:r w:rsidRPr="00A20A77">
        <w:rPr>
          <w:rFonts w:cs="Tahoma"/>
        </w:rPr>
        <w:t xml:space="preserve">, and an inability to perform the same, were remarked by many," Barry later wrote. It is not clear whether </w:t>
      </w:r>
      <w:proofErr w:type="spellStart"/>
      <w:r w:rsidRPr="00A20A77">
        <w:rPr>
          <w:rFonts w:cs="Tahoma"/>
        </w:rPr>
        <w:t>Suydam</w:t>
      </w:r>
      <w:proofErr w:type="spellEnd"/>
      <w:r w:rsidRPr="00A20A77">
        <w:rPr>
          <w:rFonts w:cs="Tahoma"/>
        </w:rPr>
        <w:t xml:space="preserve"> lost or retained the vote, or whether the election results were reversed.</w:t>
      </w:r>
    </w:p>
    <w:p w:rsidR="00884FA5" w:rsidRPr="00A20A77" w:rsidRDefault="00884FA5" w:rsidP="00884FA5">
      <w:pPr>
        <w:spacing w:after="0" w:line="240" w:lineRule="auto"/>
        <w:jc w:val="both"/>
        <w:rPr>
          <w:rFonts w:cs="Tahoma"/>
          <w:b/>
          <w:sz w:val="16"/>
          <w:szCs w:val="16"/>
        </w:rPr>
      </w:pPr>
    </w:p>
    <w:p w:rsidR="00884FA5" w:rsidRPr="00A20A77" w:rsidRDefault="00884FA5" w:rsidP="00884FA5">
      <w:pPr>
        <w:autoSpaceDE w:val="0"/>
        <w:autoSpaceDN w:val="0"/>
        <w:adjustRightInd w:val="0"/>
        <w:spacing w:after="0" w:line="240" w:lineRule="auto"/>
        <w:jc w:val="both"/>
        <w:rPr>
          <w:rFonts w:cs="Tahoma"/>
        </w:rPr>
      </w:pPr>
      <w:r w:rsidRPr="00A20A77">
        <w:rPr>
          <w:rFonts w:cs="Tahoma"/>
        </w:rPr>
        <w:t>For biologically speaking, there are many gradations running from female to male; and depending on how one calls the shots, one can argue that along that spectrum lie at least five sexes</w:t>
      </w:r>
      <w:r w:rsidRPr="00A20A77">
        <w:rPr>
          <w:rFonts w:cs="Tahoma"/>
        </w:rPr>
        <w:t></w:t>
      </w:r>
      <w:r w:rsidRPr="00A20A77">
        <w:rPr>
          <w:rFonts w:cs="Tahoma"/>
        </w:rPr>
        <w:t></w:t>
      </w:r>
      <w:r w:rsidRPr="00A20A77">
        <w:rPr>
          <w:rFonts w:cs="Tahoma"/>
        </w:rPr>
        <w:t>and perhaps even more.</w:t>
      </w:r>
    </w:p>
    <w:p w:rsidR="00884FA5" w:rsidRPr="00A20A77" w:rsidRDefault="00884FA5" w:rsidP="00884FA5">
      <w:pPr>
        <w:autoSpaceDE w:val="0"/>
        <w:autoSpaceDN w:val="0"/>
        <w:adjustRightInd w:val="0"/>
        <w:spacing w:after="0" w:line="240" w:lineRule="auto"/>
        <w:jc w:val="both"/>
        <w:rPr>
          <w:rFonts w:cs="Tahoma"/>
          <w:sz w:val="16"/>
          <w:szCs w:val="16"/>
        </w:rPr>
      </w:pPr>
    </w:p>
    <w:p w:rsidR="00884FA5" w:rsidRDefault="00884FA5" w:rsidP="00884FA5">
      <w:pPr>
        <w:autoSpaceDE w:val="0"/>
        <w:autoSpaceDN w:val="0"/>
        <w:adjustRightInd w:val="0"/>
        <w:spacing w:after="0" w:line="240" w:lineRule="auto"/>
        <w:jc w:val="both"/>
        <w:rPr>
          <w:rFonts w:cs="Tahoma"/>
        </w:rPr>
      </w:pPr>
      <w:r w:rsidRPr="00A20A77">
        <w:rPr>
          <w:rFonts w:cs="Tahoma"/>
        </w:rPr>
        <w:t xml:space="preserve">For some time medical investigators have recognized the concept of the intersexual body.  But the standard medical literature uses the term </w:t>
      </w:r>
      <w:r w:rsidRPr="00A20A77">
        <w:rPr>
          <w:rFonts w:cs="Tahoma"/>
          <w:i/>
          <w:iCs/>
        </w:rPr>
        <w:t xml:space="preserve">intersex </w:t>
      </w:r>
      <w:r w:rsidRPr="00A20A77">
        <w:rPr>
          <w:rFonts w:cs="Tahoma"/>
        </w:rPr>
        <w:t xml:space="preserve">as a catch-all for three major Sub groups with some mixture of male and female characteristics: the so-called </w:t>
      </w:r>
      <w:r w:rsidRPr="00A20A77">
        <w:rPr>
          <w:rFonts w:cs="Tahoma"/>
          <w:b/>
          <w:i/>
        </w:rPr>
        <w:t>true hermaphrodites</w:t>
      </w:r>
      <w:r w:rsidRPr="00A20A77">
        <w:rPr>
          <w:rFonts w:cs="Tahoma"/>
        </w:rPr>
        <w:t xml:space="preserve">, whom I call </w:t>
      </w:r>
      <w:r w:rsidRPr="00A20A77">
        <w:rPr>
          <w:rFonts w:cs="Tahoma"/>
          <w:b/>
          <w:i/>
        </w:rPr>
        <w:t>herms</w:t>
      </w:r>
      <w:r w:rsidRPr="00A20A77">
        <w:rPr>
          <w:rFonts w:cs="Tahoma"/>
        </w:rPr>
        <w:t xml:space="preserve">, who possess one testis and one ovary (the sperm and egg-producing vessels, or gonads); the </w:t>
      </w:r>
      <w:r w:rsidRPr="00A20A77">
        <w:rPr>
          <w:rFonts w:cs="Tahoma"/>
          <w:b/>
          <w:i/>
        </w:rPr>
        <w:t>male pseudo hermaphrodites</w:t>
      </w:r>
      <w:r w:rsidRPr="00A20A77">
        <w:rPr>
          <w:rFonts w:cs="Tahoma"/>
        </w:rPr>
        <w:t xml:space="preserve"> (the </w:t>
      </w:r>
      <w:r w:rsidRPr="00A20A77">
        <w:rPr>
          <w:rFonts w:cs="Tahoma"/>
          <w:b/>
          <w:i/>
        </w:rPr>
        <w:t>"</w:t>
      </w:r>
      <w:proofErr w:type="spellStart"/>
      <w:r w:rsidRPr="00A20A77">
        <w:rPr>
          <w:rFonts w:cs="Tahoma"/>
          <w:b/>
          <w:i/>
        </w:rPr>
        <w:t>merms</w:t>
      </w:r>
      <w:proofErr w:type="spellEnd"/>
      <w:r w:rsidRPr="00A20A77">
        <w:rPr>
          <w:rFonts w:cs="Tahoma"/>
          <w:b/>
          <w:i/>
        </w:rPr>
        <w:t>"</w:t>
      </w:r>
      <w:r w:rsidRPr="00A20A77">
        <w:rPr>
          <w:rFonts w:cs="Tahoma"/>
        </w:rPr>
        <w:t xml:space="preserve">), who have testes and some aspects of the female genitalia but no ovaries; and the </w:t>
      </w:r>
      <w:r w:rsidRPr="00A20A77">
        <w:rPr>
          <w:rFonts w:cs="Tahoma"/>
          <w:b/>
          <w:i/>
        </w:rPr>
        <w:t>female pseudo hermaphrodites</w:t>
      </w:r>
      <w:r w:rsidRPr="00A20A77">
        <w:rPr>
          <w:rFonts w:cs="Tahoma"/>
        </w:rPr>
        <w:t xml:space="preserve"> (the </w:t>
      </w:r>
      <w:r w:rsidRPr="00A20A77">
        <w:rPr>
          <w:rFonts w:cs="Tahoma"/>
          <w:b/>
          <w:i/>
        </w:rPr>
        <w:t>"</w:t>
      </w:r>
      <w:proofErr w:type="spellStart"/>
      <w:r w:rsidRPr="00A20A77">
        <w:rPr>
          <w:rFonts w:cs="Tahoma"/>
          <w:b/>
          <w:i/>
        </w:rPr>
        <w:t>ferms</w:t>
      </w:r>
      <w:proofErr w:type="spellEnd"/>
      <w:r w:rsidRPr="00A20A77">
        <w:rPr>
          <w:rFonts w:cs="Tahoma"/>
          <w:b/>
          <w:i/>
        </w:rPr>
        <w:t>"</w:t>
      </w:r>
      <w:r w:rsidRPr="00A20A77">
        <w:rPr>
          <w:rFonts w:cs="Tahoma"/>
        </w:rPr>
        <w:t xml:space="preserve">), who have ovaries and some aspects of the male genitalia but lack testes. Each of those categories is in itself complex; the percentage of male and female characteristics, for instance, can vary enormously among members of the same subgroup. </w:t>
      </w:r>
      <w:proofErr w:type="gramStart"/>
      <w:r w:rsidRPr="00A20A77">
        <w:rPr>
          <w:rFonts w:cs="Tahoma"/>
        </w:rPr>
        <w:t>Moreover, the inner lives of the people in each subgroup</w:t>
      </w:r>
      <w:r w:rsidRPr="00A20A77">
        <w:rPr>
          <w:rFonts w:cs="Tahoma"/>
        </w:rPr>
        <w:t></w:t>
      </w:r>
      <w:r w:rsidRPr="00A20A77">
        <w:rPr>
          <w:rFonts w:cs="Tahoma"/>
        </w:rPr>
        <w:t></w:t>
      </w:r>
      <w:r w:rsidRPr="00A20A77">
        <w:rPr>
          <w:rFonts w:cs="Tahoma"/>
        </w:rPr>
        <w:t>their special needs and their problems, attractions and repulsions</w:t>
      </w:r>
      <w:r w:rsidRPr="00A20A77">
        <w:rPr>
          <w:rFonts w:cs="Tahoma"/>
        </w:rPr>
        <w:t></w:t>
      </w:r>
      <w:r w:rsidRPr="00A20A77">
        <w:rPr>
          <w:rFonts w:cs="Tahoma"/>
        </w:rPr>
        <w:t></w:t>
      </w:r>
      <w:r w:rsidRPr="00A20A77">
        <w:rPr>
          <w:rFonts w:cs="Tahoma"/>
        </w:rPr>
        <w:t>have gone unexplored by science.</w:t>
      </w:r>
      <w:proofErr w:type="gramEnd"/>
    </w:p>
    <w:p w:rsidR="007D0047" w:rsidRDefault="007D0047" w:rsidP="00884FA5">
      <w:pPr>
        <w:autoSpaceDE w:val="0"/>
        <w:autoSpaceDN w:val="0"/>
        <w:adjustRightInd w:val="0"/>
        <w:spacing w:after="0" w:line="240" w:lineRule="auto"/>
        <w:jc w:val="both"/>
        <w:rPr>
          <w:rFonts w:cs="Tahoma"/>
        </w:rPr>
      </w:pPr>
    </w:p>
    <w:p w:rsidR="007D0047" w:rsidRPr="00A20A77" w:rsidRDefault="007D0047" w:rsidP="007D0047">
      <w:pPr>
        <w:autoSpaceDE w:val="0"/>
        <w:autoSpaceDN w:val="0"/>
        <w:adjustRightInd w:val="0"/>
        <w:spacing w:after="0" w:line="240" w:lineRule="auto"/>
        <w:jc w:val="both"/>
        <w:rPr>
          <w:rFonts w:cs="Tahoma"/>
        </w:rPr>
      </w:pPr>
      <w:r w:rsidRPr="00A20A77">
        <w:rPr>
          <w:rFonts w:cs="Tahoma"/>
        </w:rPr>
        <w:t>But on the basis of what is known about them I suggest that the three intersexes, herm,</w:t>
      </w:r>
    </w:p>
    <w:p w:rsidR="007D0047" w:rsidRPr="00A20A77" w:rsidRDefault="007D0047" w:rsidP="007D0047">
      <w:pPr>
        <w:autoSpaceDE w:val="0"/>
        <w:autoSpaceDN w:val="0"/>
        <w:adjustRightInd w:val="0"/>
        <w:spacing w:after="0" w:line="240" w:lineRule="auto"/>
        <w:jc w:val="both"/>
        <w:rPr>
          <w:rFonts w:cs="Tahoma"/>
        </w:rPr>
      </w:pPr>
      <w:proofErr w:type="spellStart"/>
      <w:proofErr w:type="gramStart"/>
      <w:r w:rsidRPr="00A20A77">
        <w:rPr>
          <w:rFonts w:cs="Tahoma"/>
        </w:rPr>
        <w:t>merm</w:t>
      </w:r>
      <w:proofErr w:type="spellEnd"/>
      <w:proofErr w:type="gramEnd"/>
      <w:r w:rsidRPr="00A20A77">
        <w:rPr>
          <w:rFonts w:cs="Tahoma"/>
        </w:rPr>
        <w:t xml:space="preserve"> and </w:t>
      </w:r>
      <w:proofErr w:type="spellStart"/>
      <w:r w:rsidRPr="00A20A77">
        <w:rPr>
          <w:rFonts w:cs="Tahoma"/>
        </w:rPr>
        <w:t>ferm</w:t>
      </w:r>
      <w:proofErr w:type="spellEnd"/>
      <w:r w:rsidRPr="00A20A77">
        <w:rPr>
          <w:rFonts w:cs="Tahoma"/>
        </w:rPr>
        <w:t>, deserve to be considered additional sexes each in its own right. Indeed, I</w:t>
      </w:r>
    </w:p>
    <w:p w:rsidR="007D0047" w:rsidRPr="00A20A77" w:rsidRDefault="007D0047" w:rsidP="007D0047">
      <w:pPr>
        <w:autoSpaceDE w:val="0"/>
        <w:autoSpaceDN w:val="0"/>
        <w:adjustRightInd w:val="0"/>
        <w:spacing w:after="0" w:line="240" w:lineRule="auto"/>
        <w:jc w:val="both"/>
        <w:rPr>
          <w:rFonts w:cs="Tahoma"/>
        </w:rPr>
      </w:pPr>
      <w:proofErr w:type="gramStart"/>
      <w:r w:rsidRPr="00A20A77">
        <w:rPr>
          <w:rFonts w:cs="Tahoma"/>
        </w:rPr>
        <w:t>would</w:t>
      </w:r>
      <w:proofErr w:type="gramEnd"/>
      <w:r w:rsidRPr="00A20A77">
        <w:rPr>
          <w:rFonts w:cs="Tahoma"/>
        </w:rPr>
        <w:t xml:space="preserve"> argue further that sex is a vast, infinitely malleable continuum that defies the  constraints of even five categories.</w:t>
      </w:r>
    </w:p>
    <w:p w:rsidR="007D0047" w:rsidRPr="00A20A77" w:rsidRDefault="007D0047" w:rsidP="007D0047">
      <w:pPr>
        <w:autoSpaceDE w:val="0"/>
        <w:autoSpaceDN w:val="0"/>
        <w:adjustRightInd w:val="0"/>
        <w:spacing w:after="0" w:line="240" w:lineRule="auto"/>
        <w:jc w:val="both"/>
        <w:rPr>
          <w:rFonts w:cs="Tahoma"/>
        </w:rPr>
      </w:pPr>
    </w:p>
    <w:p w:rsidR="007D0047" w:rsidRPr="00A20A77" w:rsidRDefault="007D0047" w:rsidP="007D0047">
      <w:pPr>
        <w:autoSpaceDE w:val="0"/>
        <w:autoSpaceDN w:val="0"/>
        <w:adjustRightInd w:val="0"/>
        <w:spacing w:after="0" w:line="240" w:lineRule="auto"/>
        <w:jc w:val="both"/>
        <w:rPr>
          <w:rFonts w:cs="Tahoma"/>
        </w:rPr>
      </w:pPr>
      <w:r w:rsidRPr="00A20A77">
        <w:rPr>
          <w:rFonts w:cs="Tahoma"/>
        </w:rPr>
        <w:t xml:space="preserve">The psychologist John Money of Johns Hopkins University, a specialist in the study of congenital sexual-organ defects, suggests </w:t>
      </w:r>
      <w:proofErr w:type="spellStart"/>
      <w:r w:rsidRPr="00A20A77">
        <w:rPr>
          <w:rFonts w:cs="Tahoma"/>
        </w:rPr>
        <w:t>intersexuals</w:t>
      </w:r>
      <w:proofErr w:type="spellEnd"/>
      <w:r w:rsidRPr="00A20A77">
        <w:rPr>
          <w:rFonts w:cs="Tahoma"/>
        </w:rPr>
        <w:t xml:space="preserve"> may constitute as many as 4 percent of births. Recent advances in physiology and surgical technology now enable physicians to catch most </w:t>
      </w:r>
      <w:proofErr w:type="spellStart"/>
      <w:r w:rsidRPr="00A20A77">
        <w:rPr>
          <w:rFonts w:cs="Tahoma"/>
        </w:rPr>
        <w:t>intersexuals</w:t>
      </w:r>
      <w:proofErr w:type="spellEnd"/>
      <w:r w:rsidRPr="00A20A77">
        <w:rPr>
          <w:rFonts w:cs="Tahoma"/>
        </w:rPr>
        <w:t xml:space="preserve"> at the moment of birth.</w:t>
      </w:r>
    </w:p>
    <w:p w:rsidR="007D0047" w:rsidRPr="00A20A77" w:rsidRDefault="007D0047" w:rsidP="007D0047">
      <w:pPr>
        <w:autoSpaceDE w:val="0"/>
        <w:autoSpaceDN w:val="0"/>
        <w:adjustRightInd w:val="0"/>
        <w:spacing w:after="0" w:line="240" w:lineRule="auto"/>
        <w:jc w:val="both"/>
        <w:rPr>
          <w:rFonts w:cs="Tahoma"/>
        </w:rPr>
      </w:pPr>
    </w:p>
    <w:p w:rsidR="007D0047" w:rsidRPr="00A20A77" w:rsidRDefault="007D0047" w:rsidP="007D0047">
      <w:pPr>
        <w:autoSpaceDE w:val="0"/>
        <w:autoSpaceDN w:val="0"/>
        <w:adjustRightInd w:val="0"/>
        <w:spacing w:after="0" w:line="240" w:lineRule="auto"/>
        <w:jc w:val="both"/>
        <w:rPr>
          <w:rFonts w:cs="Tahoma"/>
        </w:rPr>
      </w:pPr>
      <w:r w:rsidRPr="00A20A77">
        <w:rPr>
          <w:rFonts w:cs="Tahoma"/>
        </w:rPr>
        <w:t xml:space="preserve">The word </w:t>
      </w:r>
      <w:r w:rsidRPr="00A20A77">
        <w:rPr>
          <w:rFonts w:cs="Tahoma"/>
          <w:i/>
          <w:iCs/>
        </w:rPr>
        <w:t xml:space="preserve">hermaphrodite </w:t>
      </w:r>
      <w:r w:rsidRPr="00A20A77">
        <w:rPr>
          <w:rFonts w:cs="Tahoma"/>
        </w:rPr>
        <w:t>comes from the Greek name Hermes, variously known as the messenger of the gods, the patron of music, the controller of dreams or the protector of livestock, and Aphrodite, the goddess of sexual love and beauty. According to Greek mythology, those two gods parented Hermaphroditus, who at age fifteen became half male and half female when his body fused with the body of a nymph he fell in love with.</w:t>
      </w:r>
    </w:p>
    <w:p w:rsidR="007D0047" w:rsidRPr="00A20A77" w:rsidRDefault="007D0047" w:rsidP="007D0047">
      <w:pPr>
        <w:autoSpaceDE w:val="0"/>
        <w:autoSpaceDN w:val="0"/>
        <w:adjustRightInd w:val="0"/>
        <w:spacing w:after="0" w:line="240" w:lineRule="auto"/>
        <w:jc w:val="both"/>
        <w:rPr>
          <w:rFonts w:cs="Tahoma"/>
        </w:rPr>
      </w:pPr>
    </w:p>
    <w:p w:rsidR="007D0047" w:rsidRPr="00A20A77" w:rsidRDefault="007D0047" w:rsidP="007D0047">
      <w:pPr>
        <w:autoSpaceDE w:val="0"/>
        <w:autoSpaceDN w:val="0"/>
        <w:adjustRightInd w:val="0"/>
        <w:spacing w:after="0" w:line="240" w:lineRule="auto"/>
        <w:jc w:val="both"/>
        <w:rPr>
          <w:rFonts w:cs="Tahoma"/>
        </w:rPr>
      </w:pPr>
      <w:r w:rsidRPr="00A20A77">
        <w:rPr>
          <w:rFonts w:cs="Tahoma"/>
        </w:rPr>
        <w:t xml:space="preserve">In some true hermaphrodites the testis and the ovary grow separately but bilaterally, in others they grow together within the same organ, forming an </w:t>
      </w:r>
      <w:proofErr w:type="spellStart"/>
      <w:r w:rsidRPr="00A20A77">
        <w:rPr>
          <w:rFonts w:cs="Tahoma"/>
        </w:rPr>
        <w:t>ovo</w:t>
      </w:r>
      <w:proofErr w:type="spellEnd"/>
      <w:r w:rsidRPr="00A20A77">
        <w:rPr>
          <w:rFonts w:cs="Tahoma"/>
        </w:rPr>
        <w:t>-testis. Not infrequently, at least one of the gonads functions quite well</w:t>
      </w:r>
      <w:proofErr w:type="gramStart"/>
      <w:r w:rsidRPr="00A20A77">
        <w:rPr>
          <w:rFonts w:cs="Tahoma"/>
        </w:rPr>
        <w:t>, producing</w:t>
      </w:r>
      <w:proofErr w:type="gramEnd"/>
      <w:r w:rsidRPr="00A20A77">
        <w:rPr>
          <w:rFonts w:cs="Tahoma"/>
        </w:rPr>
        <w:t xml:space="preserve"> either sperm cells or eggs, as well as functional levels of the sex hormones</w:t>
      </w:r>
      <w:r w:rsidRPr="00A20A77">
        <w:rPr>
          <w:rFonts w:cs="Tahoma"/>
        </w:rPr>
        <w:t></w:t>
      </w:r>
      <w:r w:rsidRPr="00A20A77">
        <w:rPr>
          <w:rFonts w:cs="Tahoma"/>
        </w:rPr>
        <w:t></w:t>
      </w:r>
      <w:r w:rsidRPr="00A20A77">
        <w:rPr>
          <w:rFonts w:cs="Tahoma"/>
        </w:rPr>
        <w:t xml:space="preserve">androgens or </w:t>
      </w:r>
      <w:proofErr w:type="spellStart"/>
      <w:r w:rsidRPr="00A20A77">
        <w:rPr>
          <w:rFonts w:cs="Tahoma"/>
        </w:rPr>
        <w:t>estrogens</w:t>
      </w:r>
      <w:proofErr w:type="spellEnd"/>
      <w:r w:rsidRPr="00A20A77">
        <w:rPr>
          <w:rFonts w:cs="Tahoma"/>
        </w:rPr>
        <w:t>. Although in theory it might be possible for a true hermaphrodite to become both father and mother to a child, in practice the appropriate ducts and tubes are not configured so that egg and sperm can meet.</w:t>
      </w:r>
    </w:p>
    <w:p w:rsidR="007D0047" w:rsidRPr="00A20A77" w:rsidRDefault="007D0047" w:rsidP="007D0047">
      <w:pPr>
        <w:autoSpaceDE w:val="0"/>
        <w:autoSpaceDN w:val="0"/>
        <w:adjustRightInd w:val="0"/>
        <w:spacing w:after="0" w:line="240" w:lineRule="auto"/>
        <w:jc w:val="both"/>
        <w:rPr>
          <w:rFonts w:cs="Tahoma"/>
        </w:rPr>
      </w:pPr>
    </w:p>
    <w:p w:rsidR="007D0047" w:rsidRPr="00A20A77" w:rsidRDefault="007D0047" w:rsidP="007D0047">
      <w:pPr>
        <w:autoSpaceDE w:val="0"/>
        <w:autoSpaceDN w:val="0"/>
        <w:adjustRightInd w:val="0"/>
        <w:spacing w:after="0" w:line="240" w:lineRule="auto"/>
        <w:jc w:val="both"/>
        <w:rPr>
          <w:rFonts w:cs="Tahoma"/>
        </w:rPr>
      </w:pPr>
      <w:r w:rsidRPr="00A20A77">
        <w:rPr>
          <w:rFonts w:cs="Tahoma"/>
        </w:rPr>
        <w:t>In contrast with the true hermaphrodites, the pseudo hermaphrodites possess two gonads</w:t>
      </w:r>
    </w:p>
    <w:p w:rsidR="007D0047" w:rsidRPr="00A20A77" w:rsidRDefault="007D0047" w:rsidP="007D0047">
      <w:pPr>
        <w:autoSpaceDE w:val="0"/>
        <w:autoSpaceDN w:val="0"/>
        <w:adjustRightInd w:val="0"/>
        <w:spacing w:after="0" w:line="240" w:lineRule="auto"/>
        <w:jc w:val="both"/>
        <w:rPr>
          <w:rFonts w:cs="Tahoma"/>
        </w:rPr>
      </w:pPr>
      <w:proofErr w:type="gramStart"/>
      <w:r w:rsidRPr="00A20A77">
        <w:rPr>
          <w:rFonts w:cs="Tahoma"/>
        </w:rPr>
        <w:t>of</w:t>
      </w:r>
      <w:proofErr w:type="gramEnd"/>
      <w:r w:rsidRPr="00A20A77">
        <w:rPr>
          <w:rFonts w:cs="Tahoma"/>
        </w:rPr>
        <w:t xml:space="preserve"> the same kind along with the usual male (</w:t>
      </w:r>
      <w:proofErr w:type="spellStart"/>
      <w:r w:rsidRPr="00A20A77">
        <w:rPr>
          <w:rFonts w:cs="Tahoma"/>
        </w:rPr>
        <w:t>XY</w:t>
      </w:r>
      <w:proofErr w:type="spellEnd"/>
      <w:r w:rsidRPr="00A20A77">
        <w:rPr>
          <w:rFonts w:cs="Tahoma"/>
        </w:rPr>
        <w:t xml:space="preserve">) or female (XX) chromosomal makeup. But their external genitalia and secondary sex characteristics do not match their chromosomes. Thus </w:t>
      </w:r>
      <w:proofErr w:type="spellStart"/>
      <w:r w:rsidRPr="00A20A77">
        <w:rPr>
          <w:rFonts w:cs="Tahoma"/>
        </w:rPr>
        <w:t>merms</w:t>
      </w:r>
      <w:proofErr w:type="spellEnd"/>
      <w:r w:rsidRPr="00A20A77">
        <w:rPr>
          <w:rFonts w:cs="Tahoma"/>
        </w:rPr>
        <w:t xml:space="preserve"> have testes and </w:t>
      </w:r>
      <w:proofErr w:type="spellStart"/>
      <w:r w:rsidRPr="00A20A77">
        <w:rPr>
          <w:rFonts w:cs="Tahoma"/>
        </w:rPr>
        <w:t>XY</w:t>
      </w:r>
      <w:proofErr w:type="spellEnd"/>
      <w:r w:rsidRPr="00A20A77">
        <w:rPr>
          <w:rFonts w:cs="Tahoma"/>
        </w:rPr>
        <w:t xml:space="preserve"> chromosomes, yet they also have a vagina and a clitoris, and at puberty they often develop breasts. They do not menstruate, however. </w:t>
      </w:r>
      <w:proofErr w:type="spellStart"/>
      <w:r w:rsidRPr="00A20A77">
        <w:rPr>
          <w:rFonts w:cs="Tahoma"/>
        </w:rPr>
        <w:t>Ferms</w:t>
      </w:r>
      <w:proofErr w:type="spellEnd"/>
      <w:r w:rsidRPr="00A20A77">
        <w:rPr>
          <w:rFonts w:cs="Tahoma"/>
        </w:rPr>
        <w:t xml:space="preserve"> have ovaries, two X chromosomes </w:t>
      </w:r>
      <w:r w:rsidRPr="00A20A77">
        <w:rPr>
          <w:rFonts w:cs="Tahoma"/>
        </w:rPr>
        <w:lastRenderedPageBreak/>
        <w:t>and sometimes a uterus, but they also have at least partly masculine external genitalia. Without medical intervention they can develop beards, deep voices and adult-size penises.</w:t>
      </w:r>
    </w:p>
    <w:p w:rsidR="007D0047" w:rsidRPr="00A20A77" w:rsidRDefault="007D0047" w:rsidP="00884FA5">
      <w:pPr>
        <w:autoSpaceDE w:val="0"/>
        <w:autoSpaceDN w:val="0"/>
        <w:adjustRightInd w:val="0"/>
        <w:spacing w:after="0" w:line="240" w:lineRule="auto"/>
        <w:jc w:val="both"/>
        <w:rPr>
          <w:rFonts w:cs="Tahoma"/>
        </w:rPr>
      </w:pPr>
    </w:p>
    <w:p w:rsidR="00036922" w:rsidRDefault="00036922" w:rsidP="00055420">
      <w:pPr>
        <w:spacing w:after="0" w:line="240" w:lineRule="auto"/>
        <w:jc w:val="both"/>
        <w:rPr>
          <w:rFonts w:eastAsia="Times New Roman" w:cs="Tahoma"/>
          <w:lang w:val="en-US" w:eastAsia="en-GB"/>
        </w:rPr>
      </w:pPr>
    </w:p>
    <w:p w:rsidR="00884FA5" w:rsidRPr="000F681A" w:rsidRDefault="00884FA5" w:rsidP="00055420">
      <w:pPr>
        <w:spacing w:after="0" w:line="240" w:lineRule="auto"/>
        <w:jc w:val="both"/>
        <w:rPr>
          <w:rFonts w:eastAsia="Times New Roman" w:cs="Tahoma"/>
          <w:b/>
          <w:lang w:val="en-US" w:eastAsia="en-GB"/>
        </w:rPr>
      </w:pPr>
      <w:r w:rsidRPr="000F681A">
        <w:rPr>
          <w:rFonts w:eastAsia="Times New Roman" w:cs="Tahoma"/>
          <w:b/>
          <w:lang w:val="en-US" w:eastAsia="en-GB"/>
        </w:rPr>
        <w:t>CASE ST</w:t>
      </w:r>
      <w:r w:rsidR="000F681A" w:rsidRPr="000F681A">
        <w:rPr>
          <w:rFonts w:eastAsia="Times New Roman" w:cs="Tahoma"/>
          <w:b/>
          <w:lang w:val="en-US" w:eastAsia="en-GB"/>
        </w:rPr>
        <w:t xml:space="preserve">UDY: CASTOR </w:t>
      </w:r>
      <w:proofErr w:type="spellStart"/>
      <w:r w:rsidR="000F681A" w:rsidRPr="000F681A">
        <w:rPr>
          <w:rFonts w:eastAsia="Times New Roman" w:cs="Tahoma"/>
          <w:b/>
          <w:lang w:val="en-US" w:eastAsia="en-GB"/>
        </w:rPr>
        <w:t>SEMENYA</w:t>
      </w:r>
      <w:proofErr w:type="spellEnd"/>
      <w:r w:rsidR="000F681A" w:rsidRPr="000F681A">
        <w:rPr>
          <w:rFonts w:eastAsia="Times New Roman" w:cs="Tahoma"/>
          <w:b/>
          <w:lang w:val="en-US" w:eastAsia="en-GB"/>
        </w:rPr>
        <w:t xml:space="preserve"> </w:t>
      </w:r>
    </w:p>
    <w:p w:rsidR="00036922" w:rsidRDefault="009F4777" w:rsidP="00055420">
      <w:pPr>
        <w:spacing w:after="0" w:line="240" w:lineRule="auto"/>
        <w:jc w:val="both"/>
        <w:rPr>
          <w:rFonts w:eastAsia="Times New Roman" w:cs="Tahoma"/>
          <w:lang w:val="en-US" w:eastAsia="en-GB"/>
        </w:rPr>
      </w:pPr>
      <w:r>
        <w:rPr>
          <w:noProof/>
          <w:lang w:eastAsia="en-GB"/>
        </w:rPr>
        <w:drawing>
          <wp:anchor distT="0" distB="0" distL="114300" distR="114300" simplePos="0" relativeHeight="251678720" behindDoc="0" locked="0" layoutInCell="1" allowOverlap="1" wp14:anchorId="6B366D52" wp14:editId="220CDC2D">
            <wp:simplePos x="0" y="0"/>
            <wp:positionH relativeFrom="column">
              <wp:posOffset>-75565</wp:posOffset>
            </wp:positionH>
            <wp:positionV relativeFrom="paragraph">
              <wp:posOffset>128270</wp:posOffset>
            </wp:positionV>
            <wp:extent cx="5943600" cy="3566160"/>
            <wp:effectExtent l="0" t="0" r="0" b="0"/>
            <wp:wrapSquare wrapText="bothSides"/>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0F681A" w:rsidRDefault="000F681A" w:rsidP="00055420">
      <w:pPr>
        <w:spacing w:after="0" w:line="240" w:lineRule="auto"/>
        <w:jc w:val="both"/>
        <w:rPr>
          <w:rFonts w:eastAsia="Times New Roman" w:cs="Tahoma"/>
          <w:lang w:val="en-US" w:eastAsia="en-GB"/>
        </w:rPr>
      </w:pPr>
    </w:p>
    <w:p w:rsidR="0070340D" w:rsidRDefault="0070340D" w:rsidP="00055420">
      <w:pPr>
        <w:spacing w:after="0" w:line="240" w:lineRule="auto"/>
        <w:jc w:val="both"/>
        <w:rPr>
          <w:rFonts w:eastAsia="Times New Roman" w:cs="Tahoma"/>
          <w:lang w:val="en-US" w:eastAsia="en-GB"/>
        </w:rPr>
      </w:pPr>
    </w:p>
    <w:p w:rsidR="0070340D" w:rsidRDefault="0070340D" w:rsidP="00055420">
      <w:pPr>
        <w:spacing w:after="0" w:line="240" w:lineRule="auto"/>
        <w:jc w:val="both"/>
        <w:rPr>
          <w:rFonts w:eastAsia="Times New Roman" w:cs="Tahoma"/>
          <w:lang w:val="en-US" w:eastAsia="en-GB"/>
        </w:rPr>
      </w:pPr>
    </w:p>
    <w:p w:rsidR="0070340D" w:rsidRDefault="0070340D" w:rsidP="00055420">
      <w:pPr>
        <w:spacing w:after="0" w:line="240" w:lineRule="auto"/>
        <w:jc w:val="both"/>
        <w:rPr>
          <w:rFonts w:eastAsia="Times New Roman" w:cs="Tahoma"/>
          <w:lang w:val="en-US" w:eastAsia="en-GB"/>
        </w:rPr>
      </w:pPr>
    </w:p>
    <w:p w:rsidR="0070340D" w:rsidRDefault="0070340D" w:rsidP="00055420">
      <w:pPr>
        <w:spacing w:after="0" w:line="240" w:lineRule="auto"/>
        <w:jc w:val="both"/>
        <w:rPr>
          <w:rFonts w:eastAsia="Times New Roman" w:cs="Tahoma"/>
          <w:lang w:val="en-US" w:eastAsia="en-GB"/>
        </w:rPr>
      </w:pPr>
    </w:p>
    <w:p w:rsidR="0070340D" w:rsidRDefault="0070340D" w:rsidP="00055420">
      <w:pPr>
        <w:spacing w:after="0" w:line="240" w:lineRule="auto"/>
        <w:jc w:val="both"/>
        <w:rPr>
          <w:rFonts w:eastAsia="Times New Roman" w:cs="Tahoma"/>
          <w:lang w:val="en-US" w:eastAsia="en-GB"/>
        </w:rPr>
      </w:pPr>
    </w:p>
    <w:p w:rsidR="0070340D" w:rsidRDefault="0070340D" w:rsidP="00055420">
      <w:pPr>
        <w:spacing w:after="0" w:line="240" w:lineRule="auto"/>
        <w:jc w:val="both"/>
        <w:rPr>
          <w:rFonts w:eastAsia="Times New Roman" w:cs="Tahoma"/>
          <w:lang w:val="en-US" w:eastAsia="en-GB"/>
        </w:rPr>
      </w:pPr>
    </w:p>
    <w:p w:rsidR="0070340D" w:rsidRDefault="0070340D" w:rsidP="00055420">
      <w:pPr>
        <w:spacing w:after="0" w:line="240" w:lineRule="auto"/>
        <w:jc w:val="both"/>
        <w:rPr>
          <w:rFonts w:eastAsia="Times New Roman" w:cs="Tahoma"/>
          <w:lang w:val="en-US" w:eastAsia="en-GB"/>
        </w:rPr>
      </w:pPr>
    </w:p>
    <w:p w:rsidR="0070340D" w:rsidRDefault="0070340D" w:rsidP="00055420">
      <w:pPr>
        <w:spacing w:after="0" w:line="240" w:lineRule="auto"/>
        <w:jc w:val="both"/>
        <w:rPr>
          <w:rFonts w:eastAsia="Times New Roman" w:cs="Tahoma"/>
          <w:lang w:val="en-US" w:eastAsia="en-GB"/>
        </w:rPr>
      </w:pPr>
    </w:p>
    <w:p w:rsidR="0070340D" w:rsidRDefault="0070340D" w:rsidP="00055420">
      <w:pPr>
        <w:spacing w:after="0" w:line="240" w:lineRule="auto"/>
        <w:jc w:val="both"/>
        <w:rPr>
          <w:rFonts w:eastAsia="Times New Roman" w:cs="Tahoma"/>
          <w:lang w:val="en-US" w:eastAsia="en-GB"/>
        </w:rPr>
      </w:pPr>
    </w:p>
    <w:p w:rsidR="0070340D" w:rsidRDefault="0070340D" w:rsidP="00055420">
      <w:pPr>
        <w:spacing w:after="0" w:line="240" w:lineRule="auto"/>
        <w:jc w:val="both"/>
        <w:rPr>
          <w:rFonts w:eastAsia="Times New Roman" w:cs="Tahoma"/>
          <w:lang w:val="en-US" w:eastAsia="en-GB"/>
        </w:rPr>
      </w:pPr>
    </w:p>
    <w:p w:rsidR="0070340D" w:rsidRDefault="0070340D" w:rsidP="00055420">
      <w:pPr>
        <w:spacing w:after="0" w:line="240" w:lineRule="auto"/>
        <w:jc w:val="both"/>
        <w:rPr>
          <w:rFonts w:eastAsia="Times New Roman" w:cs="Tahoma"/>
          <w:lang w:val="en-US" w:eastAsia="en-GB"/>
        </w:rPr>
      </w:pPr>
    </w:p>
    <w:p w:rsidR="0070340D" w:rsidRDefault="0070340D" w:rsidP="00055420">
      <w:pPr>
        <w:spacing w:after="0" w:line="240" w:lineRule="auto"/>
        <w:jc w:val="both"/>
        <w:rPr>
          <w:rFonts w:eastAsia="Times New Roman" w:cs="Tahoma"/>
          <w:lang w:val="en-US" w:eastAsia="en-GB"/>
        </w:rPr>
      </w:pPr>
    </w:p>
    <w:p w:rsidR="0070340D" w:rsidRDefault="0070340D" w:rsidP="00055420">
      <w:pPr>
        <w:spacing w:after="0" w:line="240" w:lineRule="auto"/>
        <w:jc w:val="both"/>
        <w:rPr>
          <w:rFonts w:eastAsia="Times New Roman" w:cs="Tahoma"/>
          <w:lang w:val="en-US" w:eastAsia="en-GB"/>
        </w:rPr>
      </w:pPr>
    </w:p>
    <w:p w:rsidR="0070340D" w:rsidRDefault="0070340D" w:rsidP="00055420">
      <w:pPr>
        <w:spacing w:after="0" w:line="240" w:lineRule="auto"/>
        <w:jc w:val="both"/>
        <w:rPr>
          <w:rFonts w:eastAsia="Times New Roman" w:cs="Tahoma"/>
          <w:lang w:val="en-US" w:eastAsia="en-GB"/>
        </w:rPr>
      </w:pPr>
    </w:p>
    <w:p w:rsidR="0070340D" w:rsidRDefault="0070340D" w:rsidP="00055420">
      <w:pPr>
        <w:spacing w:after="0" w:line="240" w:lineRule="auto"/>
        <w:jc w:val="both"/>
        <w:rPr>
          <w:rFonts w:eastAsia="Times New Roman" w:cs="Tahoma"/>
          <w:lang w:val="en-US" w:eastAsia="en-GB"/>
        </w:rPr>
      </w:pPr>
    </w:p>
    <w:p w:rsidR="0070340D" w:rsidRDefault="0070340D" w:rsidP="00055420">
      <w:pPr>
        <w:spacing w:after="0" w:line="240" w:lineRule="auto"/>
        <w:jc w:val="both"/>
        <w:rPr>
          <w:rFonts w:eastAsia="Times New Roman" w:cs="Tahoma"/>
          <w:lang w:val="en-US" w:eastAsia="en-GB"/>
        </w:rPr>
      </w:pPr>
    </w:p>
    <w:p w:rsidR="0070340D" w:rsidRDefault="0070340D" w:rsidP="00055420">
      <w:pPr>
        <w:spacing w:after="0" w:line="240" w:lineRule="auto"/>
        <w:jc w:val="both"/>
        <w:rPr>
          <w:rFonts w:eastAsia="Times New Roman" w:cs="Tahoma"/>
          <w:lang w:val="en-US" w:eastAsia="en-GB"/>
        </w:rPr>
      </w:pPr>
    </w:p>
    <w:p w:rsidR="0070340D" w:rsidRDefault="0070340D" w:rsidP="00055420">
      <w:pPr>
        <w:spacing w:after="0" w:line="240" w:lineRule="auto"/>
        <w:jc w:val="both"/>
        <w:rPr>
          <w:rFonts w:eastAsia="Times New Roman" w:cs="Tahoma"/>
          <w:lang w:val="en-US" w:eastAsia="en-GB"/>
        </w:rPr>
      </w:pPr>
    </w:p>
    <w:p w:rsidR="0070340D" w:rsidRDefault="0070340D" w:rsidP="00055420">
      <w:pPr>
        <w:spacing w:after="0" w:line="240" w:lineRule="auto"/>
        <w:jc w:val="both"/>
        <w:rPr>
          <w:rFonts w:eastAsia="Times New Roman" w:cs="Tahoma"/>
          <w:lang w:val="en-US" w:eastAsia="en-GB"/>
        </w:rPr>
      </w:pPr>
    </w:p>
    <w:p w:rsidR="0070340D" w:rsidRDefault="0070340D" w:rsidP="00055420">
      <w:pPr>
        <w:spacing w:after="0" w:line="240" w:lineRule="auto"/>
        <w:jc w:val="both"/>
        <w:rPr>
          <w:rFonts w:eastAsia="Times New Roman" w:cs="Tahoma"/>
          <w:lang w:val="en-US" w:eastAsia="en-GB"/>
        </w:rPr>
      </w:pPr>
    </w:p>
    <w:p w:rsidR="0070340D" w:rsidRDefault="0070340D" w:rsidP="00055420">
      <w:pPr>
        <w:spacing w:after="0" w:line="240" w:lineRule="auto"/>
        <w:jc w:val="both"/>
        <w:rPr>
          <w:rFonts w:eastAsia="Times New Roman" w:cs="Tahoma"/>
          <w:lang w:val="en-US" w:eastAsia="en-GB"/>
        </w:rPr>
      </w:pPr>
    </w:p>
    <w:p w:rsidR="0070340D" w:rsidRPr="000F681A" w:rsidRDefault="0070340D" w:rsidP="00055420">
      <w:pPr>
        <w:spacing w:after="0" w:line="240" w:lineRule="auto"/>
        <w:jc w:val="both"/>
        <w:rPr>
          <w:rFonts w:eastAsia="Times New Roman" w:cs="Tahoma"/>
          <w:lang w:val="en-US" w:eastAsia="en-GB"/>
        </w:rPr>
      </w:pPr>
      <w:bookmarkStart w:id="0" w:name="_GoBack"/>
      <w:bookmarkEnd w:id="0"/>
    </w:p>
    <w:p w:rsidR="000F681A" w:rsidRDefault="000F681A" w:rsidP="000F681A">
      <w:pPr>
        <w:pStyle w:val="ListParagraph"/>
        <w:numPr>
          <w:ilvl w:val="0"/>
          <w:numId w:val="25"/>
        </w:numPr>
        <w:jc w:val="both"/>
        <w:rPr>
          <w:rFonts w:ascii="Tahoma" w:eastAsia="Times New Roman" w:hAnsi="Tahoma" w:cs="Tahoma"/>
          <w:lang w:val="en-US" w:eastAsia="en-GB"/>
        </w:rPr>
      </w:pPr>
      <w:r w:rsidRPr="000F681A">
        <w:rPr>
          <w:rFonts w:ascii="Tahoma" w:eastAsia="Times New Roman" w:hAnsi="Tahoma" w:cs="Tahoma"/>
          <w:lang w:val="en-US" w:eastAsia="en-GB"/>
        </w:rPr>
        <w:t xml:space="preserve">Who </w:t>
      </w:r>
      <w:r>
        <w:rPr>
          <w:rFonts w:ascii="Tahoma" w:eastAsia="Times New Roman" w:hAnsi="Tahoma" w:cs="Tahoma"/>
          <w:lang w:val="en-US" w:eastAsia="en-GB"/>
        </w:rPr>
        <w:t xml:space="preserve">is Castor </w:t>
      </w:r>
      <w:proofErr w:type="spellStart"/>
      <w:r>
        <w:rPr>
          <w:rFonts w:ascii="Tahoma" w:eastAsia="Times New Roman" w:hAnsi="Tahoma" w:cs="Tahoma"/>
          <w:lang w:val="en-US" w:eastAsia="en-GB"/>
        </w:rPr>
        <w:t>Semenya</w:t>
      </w:r>
      <w:proofErr w:type="spellEnd"/>
      <w:r>
        <w:rPr>
          <w:rFonts w:ascii="Tahoma" w:eastAsia="Times New Roman" w:hAnsi="Tahoma" w:cs="Tahoma"/>
          <w:lang w:val="en-US" w:eastAsia="en-GB"/>
        </w:rPr>
        <w:t xml:space="preserve">? Why did she become famous? </w:t>
      </w:r>
    </w:p>
    <w:p w:rsidR="000F681A" w:rsidRPr="000F681A" w:rsidRDefault="000F681A" w:rsidP="000F681A">
      <w:pPr>
        <w:jc w:val="both"/>
        <w:rPr>
          <w:rFonts w:eastAsia="Times New Roman" w:cs="Tahoma"/>
          <w:lang w:val="en-US" w:eastAsia="en-GB"/>
        </w:rPr>
      </w:pPr>
    </w:p>
    <w:p w:rsidR="000F681A" w:rsidRDefault="000F681A" w:rsidP="000F681A">
      <w:pPr>
        <w:pStyle w:val="ListParagraph"/>
        <w:numPr>
          <w:ilvl w:val="0"/>
          <w:numId w:val="25"/>
        </w:numPr>
        <w:jc w:val="both"/>
        <w:rPr>
          <w:rFonts w:ascii="Tahoma" w:eastAsia="Times New Roman" w:hAnsi="Tahoma" w:cs="Tahoma"/>
          <w:lang w:val="en-US" w:eastAsia="en-GB"/>
        </w:rPr>
      </w:pPr>
      <w:r>
        <w:rPr>
          <w:rFonts w:ascii="Tahoma" w:eastAsia="Times New Roman" w:hAnsi="Tahoma" w:cs="Tahoma"/>
          <w:lang w:val="en-US" w:eastAsia="en-GB"/>
        </w:rPr>
        <w:t>T</w:t>
      </w:r>
      <w:r w:rsidR="00CF2858">
        <w:rPr>
          <w:rFonts w:ascii="Tahoma" w:eastAsia="Times New Roman" w:hAnsi="Tahoma" w:cs="Tahoma"/>
          <w:lang w:val="en-US" w:eastAsia="en-GB"/>
        </w:rPr>
        <w:t>he World Athletics</w:t>
      </w:r>
      <w:r>
        <w:rPr>
          <w:rFonts w:ascii="Tahoma" w:eastAsia="Times New Roman" w:hAnsi="Tahoma" w:cs="Tahoma"/>
          <w:lang w:val="en-US" w:eastAsia="en-GB"/>
        </w:rPr>
        <w:t xml:space="preserve"> Committee said they would be carrying out a gender verification of Castor </w:t>
      </w:r>
      <w:proofErr w:type="spellStart"/>
      <w:r>
        <w:rPr>
          <w:rFonts w:ascii="Tahoma" w:eastAsia="Times New Roman" w:hAnsi="Tahoma" w:cs="Tahoma"/>
          <w:lang w:val="en-US" w:eastAsia="en-GB"/>
        </w:rPr>
        <w:t>Semenya</w:t>
      </w:r>
      <w:proofErr w:type="spellEnd"/>
      <w:r>
        <w:rPr>
          <w:rFonts w:ascii="Tahoma" w:eastAsia="Times New Roman" w:hAnsi="Tahoma" w:cs="Tahoma"/>
          <w:lang w:val="en-US" w:eastAsia="en-GB"/>
        </w:rPr>
        <w:t xml:space="preserve">. Is this the correct terminology? </w:t>
      </w:r>
    </w:p>
    <w:p w:rsidR="000F681A" w:rsidRDefault="000F681A" w:rsidP="000F681A">
      <w:pPr>
        <w:pStyle w:val="ListParagraph"/>
        <w:rPr>
          <w:rFonts w:ascii="Tahoma" w:eastAsia="Times New Roman" w:hAnsi="Tahoma" w:cs="Tahoma"/>
          <w:lang w:val="en-US" w:eastAsia="en-GB"/>
        </w:rPr>
      </w:pPr>
    </w:p>
    <w:p w:rsidR="007165DF" w:rsidRPr="000F681A" w:rsidRDefault="007165DF" w:rsidP="000F681A">
      <w:pPr>
        <w:pStyle w:val="ListParagraph"/>
        <w:rPr>
          <w:rFonts w:ascii="Tahoma" w:eastAsia="Times New Roman" w:hAnsi="Tahoma" w:cs="Tahoma"/>
          <w:lang w:val="en-US" w:eastAsia="en-GB"/>
        </w:rPr>
      </w:pPr>
    </w:p>
    <w:p w:rsidR="000F681A" w:rsidRPr="000F681A" w:rsidRDefault="000F681A" w:rsidP="000F681A">
      <w:pPr>
        <w:pStyle w:val="ListParagraph"/>
        <w:numPr>
          <w:ilvl w:val="0"/>
          <w:numId w:val="25"/>
        </w:numPr>
        <w:jc w:val="both"/>
        <w:rPr>
          <w:rFonts w:ascii="Tahoma" w:eastAsia="Times New Roman" w:hAnsi="Tahoma" w:cs="Tahoma"/>
          <w:lang w:val="en-US" w:eastAsia="en-GB"/>
        </w:rPr>
      </w:pPr>
      <w:r>
        <w:rPr>
          <w:rFonts w:ascii="Tahoma" w:eastAsia="Times New Roman" w:hAnsi="Tahoma" w:cs="Tahoma"/>
          <w:lang w:val="en-US" w:eastAsia="en-GB"/>
        </w:rPr>
        <w:t xml:space="preserve">What did the Committee find? Based on what? </w:t>
      </w:r>
      <w:r w:rsidR="007165DF">
        <w:rPr>
          <w:rFonts w:ascii="Tahoma" w:eastAsia="Times New Roman" w:hAnsi="Tahoma" w:cs="Tahoma"/>
          <w:lang w:val="en-US" w:eastAsia="en-GB"/>
        </w:rPr>
        <w:t xml:space="preserve">Why was this important? </w:t>
      </w:r>
    </w:p>
    <w:p w:rsidR="000F681A" w:rsidRDefault="000F681A" w:rsidP="00055420">
      <w:pPr>
        <w:spacing w:after="0" w:line="240" w:lineRule="auto"/>
        <w:jc w:val="both"/>
        <w:rPr>
          <w:rFonts w:eastAsia="Times New Roman" w:cs="Tahoma"/>
          <w:lang w:val="en-US" w:eastAsia="en-GB"/>
        </w:rPr>
      </w:pPr>
    </w:p>
    <w:p w:rsidR="000F681A" w:rsidRDefault="000F681A" w:rsidP="00055420">
      <w:pPr>
        <w:spacing w:after="0" w:line="240" w:lineRule="auto"/>
        <w:jc w:val="both"/>
        <w:rPr>
          <w:rFonts w:eastAsia="Times New Roman" w:cs="Tahoma"/>
          <w:lang w:val="en-US" w:eastAsia="en-GB"/>
        </w:rPr>
      </w:pPr>
    </w:p>
    <w:p w:rsidR="00CF2858" w:rsidRDefault="00CF2858">
      <w:pPr>
        <w:rPr>
          <w:rFonts w:eastAsia="Times New Roman" w:cs="Tahoma"/>
          <w:lang w:val="en-US" w:eastAsia="en-GB"/>
        </w:rPr>
      </w:pPr>
      <w:r>
        <w:rPr>
          <w:rFonts w:eastAsia="Times New Roman" w:cs="Tahoma"/>
          <w:lang w:val="en-US" w:eastAsia="en-GB"/>
        </w:rPr>
        <w:br w:type="page"/>
      </w:r>
    </w:p>
    <w:p w:rsidR="007165DF" w:rsidRDefault="007165DF" w:rsidP="00055420">
      <w:pPr>
        <w:spacing w:after="0" w:line="240" w:lineRule="auto"/>
        <w:jc w:val="both"/>
        <w:rPr>
          <w:rFonts w:eastAsia="Times New Roman" w:cs="Tahoma"/>
          <w:lang w:val="en-US" w:eastAsia="en-GB"/>
        </w:rPr>
      </w:pPr>
    </w:p>
    <w:p w:rsidR="00055420" w:rsidRPr="00055420" w:rsidRDefault="00055420" w:rsidP="007165DF">
      <w:pPr>
        <w:shd w:val="clear" w:color="auto" w:fill="F2F2F2" w:themeFill="background1" w:themeFillShade="F2"/>
        <w:spacing w:after="0" w:line="240" w:lineRule="auto"/>
        <w:jc w:val="both"/>
        <w:rPr>
          <w:rFonts w:eastAsia="Times New Roman" w:cs="Tahoma"/>
          <w:lang w:val="en-US" w:eastAsia="en-GB"/>
        </w:rPr>
      </w:pPr>
      <w:r w:rsidRPr="00055420">
        <w:rPr>
          <w:rFonts w:eastAsia="Times New Roman" w:cs="Tahoma"/>
          <w:lang w:val="en-US" w:eastAsia="en-GB"/>
        </w:rPr>
        <w:t xml:space="preserve">South Africa: </w:t>
      </w:r>
      <w:proofErr w:type="spellStart"/>
      <w:r w:rsidRPr="00055420">
        <w:rPr>
          <w:rFonts w:eastAsia="Times New Roman" w:cs="Tahoma"/>
          <w:lang w:val="en-US" w:eastAsia="en-GB"/>
        </w:rPr>
        <w:t>Semenya</w:t>
      </w:r>
      <w:proofErr w:type="spellEnd"/>
      <w:r w:rsidRPr="00055420">
        <w:rPr>
          <w:rFonts w:eastAsia="Times New Roman" w:cs="Tahoma"/>
          <w:lang w:val="en-US" w:eastAsia="en-GB"/>
        </w:rPr>
        <w:t xml:space="preserve"> challenges our deeply ingrained stereotypes</w:t>
      </w:r>
    </w:p>
    <w:p w:rsidR="00055420" w:rsidRPr="00055420" w:rsidRDefault="00055420" w:rsidP="007165DF">
      <w:pPr>
        <w:shd w:val="clear" w:color="auto" w:fill="F2F2F2" w:themeFill="background1" w:themeFillShade="F2"/>
        <w:spacing w:after="0" w:line="240" w:lineRule="auto"/>
        <w:jc w:val="both"/>
        <w:rPr>
          <w:rFonts w:eastAsia="Times New Roman" w:cs="Tahoma"/>
          <w:lang w:val="en-US" w:eastAsia="en-GB"/>
        </w:rPr>
      </w:pPr>
      <w:r w:rsidRPr="00055420">
        <w:rPr>
          <w:rFonts w:eastAsia="Times New Roman" w:cs="Tahoma"/>
          <w:lang w:val="en-US" w:eastAsia="en-GB"/>
        </w:rPr>
        <w:t xml:space="preserve">By Colleen Lowe Morna </w:t>
      </w:r>
    </w:p>
    <w:p w:rsidR="00055420" w:rsidRPr="00055420" w:rsidRDefault="00055420" w:rsidP="007165DF">
      <w:pPr>
        <w:shd w:val="clear" w:color="auto" w:fill="F2F2F2" w:themeFill="background1" w:themeFillShade="F2"/>
        <w:spacing w:after="0" w:line="240" w:lineRule="auto"/>
        <w:jc w:val="both"/>
        <w:rPr>
          <w:rFonts w:eastAsia="Times New Roman" w:cs="Tahoma"/>
          <w:lang w:val="en-US" w:eastAsia="en-GB"/>
        </w:rPr>
      </w:pPr>
    </w:p>
    <w:p w:rsidR="00055420" w:rsidRPr="00055420" w:rsidRDefault="00055420" w:rsidP="007165DF">
      <w:pPr>
        <w:shd w:val="clear" w:color="auto" w:fill="F2F2F2" w:themeFill="background1" w:themeFillShade="F2"/>
        <w:spacing w:after="0" w:line="240" w:lineRule="auto"/>
        <w:jc w:val="both"/>
        <w:rPr>
          <w:rFonts w:eastAsia="Times New Roman" w:cs="Tahoma"/>
          <w:lang w:val="en-US" w:eastAsia="en-GB"/>
        </w:rPr>
      </w:pPr>
      <w:r w:rsidRPr="00055420">
        <w:rPr>
          <w:rFonts w:eastAsia="Times New Roman" w:cs="Tahoma"/>
          <w:lang w:val="en-US" w:eastAsia="en-GB"/>
        </w:rPr>
        <w:t xml:space="preserve">Is she a girl or is she a boy? That’s been the level of debate surrounding teenage athlete sensation </w:t>
      </w:r>
      <w:proofErr w:type="spellStart"/>
      <w:r w:rsidRPr="00055420">
        <w:rPr>
          <w:rFonts w:eastAsia="Times New Roman" w:cs="Tahoma"/>
          <w:lang w:val="en-US" w:eastAsia="en-GB"/>
        </w:rPr>
        <w:t>Mokgadi</w:t>
      </w:r>
      <w:proofErr w:type="spellEnd"/>
      <w:r w:rsidRPr="00055420">
        <w:rPr>
          <w:rFonts w:eastAsia="Times New Roman" w:cs="Tahoma"/>
          <w:lang w:val="en-US" w:eastAsia="en-GB"/>
        </w:rPr>
        <w:t xml:space="preserve"> “Caster” </w:t>
      </w:r>
      <w:proofErr w:type="spellStart"/>
      <w:r w:rsidRPr="00055420">
        <w:rPr>
          <w:rFonts w:eastAsia="Times New Roman" w:cs="Tahoma"/>
          <w:lang w:val="en-US" w:eastAsia="en-GB"/>
        </w:rPr>
        <w:t>Semenya</w:t>
      </w:r>
      <w:proofErr w:type="spellEnd"/>
      <w:r w:rsidRPr="00055420">
        <w:rPr>
          <w:rFonts w:eastAsia="Times New Roman" w:cs="Tahoma"/>
          <w:lang w:val="en-US" w:eastAsia="en-GB"/>
        </w:rPr>
        <w:t xml:space="preserve"> at home and abroad. </w:t>
      </w:r>
    </w:p>
    <w:p w:rsidR="00055420" w:rsidRPr="00055420" w:rsidRDefault="00055420" w:rsidP="007165DF">
      <w:pPr>
        <w:shd w:val="clear" w:color="auto" w:fill="F2F2F2" w:themeFill="background1" w:themeFillShade="F2"/>
        <w:spacing w:after="0" w:line="240" w:lineRule="auto"/>
        <w:jc w:val="both"/>
        <w:rPr>
          <w:rFonts w:eastAsia="Times New Roman" w:cs="Tahoma"/>
          <w:lang w:val="en-US" w:eastAsia="en-GB"/>
        </w:rPr>
      </w:pPr>
    </w:p>
    <w:p w:rsidR="00055420" w:rsidRPr="00055420" w:rsidRDefault="00055420" w:rsidP="007165DF">
      <w:pPr>
        <w:shd w:val="clear" w:color="auto" w:fill="F2F2F2" w:themeFill="background1" w:themeFillShade="F2"/>
        <w:spacing w:after="0" w:line="240" w:lineRule="auto"/>
        <w:jc w:val="both"/>
        <w:rPr>
          <w:rFonts w:eastAsia="Times New Roman" w:cs="Tahoma"/>
          <w:lang w:val="en-US" w:eastAsia="en-GB"/>
        </w:rPr>
      </w:pPr>
      <w:r w:rsidRPr="00055420">
        <w:rPr>
          <w:rFonts w:eastAsia="Times New Roman" w:cs="Tahoma"/>
          <w:lang w:val="en-US" w:eastAsia="en-GB"/>
        </w:rPr>
        <w:t xml:space="preserve">The question we should be asking ourselves in Women’s Month in South Africa and in a </w:t>
      </w:r>
      <w:proofErr w:type="spellStart"/>
      <w:r w:rsidRPr="00055420">
        <w:rPr>
          <w:rFonts w:eastAsia="Times New Roman" w:cs="Tahoma"/>
          <w:lang w:val="en-US" w:eastAsia="en-GB"/>
        </w:rPr>
        <w:t>globalised</w:t>
      </w:r>
      <w:proofErr w:type="spellEnd"/>
      <w:r w:rsidRPr="00055420">
        <w:rPr>
          <w:rFonts w:eastAsia="Times New Roman" w:cs="Tahoma"/>
          <w:lang w:val="en-US" w:eastAsia="en-GB"/>
        </w:rPr>
        <w:t xml:space="preserve"> world steeped in gender stereotypes is how this young woman, who defies all templates of what we expect a woman to be, should help us see through our own blinders to the beauty of her success. </w:t>
      </w:r>
    </w:p>
    <w:p w:rsidR="00055420" w:rsidRPr="00055420" w:rsidRDefault="00055420" w:rsidP="007165DF">
      <w:pPr>
        <w:shd w:val="clear" w:color="auto" w:fill="F2F2F2" w:themeFill="background1" w:themeFillShade="F2"/>
        <w:spacing w:after="0" w:line="240" w:lineRule="auto"/>
        <w:jc w:val="both"/>
        <w:rPr>
          <w:rFonts w:eastAsia="Times New Roman" w:cs="Tahoma"/>
          <w:lang w:val="en-US" w:eastAsia="en-GB"/>
        </w:rPr>
      </w:pPr>
    </w:p>
    <w:p w:rsidR="00055420" w:rsidRPr="00055420" w:rsidRDefault="00055420" w:rsidP="007165DF">
      <w:pPr>
        <w:shd w:val="clear" w:color="auto" w:fill="F2F2F2" w:themeFill="background1" w:themeFillShade="F2"/>
        <w:spacing w:after="0" w:line="240" w:lineRule="auto"/>
        <w:jc w:val="both"/>
        <w:rPr>
          <w:rFonts w:eastAsia="Times New Roman" w:cs="Tahoma"/>
          <w:lang w:val="en-US" w:eastAsia="en-GB"/>
        </w:rPr>
      </w:pPr>
      <w:r w:rsidRPr="00055420">
        <w:rPr>
          <w:rFonts w:eastAsia="Times New Roman" w:cs="Tahoma"/>
          <w:lang w:val="en-US" w:eastAsia="en-GB"/>
        </w:rPr>
        <w:t xml:space="preserve">Let’s start with some definitions. Sex is a biological given. Gender is a social construct: it is about society’s expectations of what a woman or man should look like, behave and be. </w:t>
      </w:r>
    </w:p>
    <w:p w:rsidR="00055420" w:rsidRPr="00055420" w:rsidRDefault="00055420" w:rsidP="007165DF">
      <w:pPr>
        <w:shd w:val="clear" w:color="auto" w:fill="F2F2F2" w:themeFill="background1" w:themeFillShade="F2"/>
        <w:spacing w:after="0" w:line="240" w:lineRule="auto"/>
        <w:jc w:val="both"/>
        <w:rPr>
          <w:rFonts w:eastAsia="Times New Roman" w:cs="Tahoma"/>
          <w:lang w:val="en-US" w:eastAsia="en-GB"/>
        </w:rPr>
      </w:pPr>
    </w:p>
    <w:p w:rsidR="00055420" w:rsidRPr="00055420" w:rsidRDefault="00055420" w:rsidP="007165DF">
      <w:pPr>
        <w:shd w:val="clear" w:color="auto" w:fill="F2F2F2" w:themeFill="background1" w:themeFillShade="F2"/>
        <w:spacing w:after="0" w:line="240" w:lineRule="auto"/>
        <w:jc w:val="both"/>
        <w:rPr>
          <w:rFonts w:eastAsia="Times New Roman" w:cs="Tahoma"/>
          <w:lang w:val="en-US" w:eastAsia="en-GB"/>
        </w:rPr>
      </w:pPr>
      <w:r w:rsidRPr="00055420">
        <w:rPr>
          <w:rFonts w:eastAsia="Times New Roman" w:cs="Tahoma"/>
          <w:lang w:val="en-US" w:eastAsia="en-GB"/>
        </w:rPr>
        <w:t>In sport, testing for sex is legitimate, as is testing for drugs. There are physical differences between women and men. To the extent these might give an athlete an advantage, they can be questioned. This kind of testing indeed started in the sixties as a result of men sneaking into women’s sport is disguise. It was about proving that men are not women; not about women proving that they are women. Men, it should be noted, never have to undergo tests in sports to prove that they are men.</w:t>
      </w:r>
    </w:p>
    <w:p w:rsidR="00055420" w:rsidRPr="00055420" w:rsidRDefault="00055420" w:rsidP="007165DF">
      <w:pPr>
        <w:shd w:val="clear" w:color="auto" w:fill="F2F2F2" w:themeFill="background1" w:themeFillShade="F2"/>
        <w:spacing w:after="0" w:line="240" w:lineRule="auto"/>
        <w:jc w:val="both"/>
        <w:rPr>
          <w:rFonts w:eastAsia="Times New Roman" w:cs="Tahoma"/>
          <w:lang w:val="en-US" w:eastAsia="en-GB"/>
        </w:rPr>
      </w:pPr>
    </w:p>
    <w:p w:rsidR="00055420" w:rsidRPr="00055420" w:rsidRDefault="00055420" w:rsidP="007165DF">
      <w:pPr>
        <w:shd w:val="clear" w:color="auto" w:fill="F2F2F2" w:themeFill="background1" w:themeFillShade="F2"/>
        <w:spacing w:after="0" w:line="240" w:lineRule="auto"/>
        <w:jc w:val="both"/>
        <w:rPr>
          <w:rFonts w:eastAsia="Times New Roman" w:cs="Tahoma"/>
          <w:lang w:val="en-US" w:eastAsia="en-GB"/>
        </w:rPr>
      </w:pPr>
      <w:r w:rsidRPr="00055420">
        <w:rPr>
          <w:rFonts w:eastAsia="Times New Roman" w:cs="Tahoma"/>
          <w:lang w:val="en-US" w:eastAsia="en-GB"/>
        </w:rPr>
        <w:t>Gender testing, if that is what happens, is completely wrong. What would such a test involve? Determining if a person looks or thinks or acts like a woman or a man? And how exactly does a woman or man think or look or act?  </w:t>
      </w:r>
    </w:p>
    <w:p w:rsidR="00055420" w:rsidRPr="00055420" w:rsidRDefault="00055420" w:rsidP="007165DF">
      <w:pPr>
        <w:shd w:val="clear" w:color="auto" w:fill="F2F2F2" w:themeFill="background1" w:themeFillShade="F2"/>
        <w:spacing w:after="0" w:line="240" w:lineRule="auto"/>
        <w:jc w:val="both"/>
        <w:rPr>
          <w:rFonts w:eastAsia="Times New Roman" w:cs="Tahoma"/>
          <w:lang w:val="en-US" w:eastAsia="en-GB"/>
        </w:rPr>
      </w:pPr>
    </w:p>
    <w:p w:rsidR="00055420" w:rsidRPr="00055420" w:rsidRDefault="00055420" w:rsidP="007165DF">
      <w:pPr>
        <w:shd w:val="clear" w:color="auto" w:fill="F2F2F2" w:themeFill="background1" w:themeFillShade="F2"/>
        <w:spacing w:after="0" w:line="240" w:lineRule="auto"/>
        <w:jc w:val="both"/>
        <w:rPr>
          <w:rFonts w:eastAsia="Times New Roman" w:cs="Tahoma"/>
          <w:lang w:val="en-US" w:eastAsia="en-GB"/>
        </w:rPr>
      </w:pPr>
      <w:r w:rsidRPr="00055420">
        <w:rPr>
          <w:rFonts w:eastAsia="Times New Roman" w:cs="Tahoma"/>
          <w:lang w:val="en-US" w:eastAsia="en-GB"/>
        </w:rPr>
        <w:t xml:space="preserve">Ironically, gender </w:t>
      </w:r>
      <w:r w:rsidRPr="00055420">
        <w:rPr>
          <w:rFonts w:eastAsia="Times New Roman" w:cs="Tahoma"/>
          <w:i/>
          <w:iCs/>
          <w:lang w:val="en-US" w:eastAsia="en-GB"/>
        </w:rPr>
        <w:t>not</w:t>
      </w:r>
      <w:r w:rsidRPr="00055420">
        <w:rPr>
          <w:rFonts w:eastAsia="Times New Roman" w:cs="Tahoma"/>
          <w:lang w:val="en-US" w:eastAsia="en-GB"/>
        </w:rPr>
        <w:t xml:space="preserve"> sex testing is exactly what </w:t>
      </w:r>
      <w:proofErr w:type="spellStart"/>
      <w:r w:rsidRPr="00055420">
        <w:rPr>
          <w:rFonts w:eastAsia="Times New Roman" w:cs="Tahoma"/>
          <w:lang w:val="en-US" w:eastAsia="en-GB"/>
        </w:rPr>
        <w:t>Semenya</w:t>
      </w:r>
      <w:proofErr w:type="spellEnd"/>
      <w:r w:rsidRPr="00055420">
        <w:rPr>
          <w:rFonts w:eastAsia="Times New Roman" w:cs="Tahoma"/>
          <w:lang w:val="en-US" w:eastAsia="en-GB"/>
        </w:rPr>
        <w:t xml:space="preserve"> is being subjected to. She is being questioned on the basis of our assumptions about how a woman should look and behave: not the biological facts.</w:t>
      </w:r>
    </w:p>
    <w:p w:rsidR="00055420" w:rsidRPr="00055420" w:rsidRDefault="00055420" w:rsidP="007165DF">
      <w:pPr>
        <w:shd w:val="clear" w:color="auto" w:fill="F2F2F2" w:themeFill="background1" w:themeFillShade="F2"/>
        <w:spacing w:after="0" w:line="240" w:lineRule="auto"/>
        <w:jc w:val="both"/>
        <w:rPr>
          <w:rFonts w:eastAsia="Times New Roman" w:cs="Tahoma"/>
          <w:lang w:val="en-US" w:eastAsia="en-GB"/>
        </w:rPr>
      </w:pPr>
    </w:p>
    <w:p w:rsidR="00055420" w:rsidRPr="00055420" w:rsidRDefault="00055420" w:rsidP="007165DF">
      <w:pPr>
        <w:shd w:val="clear" w:color="auto" w:fill="F2F2F2" w:themeFill="background1" w:themeFillShade="F2"/>
        <w:spacing w:after="0" w:line="240" w:lineRule="auto"/>
        <w:jc w:val="both"/>
        <w:rPr>
          <w:rFonts w:eastAsia="Times New Roman" w:cs="Tahoma"/>
          <w:lang w:val="en-US" w:eastAsia="en-GB"/>
        </w:rPr>
      </w:pPr>
      <w:r w:rsidRPr="00055420">
        <w:rPr>
          <w:rFonts w:eastAsia="Times New Roman" w:cs="Tahoma"/>
          <w:lang w:val="en-US" w:eastAsia="en-GB"/>
        </w:rPr>
        <w:t xml:space="preserve">Over the last few days, we have heard from </w:t>
      </w:r>
      <w:proofErr w:type="spellStart"/>
      <w:r w:rsidRPr="00055420">
        <w:rPr>
          <w:rFonts w:eastAsia="Times New Roman" w:cs="Tahoma"/>
          <w:lang w:val="en-US" w:eastAsia="en-GB"/>
        </w:rPr>
        <w:t>Semenya’s</w:t>
      </w:r>
      <w:proofErr w:type="spellEnd"/>
      <w:r w:rsidRPr="00055420">
        <w:rPr>
          <w:rFonts w:eastAsia="Times New Roman" w:cs="Tahoma"/>
          <w:lang w:val="en-US" w:eastAsia="en-GB"/>
        </w:rPr>
        <w:t xml:space="preserve"> coach; her </w:t>
      </w:r>
      <w:proofErr w:type="spellStart"/>
      <w:r w:rsidRPr="00055420">
        <w:rPr>
          <w:rFonts w:eastAsia="Times New Roman" w:cs="Tahoma"/>
          <w:lang w:val="en-US" w:eastAsia="en-GB"/>
        </w:rPr>
        <w:t>room mate</w:t>
      </w:r>
      <w:proofErr w:type="spellEnd"/>
      <w:r w:rsidRPr="00055420">
        <w:rPr>
          <w:rFonts w:eastAsia="Times New Roman" w:cs="Tahoma"/>
          <w:lang w:val="en-US" w:eastAsia="en-GB"/>
        </w:rPr>
        <w:t xml:space="preserve">, her mother and grandmother, all of whom confirm that she is biologically a girl. The experts say that there is more to it than simple gynecological tests. In the same breath, they caution that hormonal balance is murky territory; especially when one is talking about super fit athletes whose balance is anyway going to be quite different from the average man or woman. </w:t>
      </w:r>
    </w:p>
    <w:p w:rsidR="00055420" w:rsidRPr="00055420" w:rsidRDefault="00055420" w:rsidP="007165DF">
      <w:pPr>
        <w:shd w:val="clear" w:color="auto" w:fill="F2F2F2" w:themeFill="background1" w:themeFillShade="F2"/>
        <w:spacing w:after="0" w:line="240" w:lineRule="auto"/>
        <w:jc w:val="both"/>
        <w:rPr>
          <w:rFonts w:eastAsia="Times New Roman" w:cs="Tahoma"/>
          <w:lang w:val="en-US" w:eastAsia="en-GB"/>
        </w:rPr>
      </w:pPr>
    </w:p>
    <w:p w:rsidR="00055420" w:rsidRPr="00055420" w:rsidRDefault="00055420" w:rsidP="007165DF">
      <w:pPr>
        <w:shd w:val="clear" w:color="auto" w:fill="F2F2F2" w:themeFill="background1" w:themeFillShade="F2"/>
        <w:spacing w:after="0" w:line="240" w:lineRule="auto"/>
        <w:jc w:val="both"/>
        <w:rPr>
          <w:rFonts w:eastAsia="Times New Roman" w:cs="Tahoma"/>
          <w:lang w:val="en-US" w:eastAsia="en-GB"/>
        </w:rPr>
      </w:pPr>
      <w:r w:rsidRPr="00055420">
        <w:rPr>
          <w:rFonts w:eastAsia="Times New Roman" w:cs="Tahoma"/>
          <w:lang w:val="en-US" w:eastAsia="en-GB"/>
        </w:rPr>
        <w:t xml:space="preserve">Could it be that the real issue is that we are blown away by a confident and fit young woman who exudes not only physical but also psychological strength in a way that challenges our deeply held views about what girls should or should not be? And is race conceivably part of this stereotypical mix? </w:t>
      </w:r>
    </w:p>
    <w:p w:rsidR="00055420" w:rsidRPr="00055420" w:rsidRDefault="00055420" w:rsidP="007165DF">
      <w:pPr>
        <w:shd w:val="clear" w:color="auto" w:fill="F2F2F2" w:themeFill="background1" w:themeFillShade="F2"/>
        <w:spacing w:after="0" w:line="240" w:lineRule="auto"/>
        <w:jc w:val="both"/>
        <w:rPr>
          <w:rFonts w:eastAsia="Times New Roman" w:cs="Tahoma"/>
          <w:lang w:val="en-US" w:eastAsia="en-GB"/>
        </w:rPr>
      </w:pPr>
    </w:p>
    <w:p w:rsidR="00055420" w:rsidRPr="00055420" w:rsidRDefault="00055420" w:rsidP="007165DF">
      <w:pPr>
        <w:shd w:val="clear" w:color="auto" w:fill="F2F2F2" w:themeFill="background1" w:themeFillShade="F2"/>
        <w:spacing w:after="0" w:line="240" w:lineRule="auto"/>
        <w:jc w:val="both"/>
        <w:rPr>
          <w:rFonts w:eastAsia="Times New Roman" w:cs="Tahoma"/>
          <w:lang w:val="en-US" w:eastAsia="en-GB"/>
        </w:rPr>
      </w:pPr>
      <w:r w:rsidRPr="00055420">
        <w:rPr>
          <w:rFonts w:eastAsia="Times New Roman" w:cs="Tahoma"/>
          <w:lang w:val="en-US" w:eastAsia="en-GB"/>
        </w:rPr>
        <w:t xml:space="preserve">Hark back two decades ago to Mozambican athlete Maria </w:t>
      </w:r>
      <w:proofErr w:type="spellStart"/>
      <w:r w:rsidRPr="00055420">
        <w:rPr>
          <w:rFonts w:eastAsia="Times New Roman" w:cs="Tahoma"/>
          <w:lang w:val="en-US" w:eastAsia="en-GB"/>
        </w:rPr>
        <w:t>Mutolo’s</w:t>
      </w:r>
      <w:proofErr w:type="spellEnd"/>
      <w:r w:rsidRPr="00055420">
        <w:rPr>
          <w:rFonts w:eastAsia="Times New Roman" w:cs="Tahoma"/>
          <w:lang w:val="en-US" w:eastAsia="en-GB"/>
        </w:rPr>
        <w:t xml:space="preserve"> debut on the world stage, when similar questions were raised about her sex. How different is her physique to that of </w:t>
      </w:r>
      <w:proofErr w:type="spellStart"/>
      <w:r w:rsidRPr="00055420">
        <w:rPr>
          <w:rFonts w:eastAsia="Times New Roman" w:cs="Tahoma"/>
          <w:lang w:val="en-US" w:eastAsia="en-GB"/>
        </w:rPr>
        <w:t>Semenya</w:t>
      </w:r>
      <w:proofErr w:type="spellEnd"/>
      <w:r w:rsidRPr="00055420">
        <w:rPr>
          <w:rFonts w:eastAsia="Times New Roman" w:cs="Tahoma"/>
          <w:lang w:val="en-US" w:eastAsia="en-GB"/>
        </w:rPr>
        <w:t xml:space="preserve">? On the other hand, of late we have seen a muscular Madonna making public appearances after four hours of gym each day. Why are we not asking whether the world’s great sex symbol is indeed still a woman?  </w:t>
      </w:r>
    </w:p>
    <w:p w:rsidR="00055420" w:rsidRPr="00055420" w:rsidRDefault="00055420" w:rsidP="007165DF">
      <w:pPr>
        <w:shd w:val="clear" w:color="auto" w:fill="F2F2F2" w:themeFill="background1" w:themeFillShade="F2"/>
        <w:spacing w:after="0" w:line="240" w:lineRule="auto"/>
        <w:jc w:val="both"/>
        <w:rPr>
          <w:rFonts w:eastAsia="Times New Roman" w:cs="Tahoma"/>
          <w:lang w:val="en-US" w:eastAsia="en-GB"/>
        </w:rPr>
      </w:pPr>
    </w:p>
    <w:p w:rsidR="00055420" w:rsidRPr="00055420" w:rsidRDefault="00055420" w:rsidP="007165DF">
      <w:pPr>
        <w:shd w:val="clear" w:color="auto" w:fill="F2F2F2" w:themeFill="background1" w:themeFillShade="F2"/>
        <w:spacing w:after="0" w:line="240" w:lineRule="auto"/>
        <w:jc w:val="both"/>
        <w:rPr>
          <w:rFonts w:eastAsia="Times New Roman" w:cs="Tahoma"/>
          <w:lang w:val="en-US" w:eastAsia="en-GB"/>
        </w:rPr>
      </w:pPr>
      <w:r w:rsidRPr="00055420">
        <w:rPr>
          <w:rFonts w:eastAsia="Times New Roman" w:cs="Tahoma"/>
          <w:lang w:val="en-US" w:eastAsia="en-GB"/>
        </w:rPr>
        <w:t xml:space="preserve">The singer </w:t>
      </w:r>
      <w:proofErr w:type="spellStart"/>
      <w:r w:rsidRPr="00055420">
        <w:rPr>
          <w:rFonts w:eastAsia="Times New Roman" w:cs="Tahoma"/>
          <w:lang w:val="en-US" w:eastAsia="en-GB"/>
        </w:rPr>
        <w:t>Caiphus</w:t>
      </w:r>
      <w:proofErr w:type="spellEnd"/>
      <w:r w:rsidRPr="00055420">
        <w:rPr>
          <w:rFonts w:eastAsia="Times New Roman" w:cs="Tahoma"/>
          <w:lang w:val="en-US" w:eastAsia="en-GB"/>
        </w:rPr>
        <w:t xml:space="preserve"> </w:t>
      </w:r>
      <w:proofErr w:type="spellStart"/>
      <w:r w:rsidRPr="00055420">
        <w:rPr>
          <w:rFonts w:eastAsia="Times New Roman" w:cs="Tahoma"/>
          <w:lang w:val="en-US" w:eastAsia="en-GB"/>
        </w:rPr>
        <w:t>Semenya</w:t>
      </w:r>
      <w:proofErr w:type="spellEnd"/>
      <w:r w:rsidRPr="00055420">
        <w:rPr>
          <w:rFonts w:eastAsia="Times New Roman" w:cs="Tahoma"/>
          <w:lang w:val="en-US" w:eastAsia="en-GB"/>
        </w:rPr>
        <w:t xml:space="preserve"> has a great line in one of his songs: woman has a right to be. That is what Women’s month in </w:t>
      </w:r>
      <w:smartTag w:uri="urn:schemas-microsoft-com:office:smarttags" w:element="place">
        <w:smartTag w:uri="urn:schemas-microsoft-com:office:smarttags" w:element="country-region">
          <w:r w:rsidRPr="00055420">
            <w:rPr>
              <w:rFonts w:eastAsia="Times New Roman" w:cs="Tahoma"/>
              <w:lang w:val="en-US" w:eastAsia="en-GB"/>
            </w:rPr>
            <w:t>South Africa</w:t>
          </w:r>
        </w:smartTag>
      </w:smartTag>
      <w:r w:rsidRPr="00055420">
        <w:rPr>
          <w:rFonts w:eastAsia="Times New Roman" w:cs="Tahoma"/>
          <w:lang w:val="en-US" w:eastAsia="en-GB"/>
        </w:rPr>
        <w:t xml:space="preserve"> is all about. Our biggest gold medal is a Constitution that celebrates diversity: that embraces women and men of all shapes, forms and </w:t>
      </w:r>
      <w:proofErr w:type="spellStart"/>
      <w:r w:rsidRPr="00055420">
        <w:rPr>
          <w:rFonts w:eastAsia="Times New Roman" w:cs="Tahoma"/>
          <w:lang w:val="en-US" w:eastAsia="en-GB"/>
        </w:rPr>
        <w:t>colours</w:t>
      </w:r>
      <w:proofErr w:type="spellEnd"/>
      <w:r w:rsidRPr="00055420">
        <w:rPr>
          <w:rFonts w:eastAsia="Times New Roman" w:cs="Tahoma"/>
          <w:lang w:val="en-US" w:eastAsia="en-GB"/>
        </w:rPr>
        <w:t xml:space="preserve">. </w:t>
      </w:r>
    </w:p>
    <w:p w:rsidR="00055420" w:rsidRPr="00055420" w:rsidRDefault="00055420" w:rsidP="007165DF">
      <w:pPr>
        <w:shd w:val="clear" w:color="auto" w:fill="F2F2F2" w:themeFill="background1" w:themeFillShade="F2"/>
        <w:spacing w:after="0" w:line="240" w:lineRule="auto"/>
        <w:jc w:val="both"/>
        <w:rPr>
          <w:rFonts w:eastAsia="Times New Roman" w:cs="Tahoma"/>
          <w:lang w:val="en-US" w:eastAsia="en-GB"/>
        </w:rPr>
      </w:pPr>
    </w:p>
    <w:p w:rsidR="00055420" w:rsidRPr="00055420" w:rsidRDefault="00055420" w:rsidP="007165DF">
      <w:pPr>
        <w:shd w:val="clear" w:color="auto" w:fill="F2F2F2" w:themeFill="background1" w:themeFillShade="F2"/>
        <w:spacing w:after="0" w:line="240" w:lineRule="auto"/>
        <w:jc w:val="both"/>
        <w:rPr>
          <w:rFonts w:eastAsia="Times New Roman" w:cs="Tahoma"/>
          <w:lang w:val="en-US" w:eastAsia="en-GB"/>
        </w:rPr>
      </w:pPr>
      <w:r w:rsidRPr="00055420">
        <w:rPr>
          <w:rFonts w:eastAsia="Times New Roman" w:cs="Tahoma"/>
          <w:lang w:val="en-US" w:eastAsia="en-GB"/>
        </w:rPr>
        <w:t xml:space="preserve">We should celebrate </w:t>
      </w:r>
      <w:proofErr w:type="spellStart"/>
      <w:r w:rsidRPr="00055420">
        <w:rPr>
          <w:rFonts w:eastAsia="Times New Roman" w:cs="Tahoma"/>
          <w:lang w:val="en-US" w:eastAsia="en-GB"/>
        </w:rPr>
        <w:t>Semenya</w:t>
      </w:r>
      <w:proofErr w:type="spellEnd"/>
      <w:r w:rsidRPr="00055420">
        <w:rPr>
          <w:rFonts w:eastAsia="Times New Roman" w:cs="Tahoma"/>
          <w:lang w:val="en-US" w:eastAsia="en-GB"/>
        </w:rPr>
        <w:t xml:space="preserve"> on her return not just because she is bringing back a gold </w:t>
      </w:r>
      <w:proofErr w:type="spellStart"/>
      <w:r w:rsidRPr="00055420">
        <w:rPr>
          <w:rFonts w:eastAsia="Times New Roman" w:cs="Tahoma"/>
          <w:lang w:val="en-US" w:eastAsia="en-GB"/>
        </w:rPr>
        <w:t>medial</w:t>
      </w:r>
      <w:proofErr w:type="spellEnd"/>
      <w:r w:rsidRPr="00055420">
        <w:rPr>
          <w:rFonts w:eastAsia="Times New Roman" w:cs="Tahoma"/>
          <w:lang w:val="en-US" w:eastAsia="en-GB"/>
        </w:rPr>
        <w:t xml:space="preserve">, but because she has refused to conform to societal norms and expectations. </w:t>
      </w:r>
    </w:p>
    <w:p w:rsidR="00055420" w:rsidRPr="00055420" w:rsidRDefault="00055420" w:rsidP="007165DF">
      <w:pPr>
        <w:shd w:val="clear" w:color="auto" w:fill="F2F2F2" w:themeFill="background1" w:themeFillShade="F2"/>
        <w:spacing w:after="0" w:line="240" w:lineRule="auto"/>
        <w:jc w:val="both"/>
        <w:rPr>
          <w:rFonts w:eastAsia="Times New Roman" w:cs="Tahoma"/>
          <w:lang w:val="en-US" w:eastAsia="en-GB"/>
        </w:rPr>
      </w:pPr>
    </w:p>
    <w:p w:rsidR="00055420" w:rsidRPr="00055420" w:rsidRDefault="00055420" w:rsidP="007165DF">
      <w:pPr>
        <w:shd w:val="clear" w:color="auto" w:fill="F2F2F2" w:themeFill="background1" w:themeFillShade="F2"/>
        <w:spacing w:after="0" w:line="240" w:lineRule="auto"/>
        <w:jc w:val="both"/>
        <w:rPr>
          <w:rFonts w:eastAsia="Times New Roman" w:cs="Tahoma"/>
          <w:lang w:val="en-US" w:eastAsia="en-GB"/>
        </w:rPr>
      </w:pPr>
      <w:r w:rsidRPr="00055420">
        <w:rPr>
          <w:rFonts w:eastAsia="Times New Roman" w:cs="Tahoma"/>
          <w:lang w:val="en-US" w:eastAsia="en-GB"/>
        </w:rPr>
        <w:lastRenderedPageBreak/>
        <w:t xml:space="preserve">When little girls were being told not to play soccer, she declared she loved the sport. When she was teased and humiliated and told to pull down her pants before she could use the “ladies” she cast her energies and concentration into running. In </w:t>
      </w:r>
      <w:smartTag w:uri="urn:schemas-microsoft-com:office:smarttags" w:element="place">
        <w:smartTag w:uri="urn:schemas-microsoft-com:office:smarttags" w:element="State">
          <w:r w:rsidRPr="00055420">
            <w:rPr>
              <w:rFonts w:eastAsia="Times New Roman" w:cs="Tahoma"/>
              <w:lang w:val="en-US" w:eastAsia="en-GB"/>
            </w:rPr>
            <w:t>Berlin</w:t>
          </w:r>
        </w:smartTag>
      </w:smartTag>
      <w:r w:rsidRPr="00055420">
        <w:rPr>
          <w:rFonts w:eastAsia="Times New Roman" w:cs="Tahoma"/>
          <w:lang w:val="en-US" w:eastAsia="en-GB"/>
        </w:rPr>
        <w:t xml:space="preserve">, when an Australian newspaper leaked the sordid details about her “gender test” on the eve of her big race, she ran like there is no tomorrow. </w:t>
      </w:r>
    </w:p>
    <w:p w:rsidR="00055420" w:rsidRPr="00055420" w:rsidRDefault="00055420" w:rsidP="007165DF">
      <w:pPr>
        <w:shd w:val="clear" w:color="auto" w:fill="F2F2F2" w:themeFill="background1" w:themeFillShade="F2"/>
        <w:spacing w:after="0" w:line="240" w:lineRule="auto"/>
        <w:jc w:val="both"/>
        <w:rPr>
          <w:rFonts w:eastAsia="Times New Roman" w:cs="Tahoma"/>
          <w:lang w:val="en-US" w:eastAsia="en-GB"/>
        </w:rPr>
      </w:pPr>
    </w:p>
    <w:p w:rsidR="00055420" w:rsidRPr="00055420" w:rsidRDefault="00055420" w:rsidP="007165DF">
      <w:pPr>
        <w:shd w:val="clear" w:color="auto" w:fill="F2F2F2" w:themeFill="background1" w:themeFillShade="F2"/>
        <w:spacing w:after="0" w:line="240" w:lineRule="auto"/>
        <w:jc w:val="both"/>
        <w:rPr>
          <w:rFonts w:eastAsia="Times New Roman" w:cs="Tahoma"/>
          <w:lang w:val="en-US" w:eastAsia="en-GB"/>
        </w:rPr>
      </w:pPr>
      <w:r w:rsidRPr="00055420">
        <w:rPr>
          <w:rFonts w:eastAsia="Times New Roman" w:cs="Tahoma"/>
          <w:lang w:val="en-US" w:eastAsia="en-GB"/>
        </w:rPr>
        <w:t xml:space="preserve">Today it’s the Athletic World Championships; tomorrow it’s Soccer 2010. What is that next big global sporting event going to mean for the women of </w:t>
      </w:r>
      <w:smartTag w:uri="urn:schemas-microsoft-com:office:smarttags" w:element="place">
        <w:r w:rsidRPr="00055420">
          <w:rPr>
            <w:rFonts w:eastAsia="Times New Roman" w:cs="Tahoma"/>
            <w:lang w:val="en-US" w:eastAsia="en-GB"/>
          </w:rPr>
          <w:t>Southern Africa</w:t>
        </w:r>
      </w:smartTag>
      <w:r w:rsidRPr="00055420">
        <w:rPr>
          <w:rFonts w:eastAsia="Times New Roman" w:cs="Tahoma"/>
          <w:lang w:val="en-US" w:eastAsia="en-GB"/>
        </w:rPr>
        <w:t xml:space="preserve">?  A chance to make a bit more money in the dark alleys of illegal sex work? Or a chance to play the game; build roads and bridges; run thriving businesses; drive taxis and be a part of public life? </w:t>
      </w:r>
    </w:p>
    <w:p w:rsidR="00055420" w:rsidRPr="00055420" w:rsidRDefault="00055420" w:rsidP="007165DF">
      <w:pPr>
        <w:shd w:val="clear" w:color="auto" w:fill="F2F2F2" w:themeFill="background1" w:themeFillShade="F2"/>
        <w:spacing w:after="0" w:line="240" w:lineRule="auto"/>
        <w:jc w:val="both"/>
        <w:rPr>
          <w:rFonts w:eastAsia="Times New Roman" w:cs="Tahoma"/>
          <w:lang w:val="en-US" w:eastAsia="en-GB"/>
        </w:rPr>
      </w:pPr>
    </w:p>
    <w:p w:rsidR="00055420" w:rsidRPr="00055420" w:rsidRDefault="00055420" w:rsidP="007165DF">
      <w:pPr>
        <w:shd w:val="clear" w:color="auto" w:fill="F2F2F2" w:themeFill="background1" w:themeFillShade="F2"/>
        <w:spacing w:after="0" w:line="240" w:lineRule="auto"/>
        <w:jc w:val="both"/>
        <w:rPr>
          <w:rFonts w:eastAsia="Times New Roman" w:cs="Tahoma"/>
          <w:lang w:val="en-US" w:eastAsia="en-GB"/>
        </w:rPr>
      </w:pPr>
      <w:r w:rsidRPr="00055420">
        <w:rPr>
          <w:rFonts w:eastAsia="Times New Roman" w:cs="Tahoma"/>
          <w:lang w:val="en-US" w:eastAsia="en-GB"/>
        </w:rPr>
        <w:t xml:space="preserve">If </w:t>
      </w:r>
      <w:proofErr w:type="spellStart"/>
      <w:r w:rsidRPr="00055420">
        <w:rPr>
          <w:rFonts w:eastAsia="Times New Roman" w:cs="Tahoma"/>
          <w:lang w:val="en-US" w:eastAsia="en-GB"/>
        </w:rPr>
        <w:t>Semenya</w:t>
      </w:r>
      <w:proofErr w:type="spellEnd"/>
      <w:r w:rsidRPr="00055420">
        <w:rPr>
          <w:rFonts w:eastAsia="Times New Roman" w:cs="Tahoma"/>
          <w:lang w:val="en-US" w:eastAsia="en-GB"/>
        </w:rPr>
        <w:t xml:space="preserve"> helps us to see past all that has made our society blind to these possibilities for women, rendering them politically, socially and economically second class citizens in our society, her agony will not have been in vain. We can only turn her trauma to victory if we raise the current tempo of the debate from a Twelfth Night drama to a serious questioning of what exactly gender equality means. </w:t>
      </w:r>
    </w:p>
    <w:p w:rsidR="00055420" w:rsidRPr="00055420" w:rsidRDefault="00055420" w:rsidP="007165DF">
      <w:pPr>
        <w:shd w:val="clear" w:color="auto" w:fill="F2F2F2" w:themeFill="background1" w:themeFillShade="F2"/>
        <w:spacing w:after="0" w:line="240" w:lineRule="auto"/>
        <w:jc w:val="both"/>
        <w:rPr>
          <w:rFonts w:eastAsia="Times New Roman" w:cs="Tahoma"/>
          <w:lang w:val="en-US" w:eastAsia="en-GB"/>
        </w:rPr>
      </w:pPr>
    </w:p>
    <w:p w:rsidR="00055420" w:rsidRPr="00055420" w:rsidRDefault="00055420" w:rsidP="007165DF">
      <w:pPr>
        <w:shd w:val="clear" w:color="auto" w:fill="F2F2F2" w:themeFill="background1" w:themeFillShade="F2"/>
        <w:spacing w:after="0" w:line="240" w:lineRule="auto"/>
        <w:jc w:val="both"/>
        <w:rPr>
          <w:rFonts w:eastAsia="Times New Roman" w:cs="Tahoma"/>
          <w:i/>
          <w:iCs/>
          <w:lang w:val="en-US" w:eastAsia="en-GB"/>
        </w:rPr>
      </w:pPr>
      <w:r w:rsidRPr="00055420">
        <w:rPr>
          <w:rFonts w:eastAsia="Times New Roman" w:cs="Tahoma"/>
          <w:i/>
          <w:iCs/>
          <w:lang w:val="en-US" w:eastAsia="en-GB"/>
        </w:rPr>
        <w:t xml:space="preserve">(Colleen Lowe Morna is executive director of Gender Links. This article is part of the GL Opinion and Commentary Service that offers fresh views on every day news) </w:t>
      </w:r>
    </w:p>
    <w:p w:rsidR="00055420" w:rsidRPr="00055420" w:rsidRDefault="00055420" w:rsidP="007165DF">
      <w:pPr>
        <w:shd w:val="clear" w:color="auto" w:fill="F2F2F2" w:themeFill="background1" w:themeFillShade="F2"/>
        <w:spacing w:after="0" w:line="240" w:lineRule="auto"/>
        <w:jc w:val="both"/>
        <w:rPr>
          <w:rFonts w:eastAsia="Times New Roman" w:cs="Tahoma"/>
          <w:lang w:val="en-US" w:eastAsia="en-GB"/>
        </w:rPr>
      </w:pPr>
      <w:r w:rsidRPr="00055420">
        <w:rPr>
          <w:rFonts w:eastAsia="Times New Roman" w:cs="Tahoma"/>
          <w:lang w:val="en-US" w:eastAsia="en-GB"/>
        </w:rPr>
        <w:t xml:space="preserve">   </w:t>
      </w:r>
    </w:p>
    <w:p w:rsidR="00055420" w:rsidRDefault="00055420" w:rsidP="003749E6">
      <w:pPr>
        <w:spacing w:after="0" w:line="240" w:lineRule="auto"/>
        <w:rPr>
          <w:rFonts w:cs="Tahoma"/>
          <w:b/>
        </w:rPr>
      </w:pPr>
    </w:p>
    <w:p w:rsidR="0032519A" w:rsidRPr="003749E6" w:rsidRDefault="0032519A" w:rsidP="003749E6">
      <w:pPr>
        <w:spacing w:after="0" w:line="240" w:lineRule="auto"/>
        <w:rPr>
          <w:rFonts w:cs="Tahoma"/>
          <w:b/>
        </w:rPr>
      </w:pPr>
    </w:p>
    <w:p w:rsidR="003749E6" w:rsidRDefault="003749E6" w:rsidP="00A20A77">
      <w:pPr>
        <w:autoSpaceDE w:val="0"/>
        <w:autoSpaceDN w:val="0"/>
        <w:adjustRightInd w:val="0"/>
        <w:spacing w:after="0" w:line="240" w:lineRule="auto"/>
        <w:jc w:val="both"/>
        <w:rPr>
          <w:rFonts w:cs="Tahoma"/>
          <w:b/>
          <w:bCs/>
        </w:rPr>
      </w:pPr>
    </w:p>
    <w:p w:rsidR="006779A1" w:rsidRPr="006779A1" w:rsidRDefault="006779A1" w:rsidP="00A20A77">
      <w:pPr>
        <w:spacing w:after="0" w:line="240" w:lineRule="auto"/>
        <w:rPr>
          <w:rFonts w:cs="Tahoma"/>
          <w:b/>
        </w:rPr>
      </w:pPr>
      <w:r w:rsidRPr="006779A1">
        <w:rPr>
          <w:rFonts w:cs="Tahoma"/>
          <w:b/>
        </w:rPr>
        <w:t xml:space="preserve">TRANSGENDER: </w:t>
      </w:r>
    </w:p>
    <w:p w:rsidR="006779A1" w:rsidRPr="006779A1" w:rsidRDefault="006779A1" w:rsidP="00A20A77">
      <w:pPr>
        <w:spacing w:after="0" w:line="240" w:lineRule="auto"/>
        <w:rPr>
          <w:rFonts w:cs="Tahoma"/>
          <w:b/>
        </w:rPr>
      </w:pPr>
    </w:p>
    <w:p w:rsidR="00C14009" w:rsidRDefault="00C14009" w:rsidP="00A20A77">
      <w:pPr>
        <w:spacing w:after="0" w:line="240" w:lineRule="auto"/>
        <w:rPr>
          <w:rFonts w:cs="Tahoma"/>
        </w:rPr>
      </w:pPr>
      <w:r>
        <w:rPr>
          <w:noProof/>
          <w:lang w:eastAsia="en-GB"/>
        </w:rPr>
        <w:drawing>
          <wp:anchor distT="0" distB="0" distL="114300" distR="114300" simplePos="0" relativeHeight="251679744" behindDoc="0" locked="0" layoutInCell="1" allowOverlap="1" wp14:anchorId="626767B6" wp14:editId="3402A841">
            <wp:simplePos x="0" y="0"/>
            <wp:positionH relativeFrom="column">
              <wp:posOffset>94615</wp:posOffset>
            </wp:positionH>
            <wp:positionV relativeFrom="paragraph">
              <wp:posOffset>0</wp:posOffset>
            </wp:positionV>
            <wp:extent cx="2705735" cy="3321685"/>
            <wp:effectExtent l="0" t="0" r="0" b="0"/>
            <wp:wrapSquare wrapText="bothSides"/>
            <wp:docPr id="1028" name="Picture 4" descr="http://assets.nydailynews.com/polopoly_fs/1.2199901%21/img/httpImage/image.jpg_gen/derivatives/article_400/jenner27n-3-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assets.nydailynews.com/polopoly_fs/1.2199901%21/img/httpImage/image.jpg_gen/derivatives/article_400/jenner27n-3-we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735" cy="3321685"/>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4FD981B" wp14:editId="6FC1437C">
            <wp:extent cx="3744416" cy="3744416"/>
            <wp:effectExtent l="0" t="0" r="8890" b="889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4416" cy="374441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C14009" w:rsidRDefault="00C14009" w:rsidP="00A20A77">
      <w:pPr>
        <w:spacing w:after="0" w:line="240" w:lineRule="auto"/>
        <w:rPr>
          <w:rFonts w:cs="Tahoma"/>
        </w:rPr>
      </w:pPr>
    </w:p>
    <w:p w:rsidR="007D576A" w:rsidRDefault="007D576A" w:rsidP="00A20A77">
      <w:pPr>
        <w:spacing w:after="0" w:line="240" w:lineRule="auto"/>
        <w:rPr>
          <w:rFonts w:cs="Tahoma"/>
        </w:rPr>
      </w:pPr>
    </w:p>
    <w:p w:rsidR="007D576A" w:rsidRDefault="007D576A" w:rsidP="00A20A77">
      <w:pPr>
        <w:spacing w:after="0" w:line="240" w:lineRule="auto"/>
        <w:rPr>
          <w:rFonts w:cs="Tahoma"/>
        </w:rPr>
      </w:pPr>
    </w:p>
    <w:p w:rsidR="00A20A77" w:rsidRDefault="001432CF" w:rsidP="00C14009">
      <w:pPr>
        <w:pStyle w:val="ListParagraph"/>
        <w:numPr>
          <w:ilvl w:val="0"/>
          <w:numId w:val="27"/>
        </w:numPr>
        <w:rPr>
          <w:rFonts w:ascii="Tahoma" w:hAnsi="Tahoma" w:cs="Tahoma"/>
        </w:rPr>
      </w:pPr>
      <w:r w:rsidRPr="001432CF">
        <w:rPr>
          <w:rFonts w:ascii="Tahoma" w:hAnsi="Tahoma" w:cs="Tahoma"/>
        </w:rPr>
        <w:t xml:space="preserve">Who was Bruce Jenner? </w:t>
      </w:r>
    </w:p>
    <w:p w:rsidR="001432CF" w:rsidRDefault="001432CF" w:rsidP="001432CF">
      <w:pPr>
        <w:pStyle w:val="ListParagraph"/>
        <w:rPr>
          <w:rFonts w:ascii="Tahoma" w:hAnsi="Tahoma" w:cs="Tahoma"/>
        </w:rPr>
      </w:pPr>
    </w:p>
    <w:p w:rsidR="001432CF" w:rsidRDefault="001432CF" w:rsidP="001432CF">
      <w:pPr>
        <w:pStyle w:val="ListParagraph"/>
        <w:rPr>
          <w:rFonts w:ascii="Tahoma" w:hAnsi="Tahoma" w:cs="Tahoma"/>
        </w:rPr>
      </w:pPr>
    </w:p>
    <w:p w:rsidR="007D576A" w:rsidRDefault="007D576A" w:rsidP="001432CF">
      <w:pPr>
        <w:pStyle w:val="ListParagraph"/>
        <w:rPr>
          <w:rFonts w:ascii="Tahoma" w:hAnsi="Tahoma" w:cs="Tahoma"/>
        </w:rPr>
      </w:pPr>
    </w:p>
    <w:p w:rsidR="007D576A" w:rsidRDefault="007D576A" w:rsidP="001432CF">
      <w:pPr>
        <w:pStyle w:val="ListParagraph"/>
        <w:rPr>
          <w:rFonts w:ascii="Tahoma" w:hAnsi="Tahoma" w:cs="Tahoma"/>
        </w:rPr>
      </w:pPr>
    </w:p>
    <w:p w:rsidR="007D576A" w:rsidRPr="001432CF" w:rsidRDefault="007D576A" w:rsidP="001432CF">
      <w:pPr>
        <w:pStyle w:val="ListParagraph"/>
        <w:rPr>
          <w:rFonts w:ascii="Tahoma" w:hAnsi="Tahoma" w:cs="Tahoma"/>
        </w:rPr>
      </w:pPr>
    </w:p>
    <w:p w:rsidR="001432CF" w:rsidRDefault="001432CF" w:rsidP="00C14009">
      <w:pPr>
        <w:pStyle w:val="ListParagraph"/>
        <w:numPr>
          <w:ilvl w:val="0"/>
          <w:numId w:val="27"/>
        </w:numPr>
        <w:rPr>
          <w:rFonts w:ascii="Tahoma" w:hAnsi="Tahoma" w:cs="Tahoma"/>
        </w:rPr>
      </w:pPr>
      <w:r w:rsidRPr="001432CF">
        <w:rPr>
          <w:rFonts w:ascii="Tahoma" w:hAnsi="Tahoma" w:cs="Tahoma"/>
        </w:rPr>
        <w:t xml:space="preserve">When and how did he become Caitlyn? </w:t>
      </w:r>
    </w:p>
    <w:p w:rsidR="001432CF" w:rsidRDefault="001432CF" w:rsidP="001432CF">
      <w:pPr>
        <w:rPr>
          <w:rFonts w:cs="Tahoma"/>
        </w:rPr>
      </w:pPr>
    </w:p>
    <w:p w:rsidR="007D576A" w:rsidRDefault="007D576A" w:rsidP="001432CF">
      <w:pPr>
        <w:rPr>
          <w:rFonts w:cs="Tahoma"/>
        </w:rPr>
      </w:pPr>
    </w:p>
    <w:p w:rsidR="007D576A" w:rsidRPr="001432CF" w:rsidRDefault="007D576A" w:rsidP="001432CF">
      <w:pPr>
        <w:rPr>
          <w:rFonts w:cs="Tahoma"/>
        </w:rPr>
      </w:pPr>
    </w:p>
    <w:p w:rsidR="001432CF" w:rsidRDefault="001432CF" w:rsidP="00C14009">
      <w:pPr>
        <w:pStyle w:val="ListParagraph"/>
        <w:numPr>
          <w:ilvl w:val="0"/>
          <w:numId w:val="27"/>
        </w:numPr>
        <w:rPr>
          <w:rFonts w:ascii="Tahoma" w:hAnsi="Tahoma" w:cs="Tahoma"/>
        </w:rPr>
      </w:pPr>
      <w:r w:rsidRPr="001432CF">
        <w:rPr>
          <w:rFonts w:ascii="Tahoma" w:hAnsi="Tahoma" w:cs="Tahoma"/>
        </w:rPr>
        <w:t xml:space="preserve">How was this received </w:t>
      </w:r>
      <w:r>
        <w:rPr>
          <w:rFonts w:ascii="Tahoma" w:hAnsi="Tahoma" w:cs="Tahoma"/>
        </w:rPr>
        <w:t xml:space="preserve">? </w:t>
      </w:r>
    </w:p>
    <w:p w:rsidR="007D576A" w:rsidRDefault="007D576A" w:rsidP="007D576A">
      <w:pPr>
        <w:rPr>
          <w:rFonts w:cs="Tahoma"/>
        </w:rPr>
      </w:pPr>
    </w:p>
    <w:p w:rsidR="007D576A" w:rsidRDefault="007D576A" w:rsidP="007D576A">
      <w:pPr>
        <w:rPr>
          <w:rFonts w:cs="Tahoma"/>
        </w:rPr>
      </w:pPr>
    </w:p>
    <w:p w:rsidR="007D576A" w:rsidRDefault="00774022" w:rsidP="007D576A">
      <w:pPr>
        <w:rPr>
          <w:rFonts w:cs="Tahoma"/>
          <w:b/>
        </w:rPr>
      </w:pPr>
      <w:r w:rsidRPr="00774022">
        <w:rPr>
          <w:rFonts w:cs="Tahoma"/>
          <w:b/>
        </w:rPr>
        <w:t xml:space="preserve">SEXUAL ORIENTATION </w:t>
      </w:r>
    </w:p>
    <w:p w:rsidR="00B422E7" w:rsidRDefault="00B422E7" w:rsidP="007D576A">
      <w:pPr>
        <w:rPr>
          <w:rFonts w:cs="Tahoma"/>
          <w:b/>
        </w:rPr>
      </w:pPr>
      <w:r>
        <w:rPr>
          <w:rFonts w:cs="Tahoma"/>
          <w:b/>
        </w:rPr>
        <w:t xml:space="preserve">CASE STUDY: </w:t>
      </w:r>
    </w:p>
    <w:p w:rsidR="00774022" w:rsidRPr="00774022" w:rsidRDefault="00B422E7" w:rsidP="007D576A">
      <w:pPr>
        <w:rPr>
          <w:rFonts w:cs="Tahoma"/>
          <w:b/>
        </w:rPr>
      </w:pPr>
      <w:r>
        <w:rPr>
          <w:noProof/>
          <w:lang w:eastAsia="en-GB"/>
        </w:rPr>
        <w:drawing>
          <wp:inline distT="0" distB="0" distL="0" distR="0" wp14:anchorId="6446D9AA" wp14:editId="0D194513">
            <wp:extent cx="5160574" cy="3096344"/>
            <wp:effectExtent l="0" t="0" r="2540" b="889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0574" cy="309634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C14009" w:rsidRPr="00A20A77" w:rsidRDefault="00C14009" w:rsidP="00A20A77">
      <w:pPr>
        <w:spacing w:after="0" w:line="240" w:lineRule="auto"/>
        <w:rPr>
          <w:rFonts w:cs="Tahoma"/>
        </w:rPr>
      </w:pPr>
    </w:p>
    <w:p w:rsidR="00A20A77" w:rsidRPr="00A20A77" w:rsidRDefault="00A20A77" w:rsidP="00A20A77">
      <w:pPr>
        <w:autoSpaceDE w:val="0"/>
        <w:autoSpaceDN w:val="0"/>
        <w:adjustRightInd w:val="0"/>
        <w:spacing w:after="0" w:line="240" w:lineRule="auto"/>
        <w:jc w:val="both"/>
        <w:rPr>
          <w:rFonts w:cs="Tahoma"/>
        </w:rPr>
      </w:pPr>
    </w:p>
    <w:p w:rsidR="00A20A77" w:rsidRPr="00A20A77" w:rsidRDefault="00B422E7" w:rsidP="00A20A77">
      <w:pPr>
        <w:autoSpaceDE w:val="0"/>
        <w:autoSpaceDN w:val="0"/>
        <w:adjustRightInd w:val="0"/>
        <w:spacing w:after="0" w:line="240" w:lineRule="auto"/>
        <w:jc w:val="both"/>
        <w:rPr>
          <w:rFonts w:cs="Tahoma"/>
          <w:b/>
        </w:rPr>
      </w:pPr>
      <w:r w:rsidRPr="00B422E7">
        <w:rPr>
          <w:rFonts w:cs="Tahoma"/>
          <w:b/>
        </w:rPr>
        <w:t>https://youtu.be/8xFjTzp7198</w:t>
      </w:r>
    </w:p>
    <w:p w:rsidR="004A2B29" w:rsidRDefault="004A2B29" w:rsidP="00B5384B">
      <w:pPr>
        <w:pStyle w:val="NormalWeb"/>
        <w:spacing w:before="0" w:beforeAutospacing="0" w:after="0" w:afterAutospacing="0"/>
        <w:jc w:val="both"/>
        <w:rPr>
          <w:rFonts w:ascii="Tahoma" w:hAnsi="Tahoma" w:cs="Tahoma"/>
          <w:sz w:val="22"/>
          <w:szCs w:val="22"/>
        </w:rPr>
      </w:pPr>
    </w:p>
    <w:p w:rsidR="00C07215" w:rsidRPr="00B5384B" w:rsidRDefault="00C07215" w:rsidP="00B5384B">
      <w:pPr>
        <w:pStyle w:val="NormalWeb"/>
        <w:spacing w:before="0" w:beforeAutospacing="0" w:after="0" w:afterAutospacing="0"/>
        <w:jc w:val="both"/>
        <w:rPr>
          <w:rFonts w:ascii="Tahoma" w:hAnsi="Tahoma" w:cs="Tahoma"/>
          <w:sz w:val="22"/>
          <w:szCs w:val="22"/>
        </w:rPr>
      </w:pPr>
      <w:r w:rsidRPr="00B5384B">
        <w:rPr>
          <w:rFonts w:ascii="Tahoma" w:hAnsi="Tahoma" w:cs="Tahoma"/>
          <w:sz w:val="22"/>
          <w:szCs w:val="22"/>
        </w:rPr>
        <w:t>1 July, 2000.</w:t>
      </w:r>
    </w:p>
    <w:p w:rsidR="004A2B29" w:rsidRDefault="004A2B29" w:rsidP="00B5384B">
      <w:pPr>
        <w:pStyle w:val="NormalWeb"/>
        <w:spacing w:before="0" w:beforeAutospacing="0" w:after="0" w:afterAutospacing="0"/>
        <w:jc w:val="both"/>
        <w:rPr>
          <w:rFonts w:ascii="Tahoma" w:hAnsi="Tahoma" w:cs="Tahoma"/>
          <w:sz w:val="22"/>
          <w:szCs w:val="22"/>
        </w:rPr>
      </w:pPr>
    </w:p>
    <w:p w:rsidR="00C07215" w:rsidRPr="00B5384B" w:rsidRDefault="00C07215" w:rsidP="00B5384B">
      <w:pPr>
        <w:pStyle w:val="NormalWeb"/>
        <w:spacing w:before="0" w:beforeAutospacing="0" w:after="0" w:afterAutospacing="0"/>
        <w:jc w:val="both"/>
        <w:rPr>
          <w:rFonts w:ascii="Tahoma" w:hAnsi="Tahoma" w:cs="Tahoma"/>
          <w:sz w:val="22"/>
          <w:szCs w:val="22"/>
        </w:rPr>
      </w:pPr>
      <w:r w:rsidRPr="00B5384B">
        <w:rPr>
          <w:rFonts w:ascii="Tahoma" w:hAnsi="Tahoma" w:cs="Tahoma"/>
          <w:sz w:val="22"/>
          <w:szCs w:val="22"/>
        </w:rPr>
        <w:t>This is not the right version of events.</w:t>
      </w:r>
    </w:p>
    <w:p w:rsidR="006C2861" w:rsidRDefault="00C07215" w:rsidP="00B5384B">
      <w:pPr>
        <w:pStyle w:val="NormalWeb"/>
        <w:spacing w:before="0" w:beforeAutospacing="0" w:after="0" w:afterAutospacing="0"/>
        <w:jc w:val="both"/>
        <w:rPr>
          <w:rFonts w:ascii="Tahoma" w:hAnsi="Tahoma" w:cs="Tahoma"/>
          <w:sz w:val="22"/>
          <w:szCs w:val="22"/>
        </w:rPr>
      </w:pPr>
      <w:r w:rsidRPr="00B5384B">
        <w:rPr>
          <w:rFonts w:ascii="Tahoma" w:hAnsi="Tahoma" w:cs="Tahoma"/>
          <w:sz w:val="22"/>
          <w:szCs w:val="22"/>
        </w:rPr>
        <w:t xml:space="preserve">Hey mum. I was putting my head on her shoulder, that last afternoon before she died. She was lying on her hospital bed. Kenyatta. Intensive Care. Critical Care. There. Because this time I will not be away in South Africa, fucking things up in that chaotic way of mine. I will arrive on time, and be there when she dies. My heart arrives on time. I am holding my dying mother’s hand. I am lifting her hand. Her hand will be swollen with diabetes. Her organs are failing. Hey mum. </w:t>
      </w:r>
    </w:p>
    <w:p w:rsidR="006C2861" w:rsidRDefault="006C2861" w:rsidP="00B5384B">
      <w:pPr>
        <w:pStyle w:val="NormalWeb"/>
        <w:spacing w:before="0" w:beforeAutospacing="0" w:after="0" w:afterAutospacing="0"/>
        <w:jc w:val="both"/>
        <w:rPr>
          <w:rFonts w:ascii="Tahoma" w:hAnsi="Tahoma" w:cs="Tahoma"/>
          <w:sz w:val="22"/>
          <w:szCs w:val="22"/>
        </w:rPr>
      </w:pPr>
    </w:p>
    <w:p w:rsidR="00C07215" w:rsidRPr="00B5384B" w:rsidRDefault="00C07215" w:rsidP="00B5384B">
      <w:pPr>
        <w:pStyle w:val="NormalWeb"/>
        <w:spacing w:before="0" w:beforeAutospacing="0" w:after="0" w:afterAutospacing="0"/>
        <w:jc w:val="both"/>
        <w:rPr>
          <w:rFonts w:ascii="Tahoma" w:hAnsi="Tahoma" w:cs="Tahoma"/>
          <w:sz w:val="22"/>
          <w:szCs w:val="22"/>
        </w:rPr>
      </w:pPr>
      <w:proofErr w:type="spellStart"/>
      <w:r w:rsidRPr="00B5384B">
        <w:rPr>
          <w:rFonts w:ascii="Tahoma" w:hAnsi="Tahoma" w:cs="Tahoma"/>
          <w:sz w:val="22"/>
          <w:szCs w:val="22"/>
        </w:rPr>
        <w:lastRenderedPageBreak/>
        <w:t>Ooooh</w:t>
      </w:r>
      <w:proofErr w:type="spellEnd"/>
      <w:r w:rsidRPr="00B5384B">
        <w:rPr>
          <w:rFonts w:ascii="Tahoma" w:hAnsi="Tahoma" w:cs="Tahoma"/>
          <w:sz w:val="22"/>
          <w:szCs w:val="22"/>
        </w:rPr>
        <w:t xml:space="preserve">. My mind sighs. My heart! I am whispering in her ear. She is awake, listening, soft calm loving, with my head right inside in her </w:t>
      </w:r>
      <w:proofErr w:type="spellStart"/>
      <w:r w:rsidRPr="00B5384B">
        <w:rPr>
          <w:rFonts w:ascii="Tahoma" w:hAnsi="Tahoma" w:cs="Tahoma"/>
          <w:sz w:val="22"/>
          <w:szCs w:val="22"/>
        </w:rPr>
        <w:t>breathspace</w:t>
      </w:r>
      <w:proofErr w:type="spellEnd"/>
      <w:r w:rsidRPr="00B5384B">
        <w:rPr>
          <w:rFonts w:ascii="Tahoma" w:hAnsi="Tahoma" w:cs="Tahoma"/>
          <w:sz w:val="22"/>
          <w:szCs w:val="22"/>
        </w:rPr>
        <w:t>. She is so big – my mother, in this world, near the next world, each breath slow, but steady, as it should be. Inhale. She can carry everything. I will whisper, louder, in my minds-breath. To hers. She will listen, even if she doesn’t hear. Can she?</w:t>
      </w:r>
    </w:p>
    <w:p w:rsidR="00B5384B" w:rsidRDefault="00B5384B" w:rsidP="00B5384B">
      <w:pPr>
        <w:pStyle w:val="NormalWeb"/>
        <w:spacing w:before="0" w:beforeAutospacing="0" w:after="0" w:afterAutospacing="0"/>
        <w:jc w:val="both"/>
        <w:rPr>
          <w:rFonts w:ascii="Tahoma" w:hAnsi="Tahoma" w:cs="Tahoma"/>
          <w:sz w:val="22"/>
          <w:szCs w:val="22"/>
        </w:rPr>
      </w:pPr>
    </w:p>
    <w:p w:rsidR="00C07215" w:rsidRPr="00B5384B" w:rsidRDefault="00C07215" w:rsidP="00B5384B">
      <w:pPr>
        <w:pStyle w:val="NormalWeb"/>
        <w:spacing w:before="0" w:beforeAutospacing="0" w:after="0" w:afterAutospacing="0"/>
        <w:jc w:val="both"/>
        <w:rPr>
          <w:rFonts w:ascii="Tahoma" w:hAnsi="Tahoma" w:cs="Tahoma"/>
          <w:sz w:val="22"/>
          <w:szCs w:val="22"/>
        </w:rPr>
      </w:pPr>
      <w:r w:rsidRPr="00B5384B">
        <w:rPr>
          <w:rFonts w:ascii="Tahoma" w:hAnsi="Tahoma" w:cs="Tahoma"/>
          <w:sz w:val="22"/>
          <w:szCs w:val="22"/>
        </w:rPr>
        <w:t xml:space="preserve">Mum. I will say. </w:t>
      </w:r>
      <w:proofErr w:type="spellStart"/>
      <w:r w:rsidRPr="00B5384B">
        <w:rPr>
          <w:rFonts w:ascii="Tahoma" w:hAnsi="Tahoma" w:cs="Tahoma"/>
          <w:sz w:val="22"/>
          <w:szCs w:val="22"/>
        </w:rPr>
        <w:t>Muum</w:t>
      </w:r>
      <w:proofErr w:type="spellEnd"/>
      <w:r w:rsidRPr="00B5384B">
        <w:rPr>
          <w:rFonts w:ascii="Tahoma" w:hAnsi="Tahoma" w:cs="Tahoma"/>
          <w:sz w:val="22"/>
          <w:szCs w:val="22"/>
        </w:rPr>
        <w:t xml:space="preserve">? I will say. It grooves so easy, a breath, a noise out of my mouth, mixed up with her breath, and she exhales. My heart gasps sharp and now my mind screams, sharp, so </w:t>
      </w:r>
      <w:proofErr w:type="spellStart"/>
      <w:r w:rsidRPr="00B5384B">
        <w:rPr>
          <w:rFonts w:ascii="Tahoma" w:hAnsi="Tahoma" w:cs="Tahoma"/>
          <w:sz w:val="22"/>
          <w:szCs w:val="22"/>
        </w:rPr>
        <w:t>so</w:t>
      </w:r>
      <w:proofErr w:type="spellEnd"/>
      <w:r w:rsidRPr="00B5384B">
        <w:rPr>
          <w:rFonts w:ascii="Tahoma" w:hAnsi="Tahoma" w:cs="Tahoma"/>
          <w:sz w:val="22"/>
          <w:szCs w:val="22"/>
        </w:rPr>
        <w:t xml:space="preserve"> hurt so </w:t>
      </w:r>
      <w:proofErr w:type="spellStart"/>
      <w:r w:rsidRPr="00B5384B">
        <w:rPr>
          <w:rFonts w:ascii="Tahoma" w:hAnsi="Tahoma" w:cs="Tahoma"/>
          <w:sz w:val="22"/>
          <w:szCs w:val="22"/>
        </w:rPr>
        <w:t>so</w:t>
      </w:r>
      <w:proofErr w:type="spellEnd"/>
      <w:r w:rsidRPr="00B5384B">
        <w:rPr>
          <w:rFonts w:ascii="Tahoma" w:hAnsi="Tahoma" w:cs="Tahoma"/>
          <w:sz w:val="22"/>
          <w:szCs w:val="22"/>
        </w:rPr>
        <w:t xml:space="preserve"> angry.</w:t>
      </w:r>
    </w:p>
    <w:p w:rsidR="00C07215" w:rsidRPr="00B5384B" w:rsidRDefault="00C07215" w:rsidP="00B5384B">
      <w:pPr>
        <w:pStyle w:val="NormalWeb"/>
        <w:spacing w:before="0" w:beforeAutospacing="0" w:after="0" w:afterAutospacing="0"/>
        <w:jc w:val="both"/>
        <w:rPr>
          <w:rFonts w:ascii="Tahoma" w:hAnsi="Tahoma" w:cs="Tahoma"/>
          <w:sz w:val="22"/>
          <w:szCs w:val="22"/>
        </w:rPr>
      </w:pPr>
      <w:r w:rsidRPr="00B5384B">
        <w:rPr>
          <w:rFonts w:ascii="Tahoma" w:hAnsi="Tahoma" w:cs="Tahoma"/>
          <w:sz w:val="22"/>
          <w:szCs w:val="22"/>
        </w:rPr>
        <w:t>“I have never thrown my heart at you mum. You have never asked me to.”</w:t>
      </w:r>
    </w:p>
    <w:p w:rsidR="006C2861" w:rsidRDefault="006C2861" w:rsidP="00B5384B">
      <w:pPr>
        <w:pStyle w:val="NormalWeb"/>
        <w:spacing w:before="0" w:beforeAutospacing="0" w:after="0" w:afterAutospacing="0"/>
        <w:jc w:val="both"/>
        <w:rPr>
          <w:rFonts w:ascii="Tahoma" w:hAnsi="Tahoma" w:cs="Tahoma"/>
          <w:sz w:val="22"/>
          <w:szCs w:val="22"/>
        </w:rPr>
      </w:pPr>
    </w:p>
    <w:p w:rsidR="00C07215" w:rsidRPr="00B5384B" w:rsidRDefault="00C07215" w:rsidP="00B5384B">
      <w:pPr>
        <w:pStyle w:val="NormalWeb"/>
        <w:spacing w:before="0" w:beforeAutospacing="0" w:after="0" w:afterAutospacing="0"/>
        <w:jc w:val="both"/>
        <w:rPr>
          <w:rFonts w:ascii="Tahoma" w:hAnsi="Tahoma" w:cs="Tahoma"/>
          <w:sz w:val="22"/>
          <w:szCs w:val="22"/>
        </w:rPr>
      </w:pPr>
      <w:r w:rsidRPr="00B5384B">
        <w:rPr>
          <w:rFonts w:ascii="Tahoma" w:hAnsi="Tahoma" w:cs="Tahoma"/>
          <w:sz w:val="22"/>
          <w:szCs w:val="22"/>
        </w:rPr>
        <w:t>Only my mind says. This. Not my mouth. But surely the jerk of my breath and heart, there next to hers, has been registered? Is she letting me in?</w:t>
      </w:r>
    </w:p>
    <w:p w:rsidR="006C2861" w:rsidRDefault="00C07215" w:rsidP="00B5384B">
      <w:pPr>
        <w:pStyle w:val="NormalWeb"/>
        <w:spacing w:before="0" w:beforeAutospacing="0" w:after="0" w:afterAutospacing="0"/>
        <w:jc w:val="both"/>
        <w:rPr>
          <w:rFonts w:ascii="Tahoma" w:hAnsi="Tahoma" w:cs="Tahoma"/>
          <w:sz w:val="22"/>
          <w:szCs w:val="22"/>
        </w:rPr>
      </w:pPr>
      <w:r w:rsidRPr="00B5384B">
        <w:rPr>
          <w:rFonts w:ascii="Tahoma" w:hAnsi="Tahoma" w:cs="Tahoma"/>
          <w:sz w:val="22"/>
          <w:szCs w:val="22"/>
        </w:rPr>
        <w:t xml:space="preserve">Nobody, nobody, ever in my life has heard this. Never, mum. I did not trust you, mum. And. I. </w:t>
      </w:r>
    </w:p>
    <w:p w:rsidR="006C2861" w:rsidRDefault="006C2861" w:rsidP="00B5384B">
      <w:pPr>
        <w:pStyle w:val="NormalWeb"/>
        <w:spacing w:before="0" w:beforeAutospacing="0" w:after="0" w:afterAutospacing="0"/>
        <w:jc w:val="both"/>
        <w:rPr>
          <w:rFonts w:ascii="Tahoma" w:hAnsi="Tahoma" w:cs="Tahoma"/>
          <w:sz w:val="22"/>
          <w:szCs w:val="22"/>
        </w:rPr>
      </w:pPr>
    </w:p>
    <w:p w:rsidR="00C07215" w:rsidRPr="00B5384B" w:rsidRDefault="00C07215" w:rsidP="00B5384B">
      <w:pPr>
        <w:pStyle w:val="NormalWeb"/>
        <w:spacing w:before="0" w:beforeAutospacing="0" w:after="0" w:afterAutospacing="0"/>
        <w:jc w:val="both"/>
        <w:rPr>
          <w:rFonts w:ascii="Tahoma" w:hAnsi="Tahoma" w:cs="Tahoma"/>
          <w:sz w:val="22"/>
          <w:szCs w:val="22"/>
        </w:rPr>
      </w:pPr>
      <w:r w:rsidRPr="00B5384B">
        <w:rPr>
          <w:rFonts w:ascii="Tahoma" w:hAnsi="Tahoma" w:cs="Tahoma"/>
          <w:sz w:val="22"/>
          <w:szCs w:val="22"/>
        </w:rPr>
        <w:t>Pulled air hard and balled it down into my navel, and let it out slow and firm, clean and without bumps out of my mouth, loud and clear over a shoulder, into her ear.</w:t>
      </w:r>
    </w:p>
    <w:p w:rsidR="00C07215" w:rsidRPr="00B5384B" w:rsidRDefault="00C07215" w:rsidP="00B5384B">
      <w:pPr>
        <w:pStyle w:val="NormalWeb"/>
        <w:spacing w:before="0" w:beforeAutospacing="0" w:after="0" w:afterAutospacing="0"/>
        <w:jc w:val="both"/>
        <w:rPr>
          <w:rFonts w:ascii="Tahoma" w:hAnsi="Tahoma" w:cs="Tahoma"/>
          <w:sz w:val="22"/>
          <w:szCs w:val="22"/>
        </w:rPr>
      </w:pPr>
      <w:r w:rsidRPr="00B5384B">
        <w:rPr>
          <w:rFonts w:ascii="Tahoma" w:hAnsi="Tahoma" w:cs="Tahoma"/>
          <w:sz w:val="22"/>
          <w:szCs w:val="22"/>
        </w:rPr>
        <w:t>“I am a homosexual, mum.”</w:t>
      </w:r>
    </w:p>
    <w:p w:rsidR="00C07215" w:rsidRPr="00B5384B" w:rsidRDefault="00C07215" w:rsidP="00B5384B">
      <w:pPr>
        <w:pStyle w:val="NormalWeb"/>
        <w:spacing w:before="0" w:beforeAutospacing="0" w:after="0" w:afterAutospacing="0"/>
        <w:jc w:val="both"/>
        <w:rPr>
          <w:rFonts w:ascii="Tahoma" w:hAnsi="Tahoma" w:cs="Tahoma"/>
          <w:sz w:val="22"/>
          <w:szCs w:val="22"/>
        </w:rPr>
      </w:pPr>
      <w:r w:rsidRPr="00B5384B">
        <w:rPr>
          <w:rFonts w:ascii="Tahoma" w:hAnsi="Tahoma" w:cs="Tahoma"/>
          <w:sz w:val="22"/>
          <w:szCs w:val="22"/>
        </w:rPr>
        <w:t>July, 2000.</w:t>
      </w:r>
    </w:p>
    <w:p w:rsidR="004A2B29" w:rsidRDefault="004A2B29" w:rsidP="00B5384B">
      <w:pPr>
        <w:pStyle w:val="NormalWeb"/>
        <w:spacing w:before="0" w:beforeAutospacing="0" w:after="0" w:afterAutospacing="0"/>
        <w:jc w:val="both"/>
        <w:rPr>
          <w:rFonts w:ascii="Tahoma" w:hAnsi="Tahoma" w:cs="Tahoma"/>
          <w:sz w:val="22"/>
          <w:szCs w:val="22"/>
        </w:rPr>
      </w:pPr>
    </w:p>
    <w:p w:rsidR="00C07215" w:rsidRPr="00B5384B" w:rsidRDefault="00C07215" w:rsidP="00B5384B">
      <w:pPr>
        <w:pStyle w:val="NormalWeb"/>
        <w:spacing w:before="0" w:beforeAutospacing="0" w:after="0" w:afterAutospacing="0"/>
        <w:jc w:val="both"/>
        <w:rPr>
          <w:rFonts w:ascii="Tahoma" w:hAnsi="Tahoma" w:cs="Tahoma"/>
          <w:sz w:val="22"/>
          <w:szCs w:val="22"/>
        </w:rPr>
      </w:pPr>
      <w:r w:rsidRPr="00B5384B">
        <w:rPr>
          <w:rFonts w:ascii="Tahoma" w:hAnsi="Tahoma" w:cs="Tahoma"/>
          <w:sz w:val="22"/>
          <w:szCs w:val="22"/>
        </w:rPr>
        <w:t>This is the right version of events.</w:t>
      </w:r>
    </w:p>
    <w:p w:rsidR="004A2B29" w:rsidRDefault="004A2B29" w:rsidP="00B5384B">
      <w:pPr>
        <w:pStyle w:val="NormalWeb"/>
        <w:spacing w:before="0" w:beforeAutospacing="0" w:after="0" w:afterAutospacing="0"/>
        <w:jc w:val="both"/>
        <w:rPr>
          <w:rFonts w:ascii="Tahoma" w:hAnsi="Tahoma" w:cs="Tahoma"/>
          <w:sz w:val="22"/>
          <w:szCs w:val="22"/>
        </w:rPr>
      </w:pPr>
    </w:p>
    <w:p w:rsidR="00C07215" w:rsidRPr="00B5384B" w:rsidRDefault="00C07215" w:rsidP="00B5384B">
      <w:pPr>
        <w:pStyle w:val="NormalWeb"/>
        <w:spacing w:before="0" w:beforeAutospacing="0" w:after="0" w:afterAutospacing="0"/>
        <w:jc w:val="both"/>
        <w:rPr>
          <w:rFonts w:ascii="Tahoma" w:hAnsi="Tahoma" w:cs="Tahoma"/>
          <w:sz w:val="22"/>
          <w:szCs w:val="22"/>
        </w:rPr>
      </w:pPr>
      <w:r w:rsidRPr="00B5384B">
        <w:rPr>
          <w:rFonts w:ascii="Tahoma" w:hAnsi="Tahoma" w:cs="Tahoma"/>
          <w:sz w:val="22"/>
          <w:szCs w:val="22"/>
        </w:rPr>
        <w:t xml:space="preserve">I am living in South Africa, without having seen my mother for five years, even though she is sick, because I am afraid and ashamed, and because I will be thirty years old and possibly without a visa to return here if I leave. I am </w:t>
      </w:r>
      <w:proofErr w:type="spellStart"/>
      <w:r w:rsidRPr="00B5384B">
        <w:rPr>
          <w:rFonts w:ascii="Tahoma" w:hAnsi="Tahoma" w:cs="Tahoma"/>
          <w:sz w:val="22"/>
          <w:szCs w:val="22"/>
        </w:rPr>
        <w:t>hurricaning</w:t>
      </w:r>
      <w:proofErr w:type="spellEnd"/>
      <w:r w:rsidRPr="00B5384B">
        <w:rPr>
          <w:rFonts w:ascii="Tahoma" w:hAnsi="Tahoma" w:cs="Tahoma"/>
          <w:sz w:val="22"/>
          <w:szCs w:val="22"/>
        </w:rPr>
        <w:t xml:space="preserve"> to move my life so I can see her. But she is in </w:t>
      </w:r>
      <w:proofErr w:type="spellStart"/>
      <w:r w:rsidRPr="00B5384B">
        <w:rPr>
          <w:rFonts w:ascii="Tahoma" w:hAnsi="Tahoma" w:cs="Tahoma"/>
          <w:sz w:val="22"/>
          <w:szCs w:val="22"/>
        </w:rPr>
        <w:t>Nakuru</w:t>
      </w:r>
      <w:proofErr w:type="spellEnd"/>
      <w:r w:rsidRPr="00B5384B">
        <w:rPr>
          <w:rFonts w:ascii="Tahoma" w:hAnsi="Tahoma" w:cs="Tahoma"/>
          <w:sz w:val="22"/>
          <w:szCs w:val="22"/>
        </w:rPr>
        <w:t>, collapsing, and they will be rushing her kidneys to Kenyatta Hospital in Nairobi, where there will be a dialysis machine and a tropical storm of experts awaiting her.</w:t>
      </w:r>
    </w:p>
    <w:p w:rsidR="006C2861" w:rsidRDefault="006C2861" w:rsidP="00B5384B">
      <w:pPr>
        <w:pStyle w:val="NormalWeb"/>
        <w:spacing w:before="0" w:beforeAutospacing="0" w:after="0" w:afterAutospacing="0"/>
        <w:jc w:val="both"/>
        <w:rPr>
          <w:rFonts w:ascii="Tahoma" w:hAnsi="Tahoma" w:cs="Tahoma"/>
          <w:sz w:val="22"/>
          <w:szCs w:val="22"/>
        </w:rPr>
      </w:pPr>
    </w:p>
    <w:p w:rsidR="00C07215" w:rsidRPr="00B5384B" w:rsidRDefault="00C07215" w:rsidP="00B5384B">
      <w:pPr>
        <w:pStyle w:val="NormalWeb"/>
        <w:spacing w:before="0" w:beforeAutospacing="0" w:after="0" w:afterAutospacing="0"/>
        <w:jc w:val="both"/>
        <w:rPr>
          <w:rFonts w:ascii="Tahoma" w:hAnsi="Tahoma" w:cs="Tahoma"/>
          <w:sz w:val="22"/>
          <w:szCs w:val="22"/>
        </w:rPr>
      </w:pPr>
      <w:r w:rsidRPr="00B5384B">
        <w:rPr>
          <w:rFonts w:ascii="Tahoma" w:hAnsi="Tahoma" w:cs="Tahoma"/>
          <w:sz w:val="22"/>
          <w:szCs w:val="22"/>
        </w:rPr>
        <w:t>Relatives will rush to see her and, organs will collapse, and machines will kick into action. I am rushing, winding up everything to leave South Africa. It will take two more days for me to leave, to fly out, when, in the morning of 11 July 2000, my uncle calls me to ask if I am sitting down.</w:t>
      </w:r>
    </w:p>
    <w:p w:rsidR="006C2861" w:rsidRDefault="006C2861" w:rsidP="00B5384B">
      <w:pPr>
        <w:pStyle w:val="NormalWeb"/>
        <w:spacing w:before="0" w:beforeAutospacing="0" w:after="0" w:afterAutospacing="0"/>
        <w:jc w:val="both"/>
        <w:rPr>
          <w:rFonts w:ascii="Tahoma" w:hAnsi="Tahoma" w:cs="Tahoma"/>
          <w:sz w:val="22"/>
          <w:szCs w:val="22"/>
        </w:rPr>
      </w:pPr>
    </w:p>
    <w:p w:rsidR="00C07215" w:rsidRPr="00B5384B" w:rsidRDefault="00C07215" w:rsidP="00B5384B">
      <w:pPr>
        <w:pStyle w:val="NormalWeb"/>
        <w:spacing w:before="0" w:beforeAutospacing="0" w:after="0" w:afterAutospacing="0"/>
        <w:jc w:val="both"/>
        <w:rPr>
          <w:rFonts w:ascii="Tahoma" w:hAnsi="Tahoma" w:cs="Tahoma"/>
          <w:sz w:val="22"/>
          <w:szCs w:val="22"/>
        </w:rPr>
      </w:pPr>
      <w:r w:rsidRPr="00B5384B">
        <w:rPr>
          <w:rFonts w:ascii="Tahoma" w:hAnsi="Tahoma" w:cs="Tahoma"/>
          <w:sz w:val="22"/>
          <w:szCs w:val="22"/>
        </w:rPr>
        <w:t>“She’s gone, Ken.”</w:t>
      </w:r>
    </w:p>
    <w:p w:rsidR="004A2B29" w:rsidRDefault="004A2B29" w:rsidP="00B5384B">
      <w:pPr>
        <w:pStyle w:val="NormalWeb"/>
        <w:spacing w:before="0" w:beforeAutospacing="0" w:after="0" w:afterAutospacing="0"/>
        <w:jc w:val="both"/>
        <w:rPr>
          <w:rFonts w:ascii="Tahoma" w:hAnsi="Tahoma" w:cs="Tahoma"/>
          <w:sz w:val="22"/>
          <w:szCs w:val="22"/>
        </w:rPr>
      </w:pPr>
    </w:p>
    <w:p w:rsidR="006C2861" w:rsidRDefault="00C07215" w:rsidP="00B5384B">
      <w:pPr>
        <w:pStyle w:val="NormalWeb"/>
        <w:spacing w:before="0" w:beforeAutospacing="0" w:after="0" w:afterAutospacing="0"/>
        <w:jc w:val="both"/>
        <w:rPr>
          <w:rFonts w:ascii="Tahoma" w:hAnsi="Tahoma" w:cs="Tahoma"/>
          <w:sz w:val="22"/>
          <w:szCs w:val="22"/>
        </w:rPr>
      </w:pPr>
      <w:r w:rsidRPr="00B5384B">
        <w:rPr>
          <w:rFonts w:ascii="Tahoma" w:hAnsi="Tahoma" w:cs="Tahoma"/>
          <w:sz w:val="22"/>
          <w:szCs w:val="22"/>
        </w:rPr>
        <w:t xml:space="preserve">I will call my Auntie Grace in that family gathering nanosecond to find a way to cry urgently </w:t>
      </w:r>
    </w:p>
    <w:p w:rsidR="00C07215" w:rsidRPr="00B5384B" w:rsidRDefault="00C07215" w:rsidP="00B5384B">
      <w:pPr>
        <w:pStyle w:val="NormalWeb"/>
        <w:spacing w:before="0" w:beforeAutospacing="0" w:after="0" w:afterAutospacing="0"/>
        <w:jc w:val="both"/>
        <w:rPr>
          <w:rFonts w:ascii="Tahoma" w:hAnsi="Tahoma" w:cs="Tahoma"/>
          <w:sz w:val="22"/>
          <w:szCs w:val="22"/>
        </w:rPr>
      </w:pPr>
      <w:r w:rsidRPr="00B5384B">
        <w:rPr>
          <w:rFonts w:ascii="Tahoma" w:hAnsi="Tahoma" w:cs="Tahoma"/>
          <w:sz w:val="22"/>
          <w:szCs w:val="22"/>
        </w:rPr>
        <w:t>inside Baba, but they say he is crying and thundering and lightning in his 505 car around Nairobi because his wife is dead and nobody can find him for hours. Three days ago, he told me it was too late to come to see her. He told me to not risk losing my ability to return to South Africa by coming home for the funeral. I should not be travelling carelessly in that artist way of mine, without papers. Kenneth! He frowns on the phone. I cannot risk illegal deportation, he says, and losing everything. But it is my mother.</w:t>
      </w:r>
    </w:p>
    <w:p w:rsidR="006C2861" w:rsidRDefault="006C2861" w:rsidP="00B5384B">
      <w:pPr>
        <w:pStyle w:val="NormalWeb"/>
        <w:spacing w:before="0" w:beforeAutospacing="0" w:after="0" w:afterAutospacing="0"/>
        <w:jc w:val="both"/>
        <w:rPr>
          <w:rFonts w:ascii="Tahoma" w:hAnsi="Tahoma" w:cs="Tahoma"/>
          <w:sz w:val="22"/>
          <w:szCs w:val="22"/>
        </w:rPr>
      </w:pPr>
    </w:p>
    <w:p w:rsidR="00C07215" w:rsidRPr="00B5384B" w:rsidRDefault="00C07215" w:rsidP="00B5384B">
      <w:pPr>
        <w:pStyle w:val="NormalWeb"/>
        <w:spacing w:before="0" w:beforeAutospacing="0" w:after="0" w:afterAutospacing="0"/>
        <w:jc w:val="both"/>
        <w:rPr>
          <w:rFonts w:ascii="Tahoma" w:hAnsi="Tahoma" w:cs="Tahoma"/>
          <w:sz w:val="22"/>
          <w:szCs w:val="22"/>
        </w:rPr>
      </w:pPr>
      <w:r w:rsidRPr="00B5384B">
        <w:rPr>
          <w:rFonts w:ascii="Tahoma" w:hAnsi="Tahoma" w:cs="Tahoma"/>
          <w:sz w:val="22"/>
          <w:szCs w:val="22"/>
        </w:rPr>
        <w:t xml:space="preserve">I am twenty nine. It is 11 July, 2000. I, </w:t>
      </w:r>
      <w:proofErr w:type="spellStart"/>
      <w:r w:rsidRPr="00B5384B">
        <w:rPr>
          <w:rFonts w:ascii="Tahoma" w:hAnsi="Tahoma" w:cs="Tahoma"/>
          <w:sz w:val="22"/>
          <w:szCs w:val="22"/>
        </w:rPr>
        <w:t>Binyavanga</w:t>
      </w:r>
      <w:proofErr w:type="spellEnd"/>
      <w:r w:rsidRPr="00B5384B">
        <w:rPr>
          <w:rFonts w:ascii="Tahoma" w:hAnsi="Tahoma" w:cs="Tahoma"/>
          <w:sz w:val="22"/>
          <w:szCs w:val="22"/>
        </w:rPr>
        <w:t xml:space="preserve"> </w:t>
      </w:r>
      <w:proofErr w:type="spellStart"/>
      <w:r w:rsidRPr="00B5384B">
        <w:rPr>
          <w:rFonts w:ascii="Tahoma" w:hAnsi="Tahoma" w:cs="Tahoma"/>
          <w:sz w:val="22"/>
          <w:szCs w:val="22"/>
        </w:rPr>
        <w:t>Wainaina</w:t>
      </w:r>
      <w:proofErr w:type="spellEnd"/>
      <w:r w:rsidRPr="00B5384B">
        <w:rPr>
          <w:rFonts w:ascii="Tahoma" w:hAnsi="Tahoma" w:cs="Tahoma"/>
          <w:sz w:val="22"/>
          <w:szCs w:val="22"/>
        </w:rPr>
        <w:t>, quite honestly swear I have known I am a homosexual since I was five. I have never touched a man sexually. I have slept with three women in my life. One woman, successfully. Only once with her. It was amazing. But the next day, I was not able to.</w:t>
      </w:r>
    </w:p>
    <w:p w:rsidR="006C2861" w:rsidRDefault="006C2861" w:rsidP="00B5384B">
      <w:pPr>
        <w:pStyle w:val="NormalWeb"/>
        <w:spacing w:before="0" w:beforeAutospacing="0" w:after="0" w:afterAutospacing="0"/>
        <w:jc w:val="both"/>
        <w:rPr>
          <w:rFonts w:ascii="Tahoma" w:hAnsi="Tahoma" w:cs="Tahoma"/>
          <w:sz w:val="22"/>
          <w:szCs w:val="22"/>
        </w:rPr>
      </w:pPr>
    </w:p>
    <w:p w:rsidR="00C07215" w:rsidRPr="00B5384B" w:rsidRDefault="00C07215" w:rsidP="00B5384B">
      <w:pPr>
        <w:pStyle w:val="NormalWeb"/>
        <w:spacing w:before="0" w:beforeAutospacing="0" w:after="0" w:afterAutospacing="0"/>
        <w:jc w:val="both"/>
        <w:rPr>
          <w:rFonts w:ascii="Tahoma" w:hAnsi="Tahoma" w:cs="Tahoma"/>
          <w:sz w:val="22"/>
          <w:szCs w:val="22"/>
        </w:rPr>
      </w:pPr>
      <w:r w:rsidRPr="00B5384B">
        <w:rPr>
          <w:rFonts w:ascii="Tahoma" w:hAnsi="Tahoma" w:cs="Tahoma"/>
          <w:sz w:val="22"/>
          <w:szCs w:val="22"/>
        </w:rPr>
        <w:t>It will take me five years after my mother’s death to find a man who will give me a massage and some brief, paid-for love. In Earl’s Court, London. And I will be freed, and tell my best friend, who will surprise me by understanding, without understanding. I will tell him what I did, but not tell him I am gay. I cannot say the word gay until I am thirty nine, four years after that brief massage encounter. Today, it is 18 January 2013, and I am forty three.</w:t>
      </w:r>
    </w:p>
    <w:p w:rsidR="00DA2E55" w:rsidRDefault="00DA2E55" w:rsidP="00B5384B">
      <w:pPr>
        <w:pStyle w:val="NormalWeb"/>
        <w:spacing w:before="0" w:beforeAutospacing="0" w:after="0" w:afterAutospacing="0"/>
        <w:jc w:val="both"/>
        <w:rPr>
          <w:rFonts w:ascii="Tahoma" w:hAnsi="Tahoma" w:cs="Tahoma"/>
          <w:sz w:val="22"/>
          <w:szCs w:val="22"/>
        </w:rPr>
      </w:pPr>
    </w:p>
    <w:p w:rsidR="00C07215" w:rsidRPr="00B5384B" w:rsidRDefault="00C07215" w:rsidP="00B5384B">
      <w:pPr>
        <w:pStyle w:val="NormalWeb"/>
        <w:spacing w:before="0" w:beforeAutospacing="0" w:after="0" w:afterAutospacing="0"/>
        <w:jc w:val="both"/>
        <w:rPr>
          <w:rFonts w:ascii="Tahoma" w:hAnsi="Tahoma" w:cs="Tahoma"/>
          <w:sz w:val="22"/>
          <w:szCs w:val="22"/>
        </w:rPr>
      </w:pPr>
      <w:r w:rsidRPr="00B5384B">
        <w:rPr>
          <w:rFonts w:ascii="Tahoma" w:hAnsi="Tahoma" w:cs="Tahoma"/>
          <w:sz w:val="22"/>
          <w:szCs w:val="22"/>
        </w:rPr>
        <w:lastRenderedPageBreak/>
        <w:t>Anyway. It will not be a hurricane of diabetes that kills mum inside Kenyatta Hospital Critical Care, before I have taken four steps to get on a plane to sit by her side.</w:t>
      </w:r>
    </w:p>
    <w:p w:rsidR="00C07215" w:rsidRPr="00B5384B" w:rsidRDefault="00C07215" w:rsidP="00B5384B">
      <w:pPr>
        <w:pStyle w:val="NormalWeb"/>
        <w:spacing w:before="0" w:beforeAutospacing="0" w:after="0" w:afterAutospacing="0"/>
        <w:jc w:val="both"/>
        <w:rPr>
          <w:rFonts w:ascii="Tahoma" w:hAnsi="Tahoma" w:cs="Tahoma"/>
          <w:sz w:val="22"/>
          <w:szCs w:val="22"/>
        </w:rPr>
      </w:pPr>
      <w:r w:rsidRPr="00B5384B">
        <w:rPr>
          <w:rFonts w:ascii="Tahoma" w:hAnsi="Tahoma" w:cs="Tahoma"/>
          <w:sz w:val="22"/>
          <w:szCs w:val="22"/>
        </w:rPr>
        <w:t>Somebody.</w:t>
      </w:r>
    </w:p>
    <w:p w:rsidR="00C07215" w:rsidRPr="00B5384B" w:rsidRDefault="00C07215" w:rsidP="00B5384B">
      <w:pPr>
        <w:pStyle w:val="NormalWeb"/>
        <w:spacing w:before="0" w:beforeAutospacing="0" w:after="0" w:afterAutospacing="0"/>
        <w:jc w:val="both"/>
        <w:rPr>
          <w:rFonts w:ascii="Tahoma" w:hAnsi="Tahoma" w:cs="Tahoma"/>
          <w:sz w:val="22"/>
          <w:szCs w:val="22"/>
        </w:rPr>
      </w:pPr>
      <w:r w:rsidRPr="00B5384B">
        <w:rPr>
          <w:rFonts w:ascii="Tahoma" w:hAnsi="Tahoma" w:cs="Tahoma"/>
          <w:sz w:val="22"/>
          <w:szCs w:val="22"/>
        </w:rPr>
        <w:t>Nurse?</w:t>
      </w:r>
    </w:p>
    <w:p w:rsidR="00DA2E55" w:rsidRDefault="00DA2E55" w:rsidP="00B5384B">
      <w:pPr>
        <w:pStyle w:val="NormalWeb"/>
        <w:spacing w:before="0" w:beforeAutospacing="0" w:after="0" w:afterAutospacing="0"/>
        <w:jc w:val="both"/>
        <w:rPr>
          <w:rFonts w:ascii="Tahoma" w:hAnsi="Tahoma" w:cs="Tahoma"/>
          <w:sz w:val="22"/>
          <w:szCs w:val="22"/>
        </w:rPr>
      </w:pPr>
    </w:p>
    <w:p w:rsidR="00C07215" w:rsidRPr="00B5384B" w:rsidRDefault="00C07215" w:rsidP="00B5384B">
      <w:pPr>
        <w:pStyle w:val="NormalWeb"/>
        <w:spacing w:before="0" w:beforeAutospacing="0" w:after="0" w:afterAutospacing="0"/>
        <w:jc w:val="both"/>
        <w:rPr>
          <w:rFonts w:ascii="Tahoma" w:hAnsi="Tahoma" w:cs="Tahoma"/>
          <w:sz w:val="22"/>
          <w:szCs w:val="22"/>
        </w:rPr>
      </w:pPr>
      <w:r w:rsidRPr="00B5384B">
        <w:rPr>
          <w:rFonts w:ascii="Tahoma" w:hAnsi="Tahoma" w:cs="Tahoma"/>
          <w:sz w:val="22"/>
          <w:szCs w:val="22"/>
        </w:rPr>
        <w:t>Will leave a small window open the night before she dies, in the July Kenyatta Hospital cold.</w:t>
      </w:r>
    </w:p>
    <w:p w:rsidR="00C07215" w:rsidRPr="00B5384B" w:rsidRDefault="00C07215" w:rsidP="00B5384B">
      <w:pPr>
        <w:pStyle w:val="NormalWeb"/>
        <w:spacing w:before="0" w:beforeAutospacing="0" w:after="0" w:afterAutospacing="0"/>
        <w:jc w:val="both"/>
        <w:rPr>
          <w:rFonts w:ascii="Tahoma" w:hAnsi="Tahoma" w:cs="Tahoma"/>
          <w:sz w:val="22"/>
          <w:szCs w:val="22"/>
        </w:rPr>
      </w:pPr>
      <w:r w:rsidRPr="00B5384B">
        <w:rPr>
          <w:rFonts w:ascii="Tahoma" w:hAnsi="Tahoma" w:cs="Tahoma"/>
          <w:sz w:val="22"/>
          <w:szCs w:val="22"/>
        </w:rPr>
        <w:t>It is my birthday today. 18 January 2013. Two years ago, on 11 July 2011, my father had a massive stroke and was brain dead in minutes. Exactly eleven years to the day my mother died. His heart beat for four days, but there was nothing to tell him.</w:t>
      </w:r>
    </w:p>
    <w:p w:rsidR="00DA2E55" w:rsidRDefault="00DA2E55" w:rsidP="00B5384B">
      <w:pPr>
        <w:pStyle w:val="NormalWeb"/>
        <w:spacing w:before="0" w:beforeAutospacing="0" w:after="0" w:afterAutospacing="0"/>
        <w:jc w:val="both"/>
        <w:rPr>
          <w:rFonts w:ascii="Tahoma" w:hAnsi="Tahoma" w:cs="Tahoma"/>
          <w:sz w:val="22"/>
          <w:szCs w:val="22"/>
        </w:rPr>
      </w:pPr>
    </w:p>
    <w:p w:rsidR="00C07215" w:rsidRPr="00B5384B" w:rsidRDefault="00C07215" w:rsidP="00B5384B">
      <w:pPr>
        <w:pStyle w:val="NormalWeb"/>
        <w:spacing w:before="0" w:beforeAutospacing="0" w:after="0" w:afterAutospacing="0"/>
        <w:jc w:val="both"/>
        <w:rPr>
          <w:rFonts w:ascii="Tahoma" w:hAnsi="Tahoma" w:cs="Tahoma"/>
          <w:sz w:val="22"/>
          <w:szCs w:val="22"/>
        </w:rPr>
      </w:pPr>
      <w:r w:rsidRPr="00B5384B">
        <w:rPr>
          <w:rFonts w:ascii="Tahoma" w:hAnsi="Tahoma" w:cs="Tahoma"/>
          <w:sz w:val="22"/>
          <w:szCs w:val="22"/>
        </w:rPr>
        <w:t>I am five years old.</w:t>
      </w:r>
    </w:p>
    <w:p w:rsidR="00DA2E55" w:rsidRDefault="00DA2E55" w:rsidP="00B5384B">
      <w:pPr>
        <w:pStyle w:val="NormalWeb"/>
        <w:spacing w:before="0" w:beforeAutospacing="0" w:after="0" w:afterAutospacing="0"/>
        <w:jc w:val="both"/>
        <w:rPr>
          <w:rFonts w:ascii="Tahoma" w:hAnsi="Tahoma" w:cs="Tahoma"/>
          <w:sz w:val="22"/>
          <w:szCs w:val="22"/>
        </w:rPr>
      </w:pPr>
    </w:p>
    <w:p w:rsidR="00C07215" w:rsidRPr="00B5384B" w:rsidRDefault="00C07215" w:rsidP="00B5384B">
      <w:pPr>
        <w:pStyle w:val="NormalWeb"/>
        <w:spacing w:before="0" w:beforeAutospacing="0" w:after="0" w:afterAutospacing="0"/>
        <w:jc w:val="both"/>
        <w:rPr>
          <w:rFonts w:ascii="Tahoma" w:hAnsi="Tahoma" w:cs="Tahoma"/>
          <w:sz w:val="22"/>
          <w:szCs w:val="22"/>
        </w:rPr>
      </w:pPr>
      <w:r w:rsidRPr="00B5384B">
        <w:rPr>
          <w:rFonts w:ascii="Tahoma" w:hAnsi="Tahoma" w:cs="Tahoma"/>
          <w:sz w:val="22"/>
          <w:szCs w:val="22"/>
        </w:rPr>
        <w:t>He stood there, in overalls, awkward, his chest a railway track of sweaty bumps, and little hard beads of hair. Everything about him is smooth-slow. Bits of brown on a cracked tooth, that endless long smile. A good thing for me the slow way he moves, because I am transparent to people’s patterns, and can trip so easily and fall into snarls and fear with jerky people. A long easy smile, he lifts me in the air and swings. He smells of diesel, and the world of all other people’s movements has disappeared. I am away from everybody for the first time in my life, and it is glorious, and then it is a tunnel of fear. There are no creaks in him, like a tractor he will climb any hill, steadily. If he walks away, now, with me, I will go with him forever. I know if he puts me down my legs will not move again. I am so ashamed, I stop myself from clinging. I jump away from him and avoid him forever. For twentysomething years, I even hug men awkwardly.</w:t>
      </w:r>
    </w:p>
    <w:p w:rsidR="00DA2E55" w:rsidRDefault="00DA2E55" w:rsidP="00B5384B">
      <w:pPr>
        <w:pStyle w:val="NormalWeb"/>
        <w:spacing w:before="0" w:beforeAutospacing="0" w:after="0" w:afterAutospacing="0"/>
        <w:jc w:val="both"/>
        <w:rPr>
          <w:rFonts w:ascii="Tahoma" w:hAnsi="Tahoma" w:cs="Tahoma"/>
          <w:sz w:val="22"/>
          <w:szCs w:val="22"/>
        </w:rPr>
      </w:pPr>
    </w:p>
    <w:p w:rsidR="00C07215" w:rsidRPr="00B5384B" w:rsidRDefault="00C07215" w:rsidP="00B5384B">
      <w:pPr>
        <w:pStyle w:val="NormalWeb"/>
        <w:spacing w:before="0" w:beforeAutospacing="0" w:after="0" w:afterAutospacing="0"/>
        <w:jc w:val="both"/>
        <w:rPr>
          <w:rFonts w:ascii="Tahoma" w:hAnsi="Tahoma" w:cs="Tahoma"/>
          <w:sz w:val="22"/>
          <w:szCs w:val="22"/>
        </w:rPr>
      </w:pPr>
      <w:r w:rsidRPr="00B5384B">
        <w:rPr>
          <w:rFonts w:ascii="Tahoma" w:hAnsi="Tahoma" w:cs="Tahoma"/>
          <w:sz w:val="22"/>
          <w:szCs w:val="22"/>
        </w:rPr>
        <w:t xml:space="preserve">There will be this feeling again. Stronger, firmer now. Aged maybe seven. Once with another slow easy golfer at </w:t>
      </w:r>
      <w:proofErr w:type="spellStart"/>
      <w:r w:rsidRPr="00B5384B">
        <w:rPr>
          <w:rFonts w:ascii="Tahoma" w:hAnsi="Tahoma" w:cs="Tahoma"/>
          <w:sz w:val="22"/>
          <w:szCs w:val="22"/>
        </w:rPr>
        <w:t>Nakuru</w:t>
      </w:r>
      <w:proofErr w:type="spellEnd"/>
      <w:r w:rsidRPr="00B5384B">
        <w:rPr>
          <w:rFonts w:ascii="Tahoma" w:hAnsi="Tahoma" w:cs="Tahoma"/>
          <w:sz w:val="22"/>
          <w:szCs w:val="22"/>
        </w:rPr>
        <w:t xml:space="preserve"> Golf Club, and I am shaking because he shook my hand. Then I am crying alone in the toilet because the repeat of this feeling has made me suddenly ripped apart and lonely. The feeling is not sexual. It is certain. It is overwhelming. It wants to make a home. It comes every few months like a bout of malaria and leaves me shaken for days, and confused for months. I do nothing about it.</w:t>
      </w:r>
    </w:p>
    <w:p w:rsidR="00DA2E55" w:rsidRDefault="00DA2E55" w:rsidP="00B5384B">
      <w:pPr>
        <w:pStyle w:val="NormalWeb"/>
        <w:spacing w:before="0" w:beforeAutospacing="0" w:after="0" w:afterAutospacing="0"/>
        <w:jc w:val="both"/>
        <w:rPr>
          <w:rFonts w:ascii="Tahoma" w:hAnsi="Tahoma" w:cs="Tahoma"/>
          <w:sz w:val="22"/>
          <w:szCs w:val="22"/>
        </w:rPr>
      </w:pPr>
    </w:p>
    <w:p w:rsidR="00C07215" w:rsidRPr="00B5384B" w:rsidRDefault="00C07215" w:rsidP="00B5384B">
      <w:pPr>
        <w:pStyle w:val="NormalWeb"/>
        <w:spacing w:before="0" w:beforeAutospacing="0" w:after="0" w:afterAutospacing="0"/>
        <w:jc w:val="both"/>
        <w:rPr>
          <w:rFonts w:ascii="Tahoma" w:hAnsi="Tahoma" w:cs="Tahoma"/>
          <w:sz w:val="22"/>
          <w:szCs w:val="22"/>
        </w:rPr>
      </w:pPr>
      <w:r w:rsidRPr="00B5384B">
        <w:rPr>
          <w:rFonts w:ascii="Tahoma" w:hAnsi="Tahoma" w:cs="Tahoma"/>
          <w:sz w:val="22"/>
          <w:szCs w:val="22"/>
        </w:rPr>
        <w:t>I am five when I close my self into a vague happiness that asks for nothing much from anybody. Absent-minded. Sweet. I am grateful for all love. I give it more than I receive it, often. I can be selfish. I masturbate a lot, and never allow myself to crack and grow my heart. I touch no men. I read books. I love my dad so much, my heart is learning to stretch.</w:t>
      </w:r>
    </w:p>
    <w:p w:rsidR="004A2B29" w:rsidRDefault="004A2B29" w:rsidP="00B5384B">
      <w:pPr>
        <w:pStyle w:val="NormalWeb"/>
        <w:spacing w:before="0" w:beforeAutospacing="0" w:after="0" w:afterAutospacing="0"/>
        <w:jc w:val="both"/>
        <w:rPr>
          <w:rFonts w:ascii="Tahoma" w:hAnsi="Tahoma" w:cs="Tahoma"/>
          <w:sz w:val="22"/>
          <w:szCs w:val="22"/>
        </w:rPr>
      </w:pPr>
    </w:p>
    <w:p w:rsidR="00C07215" w:rsidRPr="00B5384B" w:rsidRDefault="00C07215" w:rsidP="00B5384B">
      <w:pPr>
        <w:pStyle w:val="NormalWeb"/>
        <w:spacing w:before="0" w:beforeAutospacing="0" w:after="0" w:afterAutospacing="0"/>
        <w:jc w:val="both"/>
        <w:rPr>
          <w:rFonts w:ascii="Tahoma" w:hAnsi="Tahoma" w:cs="Tahoma"/>
          <w:sz w:val="22"/>
          <w:szCs w:val="22"/>
        </w:rPr>
      </w:pPr>
      <w:r w:rsidRPr="00B5384B">
        <w:rPr>
          <w:rFonts w:ascii="Tahoma" w:hAnsi="Tahoma" w:cs="Tahoma"/>
          <w:sz w:val="22"/>
          <w:szCs w:val="22"/>
        </w:rPr>
        <w:t>I am a homosexual.</w:t>
      </w:r>
    </w:p>
    <w:p w:rsidR="003C6516" w:rsidRDefault="003C6516" w:rsidP="00A20A77">
      <w:pPr>
        <w:spacing w:after="0" w:line="240" w:lineRule="auto"/>
        <w:rPr>
          <w:rFonts w:cs="Tahoma"/>
          <w:b/>
        </w:rPr>
      </w:pPr>
    </w:p>
    <w:p w:rsidR="002E3F3B" w:rsidRDefault="002E3F3B" w:rsidP="00A20A77">
      <w:pPr>
        <w:spacing w:after="0" w:line="240" w:lineRule="auto"/>
        <w:rPr>
          <w:rFonts w:cs="Tahoma"/>
          <w:b/>
        </w:rPr>
      </w:pPr>
    </w:p>
    <w:p w:rsidR="00DB7066" w:rsidRDefault="00DB7066">
      <w:pPr>
        <w:rPr>
          <w:rFonts w:cs="Tahoma"/>
          <w:b/>
        </w:rPr>
      </w:pPr>
      <w:r>
        <w:rPr>
          <w:rFonts w:cs="Tahoma"/>
          <w:b/>
        </w:rPr>
        <w:br w:type="page"/>
      </w:r>
    </w:p>
    <w:p w:rsidR="002E3F3B" w:rsidRDefault="002E3F3B" w:rsidP="00A20A77">
      <w:pPr>
        <w:spacing w:after="0" w:line="240" w:lineRule="auto"/>
        <w:rPr>
          <w:rFonts w:cs="Tahoma"/>
          <w:b/>
        </w:rPr>
      </w:pPr>
    </w:p>
    <w:p w:rsidR="003C6516" w:rsidRPr="003C6516" w:rsidRDefault="003C6516" w:rsidP="00A20A77">
      <w:pPr>
        <w:spacing w:after="0" w:line="240" w:lineRule="auto"/>
        <w:rPr>
          <w:rFonts w:cs="Tahoma"/>
          <w:b/>
        </w:rPr>
      </w:pPr>
      <w:r>
        <w:rPr>
          <w:rFonts w:cs="Tahoma"/>
          <w:b/>
        </w:rPr>
        <w:t>Questions</w:t>
      </w:r>
    </w:p>
    <w:p w:rsidR="003C6516" w:rsidRPr="003C6516" w:rsidRDefault="003C6516" w:rsidP="00A20A77">
      <w:pPr>
        <w:spacing w:after="0" w:line="240" w:lineRule="auto"/>
        <w:rPr>
          <w:rFonts w:cs="Tahoma"/>
        </w:rPr>
      </w:pPr>
    </w:p>
    <w:p w:rsidR="003C6516" w:rsidRDefault="003C6516" w:rsidP="003C6516">
      <w:pPr>
        <w:pStyle w:val="ListParagraph"/>
        <w:numPr>
          <w:ilvl w:val="0"/>
          <w:numId w:val="28"/>
        </w:numPr>
        <w:rPr>
          <w:rFonts w:ascii="Tahoma" w:hAnsi="Tahoma" w:cs="Tahoma"/>
        </w:rPr>
      </w:pPr>
      <w:r w:rsidRPr="003C6516">
        <w:rPr>
          <w:rFonts w:ascii="Tahoma" w:hAnsi="Tahoma" w:cs="Tahoma"/>
        </w:rPr>
        <w:t xml:space="preserve">Why did it take </w:t>
      </w:r>
      <w:proofErr w:type="spellStart"/>
      <w:r w:rsidRPr="003C6516">
        <w:rPr>
          <w:rFonts w:ascii="Tahoma" w:hAnsi="Tahoma" w:cs="Tahoma"/>
        </w:rPr>
        <w:t>Wainana</w:t>
      </w:r>
      <w:proofErr w:type="spellEnd"/>
      <w:r w:rsidRPr="003C6516">
        <w:rPr>
          <w:rFonts w:ascii="Tahoma" w:hAnsi="Tahoma" w:cs="Tahoma"/>
        </w:rPr>
        <w:t xml:space="preserve"> so long to come to terms with his sexual orientation? </w:t>
      </w:r>
    </w:p>
    <w:p w:rsidR="00651961" w:rsidRPr="00651961" w:rsidRDefault="00651961" w:rsidP="00651961">
      <w:pPr>
        <w:rPr>
          <w:rFonts w:cs="Tahoma"/>
        </w:rPr>
      </w:pPr>
    </w:p>
    <w:p w:rsidR="003C6516" w:rsidRDefault="003C6516" w:rsidP="003C6516">
      <w:pPr>
        <w:pStyle w:val="ListParagraph"/>
        <w:numPr>
          <w:ilvl w:val="0"/>
          <w:numId w:val="28"/>
        </w:numPr>
        <w:rPr>
          <w:rFonts w:ascii="Tahoma" w:hAnsi="Tahoma" w:cs="Tahoma"/>
        </w:rPr>
      </w:pPr>
      <w:r>
        <w:rPr>
          <w:rFonts w:ascii="Tahoma" w:hAnsi="Tahoma" w:cs="Tahoma"/>
        </w:rPr>
        <w:t xml:space="preserve">How has his coming out been perceived in Kenya and elsewhere? </w:t>
      </w:r>
    </w:p>
    <w:p w:rsidR="00651961" w:rsidRPr="00651961" w:rsidRDefault="00651961" w:rsidP="00651961">
      <w:pPr>
        <w:pStyle w:val="ListParagraph"/>
        <w:rPr>
          <w:rFonts w:ascii="Tahoma" w:hAnsi="Tahoma" w:cs="Tahoma"/>
        </w:rPr>
      </w:pPr>
    </w:p>
    <w:p w:rsidR="00651961" w:rsidRPr="00651961" w:rsidRDefault="00651961" w:rsidP="00651961">
      <w:pPr>
        <w:rPr>
          <w:rFonts w:cs="Tahoma"/>
        </w:rPr>
      </w:pPr>
    </w:p>
    <w:p w:rsidR="003C6516" w:rsidRDefault="00651961" w:rsidP="003C6516">
      <w:pPr>
        <w:pStyle w:val="ListParagraph"/>
        <w:numPr>
          <w:ilvl w:val="0"/>
          <w:numId w:val="28"/>
        </w:numPr>
        <w:rPr>
          <w:rFonts w:ascii="Tahoma" w:hAnsi="Tahoma" w:cs="Tahoma"/>
        </w:rPr>
      </w:pPr>
      <w:r>
        <w:rPr>
          <w:rFonts w:ascii="Tahoma" w:hAnsi="Tahoma" w:cs="Tahoma"/>
        </w:rPr>
        <w:t xml:space="preserve">Are there gendered differences between gays and lesbians? </w:t>
      </w:r>
    </w:p>
    <w:p w:rsidR="000E1D69" w:rsidRPr="003C6516" w:rsidRDefault="000E1D69" w:rsidP="000E1D69">
      <w:pPr>
        <w:pStyle w:val="ListParagraph"/>
        <w:rPr>
          <w:rFonts w:ascii="Tahoma" w:hAnsi="Tahoma" w:cs="Tahoma"/>
        </w:rPr>
      </w:pPr>
    </w:p>
    <w:p w:rsidR="00A20A77" w:rsidRDefault="00A20A77" w:rsidP="00A20A77">
      <w:pPr>
        <w:spacing w:after="0" w:line="240" w:lineRule="auto"/>
        <w:jc w:val="both"/>
        <w:rPr>
          <w:rFonts w:cs="Tahoma"/>
          <w:b/>
        </w:rPr>
      </w:pPr>
    </w:p>
    <w:p w:rsidR="000E1D69" w:rsidRPr="000E1D69" w:rsidRDefault="000E1D69" w:rsidP="000E1D69">
      <w:pPr>
        <w:shd w:val="clear" w:color="auto" w:fill="D9D9D9"/>
        <w:spacing w:after="0" w:line="240" w:lineRule="auto"/>
        <w:rPr>
          <w:rFonts w:eastAsia="Calibri" w:cs="Tahoma"/>
          <w:b/>
        </w:rPr>
      </w:pPr>
      <w:r>
        <w:rPr>
          <w:rFonts w:eastAsia="Calibri" w:cs="Tahoma"/>
          <w:b/>
        </w:rPr>
        <w:t xml:space="preserve">Fact </w:t>
      </w:r>
      <w:r w:rsidRPr="000E1D69">
        <w:rPr>
          <w:rFonts w:eastAsia="Calibri" w:cs="Tahoma"/>
          <w:b/>
        </w:rPr>
        <w:t>sheet: Sexual orientation and gender identity</w:t>
      </w:r>
      <w:r w:rsidRPr="000E1D69">
        <w:rPr>
          <w:rFonts w:eastAsia="Calibri" w:cs="Tahoma"/>
          <w:b/>
          <w:vertAlign w:val="superscript"/>
        </w:rPr>
        <w:footnoteReference w:id="1"/>
      </w:r>
    </w:p>
    <w:p w:rsidR="000E1D69" w:rsidRPr="000E1D69" w:rsidRDefault="000E1D69" w:rsidP="000E1D69">
      <w:pPr>
        <w:shd w:val="clear" w:color="auto" w:fill="D9D9D9"/>
        <w:autoSpaceDE w:val="0"/>
        <w:autoSpaceDN w:val="0"/>
        <w:adjustRightInd w:val="0"/>
        <w:spacing w:after="0" w:line="240" w:lineRule="auto"/>
        <w:jc w:val="both"/>
        <w:rPr>
          <w:rFonts w:eastAsia="Calibri" w:cs="Tahoma"/>
        </w:rPr>
      </w:pPr>
    </w:p>
    <w:p w:rsidR="000E1D69" w:rsidRPr="000E1D69" w:rsidRDefault="000E1D69" w:rsidP="000E1D69">
      <w:pPr>
        <w:shd w:val="clear" w:color="auto" w:fill="D9D9D9"/>
        <w:autoSpaceDE w:val="0"/>
        <w:autoSpaceDN w:val="0"/>
        <w:adjustRightInd w:val="0"/>
        <w:spacing w:after="0" w:line="240" w:lineRule="auto"/>
        <w:jc w:val="both"/>
        <w:rPr>
          <w:rFonts w:ascii="HelveticaNeueLTPro-Lt" w:eastAsia="Calibri" w:hAnsi="HelveticaNeueLTPro-Lt" w:cs="HelveticaNeueLTPro-Lt"/>
        </w:rPr>
      </w:pPr>
      <w:r w:rsidRPr="000E1D69">
        <w:rPr>
          <w:rFonts w:eastAsia="Calibri" w:cs="Tahoma"/>
          <w:b/>
          <w:noProof/>
          <w:lang w:eastAsia="en-GB"/>
        </w:rPr>
        <w:drawing>
          <wp:anchor distT="0" distB="0" distL="114300" distR="114300" simplePos="0" relativeHeight="251684864" behindDoc="0" locked="0" layoutInCell="1" allowOverlap="1" wp14:anchorId="60202A5C" wp14:editId="4D05EE40">
            <wp:simplePos x="0" y="0"/>
            <wp:positionH relativeFrom="margin">
              <wp:align>right</wp:align>
            </wp:positionH>
            <wp:positionV relativeFrom="paragraph">
              <wp:posOffset>815340</wp:posOffset>
            </wp:positionV>
            <wp:extent cx="5943600" cy="399099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90995"/>
                    </a:xfrm>
                    <a:prstGeom prst="rect">
                      <a:avLst/>
                    </a:prstGeom>
                    <a:noFill/>
                    <a:ln>
                      <a:noFill/>
                    </a:ln>
                  </pic:spPr>
                </pic:pic>
              </a:graphicData>
            </a:graphic>
          </wp:anchor>
        </w:drawing>
      </w:r>
      <w:r w:rsidRPr="000E1D69">
        <w:rPr>
          <w:rFonts w:eastAsia="Calibri" w:cs="Tahoma"/>
        </w:rPr>
        <w:t>Gender identity refers to a person’s internal sense of being male, female or something else. For many people, their gender identity often corresponds to their biological sex. A person who identifies as transgender has a gender identity that does not correspond to their biological sex</w:t>
      </w:r>
      <w:r w:rsidRPr="000E1D69">
        <w:rPr>
          <w:rFonts w:ascii="HelveticaNeueLTPro-Lt" w:eastAsia="Calibri" w:hAnsi="HelveticaNeueLTPro-Lt" w:cs="HelveticaNeueLTPro-Lt"/>
        </w:rPr>
        <w:t>.</w:t>
      </w:r>
    </w:p>
    <w:p w:rsidR="000E1D69" w:rsidRPr="000E1D69" w:rsidRDefault="000E1D69" w:rsidP="000E1D69">
      <w:pPr>
        <w:shd w:val="clear" w:color="auto" w:fill="D9D9D9"/>
        <w:autoSpaceDE w:val="0"/>
        <w:autoSpaceDN w:val="0"/>
        <w:adjustRightInd w:val="0"/>
        <w:spacing w:after="0" w:line="240" w:lineRule="auto"/>
        <w:jc w:val="both"/>
        <w:rPr>
          <w:rFonts w:eastAsia="Calibri" w:cs="Tahoma"/>
        </w:rPr>
      </w:pPr>
      <w:r w:rsidRPr="000E1D69">
        <w:rPr>
          <w:rFonts w:eastAsia="Calibri" w:cs="Tahoma"/>
        </w:rPr>
        <w:t>Gender expression relates to how a person chooses to communicate their gender identity to others through clothing, hair, styles, mannerisms and so on. This communication may be conscious or unconscious. While most people’s understandings of gender expressions relate to masculinity and femininity, there are countless combinations that may combine both masculine and feminine expressions, or neither, through androgynous expressions.</w:t>
      </w:r>
    </w:p>
    <w:p w:rsidR="000E1D69" w:rsidRPr="000E1D69" w:rsidRDefault="000E1D69" w:rsidP="000E1D69">
      <w:pPr>
        <w:shd w:val="clear" w:color="auto" w:fill="D9D9D9"/>
        <w:autoSpaceDE w:val="0"/>
        <w:autoSpaceDN w:val="0"/>
        <w:adjustRightInd w:val="0"/>
        <w:spacing w:after="0" w:line="240" w:lineRule="auto"/>
        <w:rPr>
          <w:rFonts w:eastAsia="Calibri" w:cs="Tahoma"/>
        </w:rPr>
      </w:pPr>
    </w:p>
    <w:p w:rsidR="000E1D69" w:rsidRPr="000E1D69" w:rsidRDefault="000E1D69" w:rsidP="000E1D69">
      <w:pPr>
        <w:shd w:val="clear" w:color="auto" w:fill="D9D9D9"/>
        <w:autoSpaceDE w:val="0"/>
        <w:autoSpaceDN w:val="0"/>
        <w:adjustRightInd w:val="0"/>
        <w:spacing w:after="0" w:line="240" w:lineRule="auto"/>
        <w:jc w:val="both"/>
        <w:rPr>
          <w:rFonts w:eastAsia="Calibri" w:cs="Tahoma"/>
        </w:rPr>
      </w:pPr>
      <w:r w:rsidRPr="000E1D69">
        <w:rPr>
          <w:rFonts w:eastAsia="Calibri" w:cs="Tahoma"/>
        </w:rPr>
        <w:lastRenderedPageBreak/>
        <w:t>Sexual orientation describes whom we are romantically attracted to and love. A person’s gender identity does not predetermine their sexual orientation. It is important to understand that these are all on a continuum and they are all fluid. This means that anyone could begin life at one point on a continuum and, depending on their circumstances, choices and bodies, they could change (or not) and move between the extremes on either side.</w:t>
      </w:r>
    </w:p>
    <w:p w:rsidR="000E1D69" w:rsidRPr="000E1D69" w:rsidRDefault="000E1D69" w:rsidP="000E1D69">
      <w:pPr>
        <w:shd w:val="clear" w:color="auto" w:fill="D9D9D9"/>
        <w:autoSpaceDE w:val="0"/>
        <w:autoSpaceDN w:val="0"/>
        <w:adjustRightInd w:val="0"/>
        <w:spacing w:after="0" w:line="240" w:lineRule="auto"/>
        <w:jc w:val="both"/>
        <w:rPr>
          <w:rFonts w:eastAsia="Calibri" w:cs="Tahoma"/>
        </w:rPr>
      </w:pPr>
    </w:p>
    <w:p w:rsidR="000E1D69" w:rsidRPr="000E1D69" w:rsidRDefault="000E1D69" w:rsidP="000E1D69">
      <w:pPr>
        <w:shd w:val="clear" w:color="auto" w:fill="D9D9D9"/>
        <w:autoSpaceDE w:val="0"/>
        <w:autoSpaceDN w:val="0"/>
        <w:adjustRightInd w:val="0"/>
        <w:spacing w:after="0" w:line="240" w:lineRule="auto"/>
        <w:jc w:val="both"/>
        <w:rPr>
          <w:rFonts w:eastAsia="Calibri" w:cs="Tahoma"/>
        </w:rPr>
      </w:pPr>
      <w:r w:rsidRPr="000E1D69">
        <w:rPr>
          <w:rFonts w:eastAsia="Calibri" w:cs="Tahoma"/>
        </w:rPr>
        <w:t>For example, there could be two people A and B who were born female (biological sex), have a masculine gender expression, and identify as bisexual (loving and desiring both sexes). Person A might live their life expressing this, while person B might grow up to realise that they were born in the wrong body and would rather be male (biological sex). Person C might have grown up to identify as heterosexual, but may change to find others of the same sex attractive and perhaps even try out a homosexual relationship.</w:t>
      </w:r>
    </w:p>
    <w:p w:rsidR="000E1D69" w:rsidRPr="000E1D69" w:rsidRDefault="000E1D69" w:rsidP="000E1D69">
      <w:pPr>
        <w:shd w:val="clear" w:color="auto" w:fill="D9D9D9"/>
        <w:autoSpaceDE w:val="0"/>
        <w:autoSpaceDN w:val="0"/>
        <w:adjustRightInd w:val="0"/>
        <w:spacing w:after="0" w:line="240" w:lineRule="auto"/>
        <w:jc w:val="both"/>
        <w:rPr>
          <w:rFonts w:eastAsia="Calibri" w:cs="Tahoma"/>
        </w:rPr>
      </w:pPr>
    </w:p>
    <w:p w:rsidR="000E1D69" w:rsidRPr="000E1D69" w:rsidRDefault="000E1D69" w:rsidP="000E1D69">
      <w:pPr>
        <w:shd w:val="clear" w:color="auto" w:fill="D9D9D9"/>
        <w:autoSpaceDE w:val="0"/>
        <w:autoSpaceDN w:val="0"/>
        <w:adjustRightInd w:val="0"/>
        <w:spacing w:after="0" w:line="240" w:lineRule="auto"/>
        <w:jc w:val="both"/>
        <w:rPr>
          <w:rFonts w:eastAsia="Calibri" w:cs="Tahoma"/>
        </w:rPr>
      </w:pPr>
      <w:r w:rsidRPr="000E1D69">
        <w:rPr>
          <w:rFonts w:eastAsia="Calibri" w:cs="Tahoma"/>
        </w:rPr>
        <w:t>People who change from one side of the gender identity continuum to the other are known as transgender. People who change from one side of the biological sex continuum to the other are known as transsexual (undergoing hormone replacement and/or surgery). People who are intersex are born with ambiguous genitalia, and often the doctor or parents decide for the infant which sex they should be. This choice could be wrong; therefore, intersex people are advocating against doctors or parents making the choice for infants.</w:t>
      </w:r>
    </w:p>
    <w:p w:rsidR="000E1D69" w:rsidRPr="000E1D69" w:rsidRDefault="000E1D69" w:rsidP="000E1D69">
      <w:pPr>
        <w:shd w:val="clear" w:color="auto" w:fill="D9D9D9"/>
        <w:autoSpaceDE w:val="0"/>
        <w:autoSpaceDN w:val="0"/>
        <w:adjustRightInd w:val="0"/>
        <w:spacing w:after="0" w:line="240" w:lineRule="auto"/>
        <w:rPr>
          <w:rFonts w:eastAsia="Calibri" w:cs="Tahoma"/>
        </w:rPr>
      </w:pPr>
    </w:p>
    <w:p w:rsidR="000E1D69" w:rsidRPr="000E1D69" w:rsidRDefault="000E1D69" w:rsidP="000E1D69">
      <w:pPr>
        <w:shd w:val="clear" w:color="auto" w:fill="D9D9D9"/>
        <w:autoSpaceDE w:val="0"/>
        <w:autoSpaceDN w:val="0"/>
        <w:adjustRightInd w:val="0"/>
        <w:spacing w:after="0" w:line="240" w:lineRule="auto"/>
        <w:jc w:val="both"/>
        <w:rPr>
          <w:rFonts w:eastAsia="Calibri" w:cs="Tahoma"/>
        </w:rPr>
      </w:pPr>
      <w:r w:rsidRPr="000E1D69">
        <w:rPr>
          <w:rFonts w:eastAsia="Calibri" w:cs="Tahoma"/>
        </w:rPr>
        <w:t>In order to counter the gender norms that are assigned to ‘males’ and ‘females’, there is also a movement to bring up children in a gender ‘neutral’ manner. This means not making distinctions between boys’ and girls’ clothes, colours, toys and activities (for example, blue for boys, pink for girls; cars for boys, dolls for girls; football for boys, playing house for girls).</w:t>
      </w:r>
    </w:p>
    <w:p w:rsidR="000E1D69" w:rsidRPr="000E1D69" w:rsidRDefault="000E1D69" w:rsidP="000E1D69">
      <w:pPr>
        <w:shd w:val="clear" w:color="auto" w:fill="D9D9D9"/>
        <w:autoSpaceDE w:val="0"/>
        <w:autoSpaceDN w:val="0"/>
        <w:adjustRightInd w:val="0"/>
        <w:spacing w:after="0" w:line="240" w:lineRule="auto"/>
        <w:rPr>
          <w:rFonts w:eastAsia="Calibri" w:cs="Tahoma"/>
        </w:rPr>
      </w:pPr>
    </w:p>
    <w:p w:rsidR="000E1D69" w:rsidRPr="000E1D69" w:rsidRDefault="000E1D69" w:rsidP="000E1D69">
      <w:pPr>
        <w:shd w:val="clear" w:color="auto" w:fill="D9D9D9"/>
        <w:autoSpaceDE w:val="0"/>
        <w:autoSpaceDN w:val="0"/>
        <w:adjustRightInd w:val="0"/>
        <w:spacing w:after="0" w:line="240" w:lineRule="auto"/>
        <w:jc w:val="both"/>
        <w:rPr>
          <w:rFonts w:eastAsia="Calibri" w:cs="Tahoma"/>
        </w:rPr>
      </w:pPr>
      <w:r w:rsidRPr="000E1D69">
        <w:rPr>
          <w:rFonts w:eastAsia="Calibri" w:cs="Tahoma"/>
        </w:rPr>
        <w:t>A question that may be raised is that if sex and sexuality are all fluid, then could we change people of homosexual orientation to heterosexual orientation? However, the key point here is that all of these points on the continuum are related to self-identification rather than labels that can be applied to us by others or by us to others. Just as you cannot force a person to fall in love with someone, you cannot force a person who identifies as homosexual to fall in</w:t>
      </w:r>
      <w:r>
        <w:rPr>
          <w:rFonts w:eastAsia="Calibri" w:cs="Tahoma"/>
        </w:rPr>
        <w:t xml:space="preserve"> </w:t>
      </w:r>
      <w:r w:rsidRPr="000E1D69">
        <w:rPr>
          <w:rFonts w:eastAsia="Calibri" w:cs="Tahoma"/>
        </w:rPr>
        <w:t>love with or desire someone of the opposite sex, or vice versa.</w:t>
      </w:r>
    </w:p>
    <w:p w:rsidR="00651961" w:rsidRDefault="00651961" w:rsidP="00A20A77">
      <w:pPr>
        <w:spacing w:after="0" w:line="240" w:lineRule="auto"/>
        <w:jc w:val="both"/>
        <w:rPr>
          <w:rFonts w:cs="Tahoma"/>
          <w:b/>
        </w:rPr>
      </w:pPr>
    </w:p>
    <w:p w:rsidR="00651961" w:rsidRDefault="00651961" w:rsidP="00A20A77">
      <w:pPr>
        <w:spacing w:after="0" w:line="240" w:lineRule="auto"/>
        <w:jc w:val="both"/>
        <w:rPr>
          <w:rFonts w:cs="Tahoma"/>
          <w:b/>
        </w:rPr>
      </w:pPr>
    </w:p>
    <w:p w:rsidR="000E1D69" w:rsidRPr="000E1D69" w:rsidRDefault="000E1D69" w:rsidP="00AA1E03">
      <w:pPr>
        <w:shd w:val="clear" w:color="auto" w:fill="DBE5F1" w:themeFill="accent1" w:themeFillTint="33"/>
        <w:autoSpaceDE w:val="0"/>
        <w:autoSpaceDN w:val="0"/>
        <w:adjustRightInd w:val="0"/>
        <w:spacing w:after="0" w:line="240" w:lineRule="auto"/>
        <w:rPr>
          <w:rFonts w:eastAsia="Times New Roman" w:cs="Tahoma"/>
          <w:b/>
          <w:bCs/>
          <w:lang w:eastAsia="fr-FR"/>
        </w:rPr>
      </w:pPr>
      <w:r w:rsidRPr="000E1D69">
        <w:rPr>
          <w:rFonts w:eastAsia="Times New Roman" w:cs="Tahoma"/>
          <w:b/>
          <w:bCs/>
          <w:lang w:eastAsia="fr-FR"/>
        </w:rPr>
        <w:t xml:space="preserve">DEFINITIONS </w:t>
      </w:r>
    </w:p>
    <w:p w:rsidR="00F537D7" w:rsidRPr="00F537D7" w:rsidRDefault="00F537D7" w:rsidP="00AA1E03">
      <w:pPr>
        <w:shd w:val="clear" w:color="auto" w:fill="DBE5F1" w:themeFill="accent1" w:themeFillTint="33"/>
        <w:autoSpaceDE w:val="0"/>
        <w:autoSpaceDN w:val="0"/>
        <w:adjustRightInd w:val="0"/>
        <w:spacing w:after="0" w:line="240" w:lineRule="auto"/>
        <w:rPr>
          <w:rFonts w:eastAsia="Times New Roman" w:cs="Tahoma"/>
          <w:bCs/>
          <w:lang w:eastAsia="fr-FR"/>
        </w:rPr>
      </w:pPr>
      <w:r w:rsidRPr="00F537D7">
        <w:rPr>
          <w:rFonts w:eastAsia="Times New Roman" w:cs="Tahoma"/>
          <w:b/>
          <w:bCs/>
          <w:i/>
          <w:lang w:eastAsia="fr-FR"/>
        </w:rPr>
        <w:t>Gender identity</w:t>
      </w:r>
      <w:r w:rsidRPr="00F537D7">
        <w:rPr>
          <w:rFonts w:eastAsia="Times New Roman" w:cs="Tahoma"/>
          <w:bCs/>
          <w:lang w:eastAsia="fr-FR"/>
        </w:rPr>
        <w:t xml:space="preserve"> is a person’s perception of their gender and how they choose to identify themselves. I.e. man, woman or gender neutral.</w:t>
      </w:r>
    </w:p>
    <w:p w:rsidR="00F537D7" w:rsidRPr="00F537D7" w:rsidRDefault="00F537D7" w:rsidP="00AA1E03">
      <w:pPr>
        <w:shd w:val="clear" w:color="auto" w:fill="DBE5F1" w:themeFill="accent1" w:themeFillTint="33"/>
        <w:spacing w:after="0" w:line="240" w:lineRule="auto"/>
        <w:jc w:val="both"/>
        <w:rPr>
          <w:rFonts w:eastAsia="Times New Roman" w:cs="Tahoma"/>
          <w:b/>
          <w:bCs/>
          <w:lang w:eastAsia="fr-FR"/>
        </w:rPr>
      </w:pPr>
    </w:p>
    <w:p w:rsidR="00F537D7" w:rsidRPr="00F537D7" w:rsidRDefault="00F537D7" w:rsidP="00AA1E03">
      <w:pPr>
        <w:shd w:val="clear" w:color="auto" w:fill="DBE5F1" w:themeFill="accent1" w:themeFillTint="33"/>
        <w:spacing w:after="0" w:line="240" w:lineRule="auto"/>
        <w:jc w:val="both"/>
        <w:rPr>
          <w:rFonts w:eastAsia="Times New Roman" w:cs="Tahoma"/>
          <w:bCs/>
          <w:lang w:eastAsia="fr-FR"/>
        </w:rPr>
      </w:pPr>
      <w:r w:rsidRPr="00F537D7">
        <w:rPr>
          <w:rFonts w:eastAsia="Times New Roman" w:cs="Tahoma"/>
          <w:b/>
          <w:bCs/>
          <w:i/>
          <w:lang w:eastAsia="fr-FR"/>
        </w:rPr>
        <w:t>Gender expression</w:t>
      </w:r>
      <w:r w:rsidRPr="00F537D7">
        <w:rPr>
          <w:rFonts w:eastAsia="Times New Roman" w:cs="Tahoma"/>
          <w:bCs/>
          <w:lang w:eastAsia="fr-FR"/>
        </w:rPr>
        <w:t xml:space="preserve"> is the outer manifestation of a person’s gender identity, often expressed via clothing, haircut, voice, behaviour or body characteristics. </w:t>
      </w:r>
    </w:p>
    <w:p w:rsidR="00F537D7" w:rsidRPr="00F537D7" w:rsidRDefault="00F537D7" w:rsidP="00AA1E03">
      <w:pPr>
        <w:shd w:val="clear" w:color="auto" w:fill="DBE5F1" w:themeFill="accent1" w:themeFillTint="33"/>
        <w:spacing w:after="0" w:line="240" w:lineRule="auto"/>
        <w:jc w:val="both"/>
        <w:rPr>
          <w:rFonts w:eastAsia="Times New Roman" w:cs="Tahoma"/>
          <w:bCs/>
          <w:lang w:eastAsia="fr-FR"/>
        </w:rPr>
      </w:pPr>
    </w:p>
    <w:p w:rsidR="00F537D7" w:rsidRPr="00F537D7" w:rsidRDefault="00F537D7" w:rsidP="00AA1E03">
      <w:pPr>
        <w:shd w:val="clear" w:color="auto" w:fill="DBE5F1" w:themeFill="accent1" w:themeFillTint="33"/>
        <w:spacing w:after="0" w:line="240" w:lineRule="auto"/>
        <w:jc w:val="both"/>
        <w:rPr>
          <w:rFonts w:eastAsia="Times New Roman" w:cs="Tahoma"/>
          <w:bCs/>
          <w:lang w:eastAsia="fr-FR"/>
        </w:rPr>
      </w:pPr>
      <w:r w:rsidRPr="00F537D7">
        <w:rPr>
          <w:rFonts w:eastAsia="Times New Roman" w:cs="Tahoma"/>
          <w:b/>
          <w:bCs/>
          <w:i/>
          <w:lang w:eastAsia="fr-FR"/>
        </w:rPr>
        <w:t>Sexual orientation</w:t>
      </w:r>
      <w:r w:rsidRPr="00F537D7">
        <w:rPr>
          <w:rFonts w:eastAsia="Times New Roman" w:cs="Tahoma"/>
          <w:bCs/>
          <w:lang w:eastAsia="fr-FR"/>
        </w:rPr>
        <w:t xml:space="preserve"> relates to a person’s physical attraction to another person. Gender identity and sexual orientation are not the same. Transgender people can be straight, gay or bisexual. </w:t>
      </w:r>
    </w:p>
    <w:p w:rsidR="00AB6A48" w:rsidRDefault="00AB6A48" w:rsidP="00AA1E03">
      <w:pPr>
        <w:shd w:val="clear" w:color="auto" w:fill="DBE5F1" w:themeFill="accent1" w:themeFillTint="33"/>
        <w:spacing w:after="0" w:line="240" w:lineRule="auto"/>
        <w:jc w:val="both"/>
        <w:rPr>
          <w:rFonts w:eastAsia="Times New Roman" w:cs="Tahoma"/>
          <w:b/>
        </w:rPr>
      </w:pPr>
    </w:p>
    <w:p w:rsidR="00AB6A48" w:rsidRPr="00651961" w:rsidRDefault="00AB6A48" w:rsidP="00AA1E03">
      <w:pPr>
        <w:shd w:val="clear" w:color="auto" w:fill="DBE5F1" w:themeFill="accent1" w:themeFillTint="33"/>
        <w:spacing w:after="0" w:line="240" w:lineRule="auto"/>
        <w:jc w:val="both"/>
        <w:rPr>
          <w:rFonts w:eastAsia="Times New Roman" w:cs="Tahoma"/>
        </w:rPr>
      </w:pPr>
      <w:r w:rsidRPr="00AB6A48">
        <w:rPr>
          <w:rFonts w:eastAsia="Times New Roman" w:cs="Tahoma"/>
          <w:b/>
          <w:i/>
        </w:rPr>
        <w:t xml:space="preserve">Transgender </w:t>
      </w:r>
      <w:r w:rsidRPr="00651961">
        <w:rPr>
          <w:rFonts w:eastAsia="Times New Roman" w:cs="Tahoma"/>
        </w:rPr>
        <w:t>is an umbrella term referring to individuals who do not identify with the sex category assigned to them at birth or whose identity or behaviour falls outside of stereotypical gender norms. The term “transgender” encompasses a diverse array of gender identities</w:t>
      </w:r>
      <w:r>
        <w:rPr>
          <w:rFonts w:eastAsia="Times New Roman" w:cs="Tahoma"/>
        </w:rPr>
        <w:t xml:space="preserve"> </w:t>
      </w:r>
      <w:r w:rsidRPr="00651961">
        <w:rPr>
          <w:rFonts w:eastAsia="Times New Roman" w:cs="Tahoma"/>
        </w:rPr>
        <w:t>and expressions, including identities that fit within a female/male classification and those that do not. Transgender is not the same as intersex, which refers to biological variation in sex characteristics, including chromosomes, gonads and/or genitals that do not allow an</w:t>
      </w:r>
    </w:p>
    <w:p w:rsidR="00AB6A48" w:rsidRPr="00651961" w:rsidRDefault="00AB6A48" w:rsidP="00AA1E03">
      <w:pPr>
        <w:shd w:val="clear" w:color="auto" w:fill="DBE5F1" w:themeFill="accent1" w:themeFillTint="33"/>
        <w:spacing w:after="0" w:line="240" w:lineRule="auto"/>
        <w:jc w:val="both"/>
        <w:rPr>
          <w:rFonts w:eastAsia="Times New Roman" w:cs="Tahoma"/>
        </w:rPr>
      </w:pPr>
      <w:r w:rsidRPr="00651961">
        <w:rPr>
          <w:rFonts w:eastAsia="Times New Roman" w:cs="Tahoma"/>
        </w:rPr>
        <w:t>individual to be distinctly identified as female/male at birth.</w:t>
      </w:r>
    </w:p>
    <w:p w:rsidR="00AB6A48" w:rsidRPr="00651961" w:rsidRDefault="00AB6A48" w:rsidP="00AA1E03">
      <w:pPr>
        <w:shd w:val="clear" w:color="auto" w:fill="DBE5F1" w:themeFill="accent1" w:themeFillTint="33"/>
        <w:spacing w:after="0" w:line="240" w:lineRule="auto"/>
        <w:jc w:val="both"/>
        <w:rPr>
          <w:rFonts w:eastAsia="Times New Roman" w:cs="Tahoma"/>
        </w:rPr>
      </w:pPr>
    </w:p>
    <w:p w:rsidR="00F537D7" w:rsidRPr="00F537D7" w:rsidRDefault="00F537D7" w:rsidP="00AA1E03">
      <w:pPr>
        <w:shd w:val="clear" w:color="auto" w:fill="DBE5F1" w:themeFill="accent1" w:themeFillTint="33"/>
        <w:spacing w:after="0" w:line="240" w:lineRule="auto"/>
        <w:jc w:val="both"/>
        <w:rPr>
          <w:rFonts w:eastAsia="Times New Roman" w:cs="Tahoma"/>
          <w:b/>
          <w:bCs/>
          <w:lang w:eastAsia="fr-FR"/>
        </w:rPr>
      </w:pPr>
    </w:p>
    <w:p w:rsidR="00F537D7" w:rsidRPr="00F537D7" w:rsidRDefault="00F537D7" w:rsidP="00AA1E03">
      <w:pPr>
        <w:shd w:val="clear" w:color="auto" w:fill="DBE5F1" w:themeFill="accent1" w:themeFillTint="33"/>
        <w:spacing w:after="0" w:line="240" w:lineRule="auto"/>
        <w:jc w:val="both"/>
        <w:rPr>
          <w:rFonts w:eastAsia="Times New Roman" w:cs="Tahoma"/>
          <w:bCs/>
          <w:lang w:eastAsia="fr-FR"/>
        </w:rPr>
      </w:pPr>
      <w:r w:rsidRPr="00F537D7">
        <w:rPr>
          <w:rFonts w:eastAsia="Times New Roman" w:cs="Tahoma"/>
          <w:b/>
          <w:bCs/>
          <w:i/>
          <w:lang w:eastAsia="fr-FR"/>
        </w:rPr>
        <w:lastRenderedPageBreak/>
        <w:t>Lesbian</w:t>
      </w:r>
      <w:r w:rsidRPr="00F537D7">
        <w:rPr>
          <w:rFonts w:eastAsia="Times New Roman" w:cs="Tahoma"/>
          <w:b/>
          <w:bCs/>
          <w:lang w:eastAsia="fr-FR"/>
        </w:rPr>
        <w:t xml:space="preserve"> </w:t>
      </w:r>
      <w:r w:rsidRPr="00F537D7">
        <w:rPr>
          <w:rFonts w:eastAsia="Times New Roman" w:cs="Tahoma"/>
          <w:bCs/>
          <w:lang w:eastAsia="fr-FR"/>
        </w:rPr>
        <w:t>is</w:t>
      </w:r>
      <w:r w:rsidRPr="00F537D7">
        <w:rPr>
          <w:rFonts w:eastAsia="Times New Roman" w:cs="Tahoma"/>
          <w:b/>
          <w:bCs/>
          <w:i/>
          <w:lang w:eastAsia="fr-FR"/>
        </w:rPr>
        <w:t xml:space="preserve"> </w:t>
      </w:r>
      <w:r w:rsidRPr="00F537D7">
        <w:rPr>
          <w:rFonts w:eastAsia="Times New Roman" w:cs="Tahoma"/>
          <w:bCs/>
          <w:lang w:eastAsia="fr-FR"/>
        </w:rPr>
        <w:t>a term used to describe a woman attracted to the same sex and women who do not identify as heterosexual.</w:t>
      </w:r>
    </w:p>
    <w:p w:rsidR="00F537D7" w:rsidRPr="00F537D7" w:rsidRDefault="00F537D7" w:rsidP="00AA1E03">
      <w:pPr>
        <w:shd w:val="clear" w:color="auto" w:fill="DBE5F1" w:themeFill="accent1" w:themeFillTint="33"/>
        <w:spacing w:after="0" w:line="240" w:lineRule="auto"/>
        <w:jc w:val="both"/>
        <w:rPr>
          <w:rFonts w:eastAsia="Times New Roman" w:cs="Tahoma"/>
          <w:b/>
          <w:bCs/>
          <w:lang w:eastAsia="fr-FR"/>
        </w:rPr>
      </w:pPr>
    </w:p>
    <w:p w:rsidR="00F537D7" w:rsidRPr="00F537D7" w:rsidRDefault="00F537D7" w:rsidP="00AA1E03">
      <w:pPr>
        <w:shd w:val="clear" w:color="auto" w:fill="DBE5F1" w:themeFill="accent1" w:themeFillTint="33"/>
        <w:spacing w:after="0" w:line="240" w:lineRule="auto"/>
        <w:jc w:val="both"/>
        <w:rPr>
          <w:rFonts w:eastAsia="Times New Roman" w:cs="Tahoma"/>
          <w:bCs/>
          <w:lang w:eastAsia="fr-FR"/>
        </w:rPr>
      </w:pPr>
      <w:r w:rsidRPr="00F537D7">
        <w:rPr>
          <w:rFonts w:eastAsia="Times New Roman" w:cs="Tahoma"/>
          <w:b/>
          <w:bCs/>
          <w:i/>
          <w:lang w:eastAsia="fr-FR"/>
        </w:rPr>
        <w:t xml:space="preserve">Gay </w:t>
      </w:r>
      <w:r w:rsidRPr="00F537D7">
        <w:rPr>
          <w:rFonts w:eastAsia="Times New Roman" w:cs="Tahoma"/>
          <w:bCs/>
          <w:lang w:eastAsia="fr-FR"/>
        </w:rPr>
        <w:t>is a term used to describe individuals attracted to the same sex, though more commonly refers to men who do not identify as heterosexual.</w:t>
      </w:r>
    </w:p>
    <w:p w:rsidR="00F537D7" w:rsidRPr="00F537D7" w:rsidRDefault="00F537D7" w:rsidP="00AA1E03">
      <w:pPr>
        <w:shd w:val="clear" w:color="auto" w:fill="DBE5F1" w:themeFill="accent1" w:themeFillTint="33"/>
        <w:spacing w:after="0" w:line="240" w:lineRule="auto"/>
        <w:jc w:val="both"/>
        <w:rPr>
          <w:rFonts w:eastAsia="Times New Roman" w:cs="Tahoma"/>
          <w:b/>
          <w:bCs/>
          <w:lang w:eastAsia="fr-FR"/>
        </w:rPr>
      </w:pPr>
    </w:p>
    <w:p w:rsidR="00F537D7" w:rsidRPr="00F537D7" w:rsidRDefault="00F537D7" w:rsidP="00AA1E03">
      <w:pPr>
        <w:shd w:val="clear" w:color="auto" w:fill="DBE5F1" w:themeFill="accent1" w:themeFillTint="33"/>
        <w:spacing w:after="0" w:line="240" w:lineRule="auto"/>
        <w:jc w:val="both"/>
        <w:rPr>
          <w:rFonts w:eastAsia="Times New Roman" w:cs="Tahoma"/>
          <w:bCs/>
          <w:lang w:eastAsia="fr-FR"/>
        </w:rPr>
      </w:pPr>
      <w:r w:rsidRPr="00F537D7">
        <w:rPr>
          <w:rFonts w:eastAsia="Times New Roman" w:cs="Tahoma"/>
          <w:b/>
          <w:bCs/>
          <w:i/>
          <w:lang w:eastAsia="fr-FR"/>
        </w:rPr>
        <w:t xml:space="preserve">Bisexual </w:t>
      </w:r>
      <w:r w:rsidRPr="00F537D7">
        <w:rPr>
          <w:rFonts w:eastAsia="Times New Roman" w:cs="Tahoma"/>
          <w:bCs/>
          <w:lang w:eastAsia="fr-FR"/>
        </w:rPr>
        <w:t>is</w:t>
      </w:r>
      <w:r w:rsidRPr="00F537D7">
        <w:rPr>
          <w:rFonts w:eastAsia="Times New Roman" w:cs="Tahoma"/>
          <w:b/>
          <w:bCs/>
          <w:lang w:eastAsia="fr-FR"/>
        </w:rPr>
        <w:t xml:space="preserve"> </w:t>
      </w:r>
      <w:r w:rsidRPr="00F537D7">
        <w:rPr>
          <w:rFonts w:eastAsia="Times New Roman" w:cs="Tahoma"/>
          <w:bCs/>
          <w:lang w:eastAsia="fr-FR"/>
        </w:rPr>
        <w:t>a person attracted to both men and women. This attraction may not be split equally between genders, and there may be a preference for one gender over others.</w:t>
      </w:r>
    </w:p>
    <w:p w:rsidR="00F537D7" w:rsidRPr="00F537D7" w:rsidRDefault="00F537D7" w:rsidP="00AA1E03">
      <w:pPr>
        <w:shd w:val="clear" w:color="auto" w:fill="DBE5F1" w:themeFill="accent1" w:themeFillTint="33"/>
        <w:spacing w:after="0" w:line="240" w:lineRule="auto"/>
        <w:jc w:val="both"/>
        <w:rPr>
          <w:rFonts w:eastAsia="Times New Roman" w:cs="Tahoma"/>
          <w:b/>
          <w:bCs/>
          <w:lang w:eastAsia="fr-FR"/>
        </w:rPr>
      </w:pPr>
    </w:p>
    <w:p w:rsidR="00F537D7" w:rsidRPr="00F537D7" w:rsidRDefault="00F537D7" w:rsidP="00AA1E03">
      <w:pPr>
        <w:shd w:val="clear" w:color="auto" w:fill="DBE5F1" w:themeFill="accent1" w:themeFillTint="33"/>
        <w:spacing w:after="0" w:line="240" w:lineRule="auto"/>
        <w:jc w:val="both"/>
        <w:rPr>
          <w:rFonts w:eastAsia="Times New Roman" w:cs="Tahoma"/>
          <w:bCs/>
          <w:lang w:eastAsia="fr-FR"/>
        </w:rPr>
      </w:pPr>
      <w:r w:rsidRPr="00F537D7">
        <w:rPr>
          <w:rFonts w:eastAsia="Times New Roman" w:cs="Tahoma"/>
          <w:b/>
          <w:bCs/>
          <w:i/>
          <w:lang w:eastAsia="fr-FR"/>
        </w:rPr>
        <w:t>Intersex</w:t>
      </w:r>
      <w:r w:rsidRPr="00F537D7">
        <w:rPr>
          <w:rFonts w:eastAsia="Times New Roman" w:cs="Tahoma"/>
          <w:bCs/>
          <w:lang w:eastAsia="fr-FR"/>
        </w:rPr>
        <w:t xml:space="preserve"> is a term used to describe people whose biological sex is unclear. Thus, internal sex organs and genitals differ from the two expected patterns of male or female.</w:t>
      </w:r>
    </w:p>
    <w:p w:rsidR="00F537D7" w:rsidRPr="00F537D7" w:rsidRDefault="00F537D7" w:rsidP="00AA1E03">
      <w:pPr>
        <w:shd w:val="clear" w:color="auto" w:fill="DBE5F1" w:themeFill="accent1" w:themeFillTint="33"/>
        <w:spacing w:after="0" w:line="240" w:lineRule="auto"/>
        <w:jc w:val="both"/>
        <w:rPr>
          <w:rFonts w:eastAsia="Times New Roman" w:cs="Tahoma"/>
          <w:bCs/>
          <w:lang w:eastAsia="fr-FR"/>
        </w:rPr>
      </w:pPr>
    </w:p>
    <w:p w:rsidR="00F537D7" w:rsidRPr="00F537D7" w:rsidRDefault="00F537D7" w:rsidP="00AA1E03">
      <w:pPr>
        <w:shd w:val="clear" w:color="auto" w:fill="DBE5F1" w:themeFill="accent1" w:themeFillTint="33"/>
        <w:spacing w:after="0" w:line="240" w:lineRule="auto"/>
        <w:jc w:val="both"/>
        <w:rPr>
          <w:rFonts w:eastAsia="Times New Roman" w:cs="Tahoma"/>
          <w:bCs/>
          <w:lang w:eastAsia="fr-FR"/>
        </w:rPr>
      </w:pPr>
      <w:r w:rsidRPr="00F537D7">
        <w:rPr>
          <w:rFonts w:eastAsia="Times New Roman" w:cs="Tahoma"/>
          <w:b/>
          <w:bCs/>
          <w:i/>
          <w:lang w:eastAsia="fr-FR"/>
        </w:rPr>
        <w:t>Asexual</w:t>
      </w:r>
      <w:r w:rsidRPr="00F537D7">
        <w:rPr>
          <w:rFonts w:eastAsia="Times New Roman" w:cs="Tahoma"/>
          <w:bCs/>
          <w:lang w:eastAsia="fr-FR"/>
        </w:rPr>
        <w:t xml:space="preserve"> is a sexual orientation whereby a person has a lack or low level of sexual attraction to others and do not desire sex or to have sexual partners. An asexual person may be straight, gay, bisexual, transgender. Asexual people may be emotionally attracted to others and desire partnership, but may not wish to express that attraction sexually. Discrimination and prejudice directed at people based on their asexuality, is called </w:t>
      </w:r>
      <w:proofErr w:type="spellStart"/>
      <w:r w:rsidRPr="00F537D7">
        <w:rPr>
          <w:rFonts w:eastAsia="Times New Roman" w:cs="Tahoma"/>
          <w:bCs/>
          <w:lang w:eastAsia="fr-FR"/>
        </w:rPr>
        <w:t>aphobia</w:t>
      </w:r>
      <w:proofErr w:type="spellEnd"/>
      <w:r w:rsidRPr="00F537D7">
        <w:rPr>
          <w:rFonts w:eastAsia="Times New Roman" w:cs="Tahoma"/>
          <w:bCs/>
          <w:lang w:eastAsia="fr-FR"/>
        </w:rPr>
        <w:t>.</w:t>
      </w:r>
    </w:p>
    <w:p w:rsidR="00F537D7" w:rsidRPr="00F537D7" w:rsidRDefault="00F537D7" w:rsidP="00AA1E03">
      <w:pPr>
        <w:shd w:val="clear" w:color="auto" w:fill="DBE5F1" w:themeFill="accent1" w:themeFillTint="33"/>
        <w:spacing w:after="0" w:line="240" w:lineRule="auto"/>
        <w:jc w:val="both"/>
        <w:rPr>
          <w:rFonts w:eastAsia="Times New Roman" w:cs="Tahoma"/>
          <w:bCs/>
          <w:lang w:eastAsia="fr-FR"/>
        </w:rPr>
      </w:pPr>
    </w:p>
    <w:p w:rsidR="00F537D7" w:rsidRDefault="00F537D7" w:rsidP="00AA1E03">
      <w:pPr>
        <w:shd w:val="clear" w:color="auto" w:fill="DBE5F1" w:themeFill="accent1" w:themeFillTint="33"/>
        <w:spacing w:after="0" w:line="240" w:lineRule="auto"/>
        <w:jc w:val="both"/>
        <w:rPr>
          <w:rFonts w:eastAsia="Times New Roman" w:cs="Tahoma"/>
          <w:bCs/>
          <w:lang w:eastAsia="fr-FR"/>
        </w:rPr>
      </w:pPr>
      <w:r w:rsidRPr="00F537D7">
        <w:rPr>
          <w:rFonts w:eastAsia="Times New Roman" w:cs="Tahoma"/>
          <w:b/>
          <w:bCs/>
          <w:i/>
          <w:lang w:eastAsia="fr-FR"/>
        </w:rPr>
        <w:t>Queer</w:t>
      </w:r>
      <w:r w:rsidRPr="00F537D7">
        <w:rPr>
          <w:rFonts w:eastAsia="Times New Roman" w:cs="Tahoma"/>
          <w:b/>
          <w:bCs/>
          <w:lang w:eastAsia="fr-FR"/>
        </w:rPr>
        <w:t xml:space="preserve"> </w:t>
      </w:r>
      <w:r w:rsidRPr="00F537D7">
        <w:rPr>
          <w:rFonts w:eastAsia="Times New Roman" w:cs="Tahoma"/>
          <w:bCs/>
          <w:lang w:eastAsia="fr-FR"/>
        </w:rPr>
        <w:t xml:space="preserve">is a general term used to describe people who do not identify as straight or who have a gender-variant identity. It is often used interchangeably with </w:t>
      </w:r>
      <w:proofErr w:type="spellStart"/>
      <w:r w:rsidRPr="00F537D7">
        <w:rPr>
          <w:rFonts w:eastAsia="Times New Roman" w:cs="Tahoma"/>
          <w:bCs/>
          <w:lang w:eastAsia="fr-FR"/>
        </w:rPr>
        <w:t>LGBTIA</w:t>
      </w:r>
      <w:proofErr w:type="spellEnd"/>
      <w:r w:rsidRPr="00F537D7">
        <w:rPr>
          <w:rFonts w:eastAsia="Times New Roman" w:cs="Tahoma"/>
          <w:bCs/>
          <w:lang w:eastAsia="fr-FR"/>
        </w:rPr>
        <w:t xml:space="preserve">, but due it its historical derogatory use, not all </w:t>
      </w:r>
      <w:proofErr w:type="spellStart"/>
      <w:r w:rsidRPr="00F537D7">
        <w:rPr>
          <w:rFonts w:eastAsia="Times New Roman" w:cs="Tahoma"/>
          <w:bCs/>
          <w:lang w:eastAsia="fr-FR"/>
        </w:rPr>
        <w:t>LGBTIA</w:t>
      </w:r>
      <w:proofErr w:type="spellEnd"/>
      <w:r w:rsidRPr="00F537D7">
        <w:rPr>
          <w:rFonts w:eastAsia="Times New Roman" w:cs="Tahoma"/>
          <w:bCs/>
          <w:lang w:eastAsia="fr-FR"/>
        </w:rPr>
        <w:t xml:space="preserve"> people use or embrace the term.</w:t>
      </w:r>
    </w:p>
    <w:p w:rsidR="00216723" w:rsidRDefault="00216723" w:rsidP="00A20A77">
      <w:pPr>
        <w:spacing w:after="0" w:line="240" w:lineRule="auto"/>
        <w:jc w:val="both"/>
        <w:rPr>
          <w:rFonts w:cs="Tahoma"/>
          <w:b/>
        </w:rPr>
      </w:pPr>
    </w:p>
    <w:p w:rsidR="00651961" w:rsidRDefault="00A44076" w:rsidP="00A20A77">
      <w:pPr>
        <w:spacing w:after="0" w:line="240" w:lineRule="auto"/>
        <w:jc w:val="both"/>
        <w:rPr>
          <w:rFonts w:cs="Tahoma"/>
          <w:b/>
        </w:rPr>
      </w:pPr>
      <w:r>
        <w:rPr>
          <w:rFonts w:cs="Tahoma"/>
          <w:b/>
        </w:rPr>
        <w:t xml:space="preserve">HOMOPHOBIA </w:t>
      </w:r>
    </w:p>
    <w:p w:rsidR="00A44076" w:rsidRPr="00A44076" w:rsidRDefault="00A44076" w:rsidP="00A20A77">
      <w:pPr>
        <w:spacing w:after="0" w:line="240" w:lineRule="auto"/>
        <w:jc w:val="both"/>
        <w:rPr>
          <w:rFonts w:cs="Tahoma"/>
        </w:rPr>
      </w:pPr>
      <w:r w:rsidRPr="00A44076">
        <w:rPr>
          <w:rFonts w:cs="Tahoma"/>
        </w:rPr>
        <w:t xml:space="preserve">Read the article below and answer the questions that follow </w:t>
      </w:r>
    </w:p>
    <w:p w:rsidR="00A20A77" w:rsidRPr="00A20A77" w:rsidRDefault="00A20A77" w:rsidP="00A20A77">
      <w:pPr>
        <w:spacing w:after="0" w:line="240" w:lineRule="auto"/>
        <w:rPr>
          <w:rFonts w:cs="Tahoma"/>
          <w:b/>
          <w:lang w:val="en-ZA"/>
        </w:rPr>
      </w:pPr>
    </w:p>
    <w:p w:rsidR="000D3347" w:rsidRPr="000D3347" w:rsidRDefault="000D3347" w:rsidP="000D3347">
      <w:pPr>
        <w:shd w:val="clear" w:color="auto" w:fill="C6D9F1" w:themeFill="text2" w:themeFillTint="33"/>
        <w:spacing w:after="0" w:line="240" w:lineRule="auto"/>
        <w:jc w:val="both"/>
        <w:rPr>
          <w:rFonts w:eastAsia="Times New Roman" w:cs="Tahoma"/>
          <w:b/>
          <w:lang w:eastAsia="fr-FR"/>
        </w:rPr>
      </w:pPr>
    </w:p>
    <w:p w:rsidR="000D3347" w:rsidRPr="000D3347" w:rsidRDefault="000D3347" w:rsidP="000D3347">
      <w:pPr>
        <w:shd w:val="clear" w:color="auto" w:fill="C6D9F1" w:themeFill="text2" w:themeFillTint="33"/>
        <w:spacing w:after="0" w:line="240" w:lineRule="auto"/>
        <w:jc w:val="both"/>
        <w:rPr>
          <w:rFonts w:eastAsia="Times New Roman" w:cs="Tahoma"/>
          <w:b/>
          <w:lang w:eastAsia="fr-FR"/>
        </w:rPr>
      </w:pPr>
      <w:r w:rsidRPr="000D3347">
        <w:rPr>
          <w:rFonts w:eastAsia="Times New Roman" w:cs="Tahoma"/>
          <w:iCs/>
          <w:noProof/>
          <w:lang w:eastAsia="en-GB"/>
        </w:rPr>
        <mc:AlternateContent>
          <mc:Choice Requires="wps">
            <w:drawing>
              <wp:anchor distT="0" distB="0" distL="114300" distR="114300" simplePos="0" relativeHeight="251682816" behindDoc="0" locked="0" layoutInCell="1" allowOverlap="1" wp14:anchorId="5B109925" wp14:editId="26D0006D">
                <wp:simplePos x="0" y="0"/>
                <wp:positionH relativeFrom="column">
                  <wp:posOffset>2613660</wp:posOffset>
                </wp:positionH>
                <wp:positionV relativeFrom="paragraph">
                  <wp:posOffset>15875</wp:posOffset>
                </wp:positionV>
                <wp:extent cx="3702050" cy="3419475"/>
                <wp:effectExtent l="0" t="0" r="12700" b="28575"/>
                <wp:wrapSquare wrapText="bothSides"/>
                <wp:docPr id="54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0" cy="3419475"/>
                        </a:xfrm>
                        <a:prstGeom prst="rect">
                          <a:avLst/>
                        </a:prstGeom>
                        <a:solidFill>
                          <a:srgbClr val="FFFFFF"/>
                        </a:solidFill>
                        <a:ln w="9525">
                          <a:solidFill>
                            <a:srgbClr val="000000"/>
                          </a:solidFill>
                          <a:miter lim="800000"/>
                          <a:headEnd/>
                          <a:tailEnd/>
                        </a:ln>
                      </wps:spPr>
                      <wps:txbx>
                        <w:txbxContent>
                          <w:p w:rsidR="004F08A3" w:rsidRPr="0091500B" w:rsidRDefault="004F08A3" w:rsidP="000D3347">
                            <w:r>
                              <w:rPr>
                                <w:noProof/>
                                <w:lang w:eastAsia="en-GB"/>
                              </w:rPr>
                              <w:drawing>
                                <wp:inline distT="0" distB="0" distL="0" distR="0" wp14:anchorId="458A85F1" wp14:editId="6E415101">
                                  <wp:extent cx="3669993" cy="2200275"/>
                                  <wp:effectExtent l="0" t="0" r="6985" b="0"/>
                                  <wp:docPr id="14" name="Picture 20" descr="http://static.guim.co.uk/sys-images/Guardian/Pix/pictures/2010/5/21/1274444149124/Steven-Monjeza-and-Tiwon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atic.guim.co.uk/sys-images/Guardian/Pix/pictures/2010/5/21/1274444149124/Steven-Monjeza-and-Tiwong-006.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677322" cy="2204669"/>
                                          </a:xfrm>
                                          <a:prstGeom prst="rect">
                                            <a:avLst/>
                                          </a:prstGeom>
                                          <a:noFill/>
                                          <a:ln w="9525">
                                            <a:noFill/>
                                            <a:miter lim="800000"/>
                                            <a:headEnd/>
                                            <a:tailEnd/>
                                          </a:ln>
                                        </pic:spPr>
                                      </pic:pic>
                                    </a:graphicData>
                                  </a:graphic>
                                </wp:inline>
                              </w:drawing>
                            </w:r>
                          </w:p>
                          <w:p w:rsidR="004F08A3" w:rsidRDefault="004F08A3" w:rsidP="000D3347">
                            <w:pPr>
                              <w:keepNext/>
                              <w:jc w:val="both"/>
                              <w:rPr>
                                <w:rFonts w:cs="Tahoma"/>
                                <w:sz w:val="20"/>
                                <w:szCs w:val="20"/>
                              </w:rPr>
                            </w:pPr>
                          </w:p>
                          <w:p w:rsidR="004F08A3" w:rsidRPr="004339AE" w:rsidRDefault="004F08A3" w:rsidP="000D3347">
                            <w:pPr>
                              <w:keepNext/>
                              <w:jc w:val="both"/>
                              <w:rPr>
                                <w:rFonts w:cs="Tahoma"/>
                                <w:sz w:val="20"/>
                                <w:szCs w:val="20"/>
                              </w:rPr>
                            </w:pPr>
                            <w:hyperlink r:id="rId16" w:history="1">
                              <w:r w:rsidRPr="004339AE">
                                <w:rPr>
                                  <w:rStyle w:val="Hyperlink"/>
                                  <w:rFonts w:eastAsiaTheme="majorEastAsia" w:cs="Tahoma"/>
                                  <w:sz w:val="20"/>
                                  <w:szCs w:val="20"/>
                                </w:rPr>
                                <w:t>https://www.dropbox.com/home</w:t>
                              </w:r>
                            </w:hyperlink>
                          </w:p>
                          <w:p w:rsidR="004F08A3" w:rsidRPr="004339AE" w:rsidRDefault="004F08A3" w:rsidP="000D3347">
                            <w:pPr>
                              <w:keepNext/>
                              <w:jc w:val="both"/>
                              <w:rPr>
                                <w:rFonts w:cs="Tahoma"/>
                                <w:sz w:val="20"/>
                                <w:szCs w:val="20"/>
                              </w:rPr>
                            </w:pPr>
                            <w:r w:rsidRPr="005947FF">
                              <w:rPr>
                                <w:rFonts w:cs="Tahoma"/>
                                <w:sz w:val="20"/>
                                <w:szCs w:val="20"/>
                              </w:rPr>
                              <w:t xml:space="preserve">Steven </w:t>
                            </w:r>
                            <w:proofErr w:type="spellStart"/>
                            <w:r w:rsidRPr="005947FF">
                              <w:rPr>
                                <w:rFonts w:cs="Tahoma"/>
                                <w:sz w:val="20"/>
                                <w:szCs w:val="20"/>
                              </w:rPr>
                              <w:t>Monjeza</w:t>
                            </w:r>
                            <w:proofErr w:type="spellEnd"/>
                            <w:r w:rsidRPr="005947FF">
                              <w:rPr>
                                <w:rFonts w:cs="Tahoma"/>
                                <w:sz w:val="20"/>
                                <w:szCs w:val="20"/>
                              </w:rPr>
                              <w:t xml:space="preserve"> (left) and </w:t>
                            </w:r>
                            <w:proofErr w:type="spellStart"/>
                            <w:r w:rsidRPr="005947FF">
                              <w:rPr>
                                <w:rFonts w:cs="Tahoma"/>
                                <w:sz w:val="20"/>
                                <w:szCs w:val="20"/>
                              </w:rPr>
                              <w:t>Tiwonge</w:t>
                            </w:r>
                            <w:proofErr w:type="spellEnd"/>
                            <w:r w:rsidRPr="005947FF">
                              <w:rPr>
                                <w:rFonts w:cs="Tahoma"/>
                                <w:sz w:val="20"/>
                                <w:szCs w:val="20"/>
                              </w:rPr>
                              <w:t xml:space="preserve"> Chimbalanga</w:t>
                            </w:r>
                            <w:r w:rsidRPr="004339AE">
                              <w:rPr>
                                <w:rFonts w:cs="Tahoma"/>
                                <w:sz w:val="20"/>
                                <w:szCs w:val="20"/>
                              </w:rPr>
                              <w:t>.jpg</w:t>
                            </w:r>
                          </w:p>
                          <w:p w:rsidR="004F08A3" w:rsidRPr="00B93B82" w:rsidRDefault="004F08A3" w:rsidP="000D3347">
                            <w:pPr>
                              <w:rPr>
                                <w:rFonts w:cs="Tahoma"/>
                                <w:sz w:val="20"/>
                                <w:szCs w:val="20"/>
                              </w:rPr>
                            </w:pPr>
                            <w:r w:rsidRPr="005947FF">
                              <w:rPr>
                                <w:rFonts w:cs="Tahoma"/>
                                <w:sz w:val="20"/>
                                <w:szCs w:val="20"/>
                              </w:rPr>
                              <w:t xml:space="preserve">Malawian authorities arrested Steven </w:t>
                            </w:r>
                            <w:proofErr w:type="spellStart"/>
                            <w:r w:rsidRPr="005947FF">
                              <w:rPr>
                                <w:rFonts w:cs="Tahoma"/>
                                <w:sz w:val="20"/>
                                <w:szCs w:val="20"/>
                              </w:rPr>
                              <w:t>Monjeza</w:t>
                            </w:r>
                            <w:proofErr w:type="spellEnd"/>
                            <w:r w:rsidRPr="005947FF">
                              <w:rPr>
                                <w:rFonts w:cs="Tahoma"/>
                                <w:sz w:val="20"/>
                                <w:szCs w:val="20"/>
                              </w:rPr>
                              <w:t xml:space="preserve"> (left) and </w:t>
                            </w:r>
                            <w:proofErr w:type="spellStart"/>
                            <w:r w:rsidRPr="005947FF">
                              <w:rPr>
                                <w:rFonts w:cs="Tahoma"/>
                                <w:sz w:val="20"/>
                                <w:szCs w:val="20"/>
                              </w:rPr>
                              <w:t>Tiwonge</w:t>
                            </w:r>
                            <w:proofErr w:type="spellEnd"/>
                            <w:r w:rsidRPr="005947FF">
                              <w:rPr>
                                <w:rFonts w:cs="Tahoma"/>
                                <w:sz w:val="20"/>
                                <w:szCs w:val="20"/>
                              </w:rPr>
                              <w:t xml:space="preserve"> </w:t>
                            </w:r>
                            <w:proofErr w:type="spellStart"/>
                            <w:r w:rsidRPr="005947FF">
                              <w:rPr>
                                <w:rFonts w:cs="Tahoma"/>
                                <w:sz w:val="20"/>
                                <w:szCs w:val="20"/>
                              </w:rPr>
                              <w:t>Chimbalanga</w:t>
                            </w:r>
                            <w:proofErr w:type="spellEnd"/>
                            <w:r w:rsidRPr="005947FF">
                              <w:rPr>
                                <w:rFonts w:cs="Tahoma"/>
                                <w:sz w:val="20"/>
                                <w:szCs w:val="20"/>
                              </w:rPr>
                              <w:t xml:space="preserve"> because </w:t>
                            </w:r>
                            <w:r>
                              <w:rPr>
                                <w:rFonts w:cs="Tahoma"/>
                                <w:sz w:val="20"/>
                                <w:szCs w:val="20"/>
                              </w:rPr>
                              <w:t>they attempted to get married.  Photo</w:t>
                            </w:r>
                            <w:r w:rsidRPr="005947FF">
                              <w:rPr>
                                <w:rFonts w:cs="Tahoma"/>
                                <w:sz w:val="20"/>
                                <w:szCs w:val="20"/>
                              </w:rPr>
                              <w:t xml:space="preserve">: Google Images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205.8pt;margin-top:1.25pt;width:291.5pt;height:26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">
                <v:textbox>
                  <w:txbxContent>
                    <w:p w:rsidR="004F08A3" w:rsidRPr="0091500B" w:rsidRDefault="004F08A3" w:rsidP="000D3347">
                      <w:r>
                        <w:rPr>
                          <w:noProof/>
                          <w:lang w:eastAsia="en-GB"/>
                        </w:rPr>
                        <w:drawing>
                          <wp:inline distT="0" distB="0" distL="0" distR="0" wp14:anchorId="458A85F1" wp14:editId="6E415101">
                            <wp:extent cx="3669993" cy="2200275"/>
                            <wp:effectExtent l="0" t="0" r="6985" b="0"/>
                            <wp:docPr id="14" name="Picture 20" descr="http://static.guim.co.uk/sys-images/Guardian/Pix/pictures/2010/5/21/1274444149124/Steven-Monjeza-and-Tiwon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atic.guim.co.uk/sys-images/Guardian/Pix/pictures/2010/5/21/1274444149124/Steven-Monjeza-and-Tiwong-006.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677322" cy="2204669"/>
                                    </a:xfrm>
                                    <a:prstGeom prst="rect">
                                      <a:avLst/>
                                    </a:prstGeom>
                                    <a:noFill/>
                                    <a:ln w="9525">
                                      <a:noFill/>
                                      <a:miter lim="800000"/>
                                      <a:headEnd/>
                                      <a:tailEnd/>
                                    </a:ln>
                                  </pic:spPr>
                                </pic:pic>
                              </a:graphicData>
                            </a:graphic>
                          </wp:inline>
                        </w:drawing>
                      </w:r>
                    </w:p>
                    <w:p w:rsidR="004F08A3" w:rsidRDefault="004F08A3" w:rsidP="000D3347">
                      <w:pPr>
                        <w:keepNext/>
                        <w:jc w:val="both"/>
                        <w:rPr>
                          <w:rFonts w:cs="Tahoma"/>
                          <w:sz w:val="20"/>
                          <w:szCs w:val="20"/>
                        </w:rPr>
                      </w:pPr>
                    </w:p>
                    <w:p w:rsidR="004F08A3" w:rsidRPr="004339AE" w:rsidRDefault="004F08A3" w:rsidP="000D3347">
                      <w:pPr>
                        <w:keepNext/>
                        <w:jc w:val="both"/>
                        <w:rPr>
                          <w:rFonts w:cs="Tahoma"/>
                          <w:sz w:val="20"/>
                          <w:szCs w:val="20"/>
                        </w:rPr>
                      </w:pPr>
                      <w:hyperlink r:id="rId17" w:history="1">
                        <w:r w:rsidRPr="004339AE">
                          <w:rPr>
                            <w:rStyle w:val="Hyperlink"/>
                            <w:rFonts w:eastAsiaTheme="majorEastAsia" w:cs="Tahoma"/>
                            <w:sz w:val="20"/>
                            <w:szCs w:val="20"/>
                          </w:rPr>
                          <w:t>https://www.dropbox.com/home</w:t>
                        </w:r>
                      </w:hyperlink>
                    </w:p>
                    <w:p w:rsidR="004F08A3" w:rsidRPr="004339AE" w:rsidRDefault="004F08A3" w:rsidP="000D3347">
                      <w:pPr>
                        <w:keepNext/>
                        <w:jc w:val="both"/>
                        <w:rPr>
                          <w:rFonts w:cs="Tahoma"/>
                          <w:sz w:val="20"/>
                          <w:szCs w:val="20"/>
                        </w:rPr>
                      </w:pPr>
                      <w:r w:rsidRPr="005947FF">
                        <w:rPr>
                          <w:rFonts w:cs="Tahoma"/>
                          <w:sz w:val="20"/>
                          <w:szCs w:val="20"/>
                        </w:rPr>
                        <w:t xml:space="preserve">Steven </w:t>
                      </w:r>
                      <w:proofErr w:type="spellStart"/>
                      <w:r w:rsidRPr="005947FF">
                        <w:rPr>
                          <w:rFonts w:cs="Tahoma"/>
                          <w:sz w:val="20"/>
                          <w:szCs w:val="20"/>
                        </w:rPr>
                        <w:t>Monjeza</w:t>
                      </w:r>
                      <w:proofErr w:type="spellEnd"/>
                      <w:r w:rsidRPr="005947FF">
                        <w:rPr>
                          <w:rFonts w:cs="Tahoma"/>
                          <w:sz w:val="20"/>
                          <w:szCs w:val="20"/>
                        </w:rPr>
                        <w:t xml:space="preserve"> (left) and </w:t>
                      </w:r>
                      <w:proofErr w:type="spellStart"/>
                      <w:r w:rsidRPr="005947FF">
                        <w:rPr>
                          <w:rFonts w:cs="Tahoma"/>
                          <w:sz w:val="20"/>
                          <w:szCs w:val="20"/>
                        </w:rPr>
                        <w:t>Tiwonge</w:t>
                      </w:r>
                      <w:proofErr w:type="spellEnd"/>
                      <w:r w:rsidRPr="005947FF">
                        <w:rPr>
                          <w:rFonts w:cs="Tahoma"/>
                          <w:sz w:val="20"/>
                          <w:szCs w:val="20"/>
                        </w:rPr>
                        <w:t xml:space="preserve"> Chimbalanga</w:t>
                      </w:r>
                      <w:r w:rsidRPr="004339AE">
                        <w:rPr>
                          <w:rFonts w:cs="Tahoma"/>
                          <w:sz w:val="20"/>
                          <w:szCs w:val="20"/>
                        </w:rPr>
                        <w:t>.jpg</w:t>
                      </w:r>
                    </w:p>
                    <w:p w:rsidR="004F08A3" w:rsidRPr="00B93B82" w:rsidRDefault="004F08A3" w:rsidP="000D3347">
                      <w:pPr>
                        <w:rPr>
                          <w:rFonts w:cs="Tahoma"/>
                          <w:sz w:val="20"/>
                          <w:szCs w:val="20"/>
                        </w:rPr>
                      </w:pPr>
                      <w:r w:rsidRPr="005947FF">
                        <w:rPr>
                          <w:rFonts w:cs="Tahoma"/>
                          <w:sz w:val="20"/>
                          <w:szCs w:val="20"/>
                        </w:rPr>
                        <w:t xml:space="preserve">Malawian authorities arrested Steven </w:t>
                      </w:r>
                      <w:proofErr w:type="spellStart"/>
                      <w:r w:rsidRPr="005947FF">
                        <w:rPr>
                          <w:rFonts w:cs="Tahoma"/>
                          <w:sz w:val="20"/>
                          <w:szCs w:val="20"/>
                        </w:rPr>
                        <w:t>Monjeza</w:t>
                      </w:r>
                      <w:proofErr w:type="spellEnd"/>
                      <w:r w:rsidRPr="005947FF">
                        <w:rPr>
                          <w:rFonts w:cs="Tahoma"/>
                          <w:sz w:val="20"/>
                          <w:szCs w:val="20"/>
                        </w:rPr>
                        <w:t xml:space="preserve"> (left) and </w:t>
                      </w:r>
                      <w:proofErr w:type="spellStart"/>
                      <w:r w:rsidRPr="005947FF">
                        <w:rPr>
                          <w:rFonts w:cs="Tahoma"/>
                          <w:sz w:val="20"/>
                          <w:szCs w:val="20"/>
                        </w:rPr>
                        <w:t>Tiwonge</w:t>
                      </w:r>
                      <w:proofErr w:type="spellEnd"/>
                      <w:r w:rsidRPr="005947FF">
                        <w:rPr>
                          <w:rFonts w:cs="Tahoma"/>
                          <w:sz w:val="20"/>
                          <w:szCs w:val="20"/>
                        </w:rPr>
                        <w:t xml:space="preserve"> </w:t>
                      </w:r>
                      <w:proofErr w:type="spellStart"/>
                      <w:r w:rsidRPr="005947FF">
                        <w:rPr>
                          <w:rFonts w:cs="Tahoma"/>
                          <w:sz w:val="20"/>
                          <w:szCs w:val="20"/>
                        </w:rPr>
                        <w:t>Chimbalanga</w:t>
                      </w:r>
                      <w:proofErr w:type="spellEnd"/>
                      <w:r w:rsidRPr="005947FF">
                        <w:rPr>
                          <w:rFonts w:cs="Tahoma"/>
                          <w:sz w:val="20"/>
                          <w:szCs w:val="20"/>
                        </w:rPr>
                        <w:t xml:space="preserve"> because </w:t>
                      </w:r>
                      <w:r>
                        <w:rPr>
                          <w:rFonts w:cs="Tahoma"/>
                          <w:sz w:val="20"/>
                          <w:szCs w:val="20"/>
                        </w:rPr>
                        <w:t>they attempted to get married.  Photo</w:t>
                      </w:r>
                      <w:r w:rsidRPr="005947FF">
                        <w:rPr>
                          <w:rFonts w:cs="Tahoma"/>
                          <w:sz w:val="20"/>
                          <w:szCs w:val="20"/>
                        </w:rPr>
                        <w:t xml:space="preserve">: Google Images </w:t>
                      </w:r>
                    </w:p>
                  </w:txbxContent>
                </v:textbox>
                <w10:wrap type="square"/>
              </v:shape>
            </w:pict>
          </mc:Fallback>
        </mc:AlternateContent>
      </w:r>
      <w:r w:rsidRPr="000D3347">
        <w:rPr>
          <w:rFonts w:eastAsia="Times New Roman" w:cs="Tahoma"/>
          <w:b/>
          <w:lang w:eastAsia="fr-FR"/>
        </w:rPr>
        <w:t>Case study: Malawi’s homophobic challenges</w:t>
      </w:r>
    </w:p>
    <w:p w:rsidR="000D3347" w:rsidRPr="000D3347" w:rsidRDefault="000D3347" w:rsidP="000D3347">
      <w:pPr>
        <w:shd w:val="clear" w:color="auto" w:fill="C6D9F1" w:themeFill="text2" w:themeFillTint="33"/>
        <w:spacing w:after="0" w:line="240" w:lineRule="auto"/>
        <w:jc w:val="both"/>
        <w:rPr>
          <w:rFonts w:eastAsia="Times New Roman" w:cs="Tahoma"/>
          <w:iCs/>
          <w:lang w:eastAsia="fr-FR"/>
        </w:rPr>
      </w:pPr>
      <w:r w:rsidRPr="000D3347">
        <w:rPr>
          <w:rFonts w:eastAsia="Times New Roman" w:cs="Tahoma"/>
          <w:i/>
          <w:iCs/>
          <w:lang w:eastAsia="fr-FR"/>
        </w:rPr>
        <w:t xml:space="preserve">Gregory </w:t>
      </w:r>
      <w:proofErr w:type="spellStart"/>
      <w:r w:rsidRPr="000D3347">
        <w:rPr>
          <w:rFonts w:eastAsia="Times New Roman" w:cs="Tahoma"/>
          <w:i/>
          <w:iCs/>
          <w:lang w:eastAsia="fr-FR"/>
        </w:rPr>
        <w:t>Gondwe</w:t>
      </w:r>
      <w:proofErr w:type="spellEnd"/>
    </w:p>
    <w:p w:rsidR="000D3347" w:rsidRPr="000D3347" w:rsidRDefault="000D3347" w:rsidP="000D3347">
      <w:pPr>
        <w:shd w:val="clear" w:color="auto" w:fill="C6D9F1" w:themeFill="text2" w:themeFillTint="33"/>
        <w:spacing w:after="0" w:line="240" w:lineRule="auto"/>
        <w:jc w:val="both"/>
        <w:rPr>
          <w:rFonts w:eastAsia="Times New Roman" w:cs="Tahoma"/>
          <w:lang w:eastAsia="fr-FR"/>
        </w:rPr>
      </w:pPr>
    </w:p>
    <w:p w:rsidR="00A44076" w:rsidRDefault="000D3347" w:rsidP="000D3347">
      <w:pPr>
        <w:shd w:val="clear" w:color="auto" w:fill="C6D9F1" w:themeFill="text2" w:themeFillTint="33"/>
        <w:spacing w:after="0" w:line="240" w:lineRule="auto"/>
        <w:jc w:val="both"/>
        <w:rPr>
          <w:rFonts w:eastAsia="Times New Roman" w:cs="Tahoma"/>
          <w:shd w:val="clear" w:color="auto" w:fill="C6D9F1" w:themeFill="text2" w:themeFillTint="33"/>
          <w:lang w:val="en-ZA" w:eastAsia="en-ZA"/>
        </w:rPr>
      </w:pPr>
      <w:r w:rsidRPr="000D3347">
        <w:rPr>
          <w:rFonts w:eastAsia="Times New Roman" w:cs="Tahoma"/>
          <w:lang w:val="en-ZA" w:eastAsia="en-ZA"/>
        </w:rPr>
        <w:t xml:space="preserve">Only when  transwoman </w:t>
      </w:r>
      <w:proofErr w:type="spellStart"/>
      <w:r w:rsidRPr="000D3347">
        <w:rPr>
          <w:rFonts w:eastAsia="Times New Roman" w:cs="Tahoma"/>
          <w:lang w:val="en-ZA" w:eastAsia="en-ZA"/>
        </w:rPr>
        <w:t>Tiwonge</w:t>
      </w:r>
      <w:proofErr w:type="spellEnd"/>
      <w:r w:rsidRPr="000D3347">
        <w:rPr>
          <w:rFonts w:eastAsia="Times New Roman" w:cs="Tahoma"/>
          <w:lang w:val="en-ZA" w:eastAsia="en-ZA"/>
        </w:rPr>
        <w:t xml:space="preserve"> </w:t>
      </w:r>
      <w:proofErr w:type="spellStart"/>
      <w:r w:rsidRPr="000D3347">
        <w:rPr>
          <w:rFonts w:eastAsia="Times New Roman" w:cs="Tahoma"/>
          <w:lang w:val="en-ZA" w:eastAsia="en-ZA"/>
        </w:rPr>
        <w:t>Chimbalanga</w:t>
      </w:r>
      <w:proofErr w:type="spellEnd"/>
      <w:r w:rsidRPr="000D3347">
        <w:rPr>
          <w:rFonts w:eastAsia="Times New Roman" w:cs="Tahoma"/>
          <w:lang w:val="en-ZA" w:eastAsia="en-ZA"/>
        </w:rPr>
        <w:t xml:space="preserve"> and man Steven </w:t>
      </w:r>
      <w:proofErr w:type="spellStart"/>
      <w:r w:rsidRPr="000D3347">
        <w:rPr>
          <w:rFonts w:eastAsia="Times New Roman" w:cs="Tahoma"/>
          <w:lang w:val="en-ZA" w:eastAsia="en-ZA"/>
        </w:rPr>
        <w:t>Monjeza</w:t>
      </w:r>
      <w:proofErr w:type="spellEnd"/>
      <w:r w:rsidRPr="000D3347">
        <w:rPr>
          <w:rFonts w:eastAsia="Times New Roman" w:cs="Tahoma"/>
          <w:lang w:val="en-ZA" w:eastAsia="en-ZA"/>
        </w:rPr>
        <w:t xml:space="preserve">, decided to come out in the open and get engaged in December 2009, did a blanket of silence lift from Malawi society around </w:t>
      </w:r>
      <w:proofErr w:type="spellStart"/>
      <w:r w:rsidRPr="000D3347">
        <w:rPr>
          <w:rFonts w:eastAsia="Times New Roman" w:cs="Tahoma"/>
          <w:lang w:val="en-ZA" w:eastAsia="en-ZA"/>
        </w:rPr>
        <w:t>LGBT</w:t>
      </w:r>
      <w:proofErr w:type="spellEnd"/>
      <w:r w:rsidRPr="000D3347">
        <w:rPr>
          <w:rFonts w:eastAsia="Times New Roman" w:cs="Tahoma"/>
          <w:lang w:val="en-ZA" w:eastAsia="en-ZA"/>
        </w:rPr>
        <w:t xml:space="preserve"> rights. Malawi authorities arrested them and found both guilty of </w:t>
      </w:r>
      <w:r w:rsidRPr="000D3347">
        <w:rPr>
          <w:rFonts w:eastAsia="Times New Roman" w:cs="Tahoma"/>
          <w:color w:val="000000"/>
          <w:shd w:val="clear" w:color="auto" w:fill="C6D9F1" w:themeFill="text2" w:themeFillTint="33"/>
          <w:lang w:val="en-ZA" w:eastAsia="en-ZA"/>
        </w:rPr>
        <w:t>having committed "unnatural offenses" and "indecent practices between males."</w:t>
      </w:r>
      <w:r w:rsidRPr="000D3347">
        <w:rPr>
          <w:rFonts w:eastAsia="Times New Roman" w:cs="Tahoma"/>
          <w:shd w:val="clear" w:color="auto" w:fill="C6D9F1" w:themeFill="text2" w:themeFillTint="33"/>
          <w:lang w:val="en-ZA" w:eastAsia="en-ZA"/>
        </w:rPr>
        <w:t xml:space="preserve"> </w:t>
      </w:r>
    </w:p>
    <w:p w:rsidR="00A44076" w:rsidRDefault="00A44076" w:rsidP="000D3347">
      <w:pPr>
        <w:shd w:val="clear" w:color="auto" w:fill="C6D9F1" w:themeFill="text2" w:themeFillTint="33"/>
        <w:spacing w:after="0" w:line="240" w:lineRule="auto"/>
        <w:jc w:val="both"/>
        <w:rPr>
          <w:rFonts w:eastAsia="Times New Roman" w:cs="Tahoma"/>
          <w:shd w:val="clear" w:color="auto" w:fill="C6D9F1" w:themeFill="text2" w:themeFillTint="33"/>
          <w:lang w:val="en-ZA" w:eastAsia="en-ZA"/>
        </w:rPr>
      </w:pPr>
    </w:p>
    <w:p w:rsidR="000D3347" w:rsidRPr="000D3347" w:rsidRDefault="000D3347" w:rsidP="000D3347">
      <w:pPr>
        <w:shd w:val="clear" w:color="auto" w:fill="C6D9F1" w:themeFill="text2" w:themeFillTint="33"/>
        <w:spacing w:after="0" w:line="240" w:lineRule="auto"/>
        <w:jc w:val="both"/>
        <w:rPr>
          <w:rFonts w:eastAsia="Times New Roman" w:cs="Tahoma"/>
          <w:lang w:val="en-ZA" w:eastAsia="en-ZA"/>
        </w:rPr>
      </w:pPr>
      <w:r w:rsidRPr="000D3347">
        <w:rPr>
          <w:rFonts w:eastAsia="Times New Roman" w:cs="Tahoma"/>
          <w:shd w:val="clear" w:color="auto" w:fill="C6D9F1" w:themeFill="text2" w:themeFillTint="33"/>
          <w:lang w:val="en-ZA" w:eastAsia="en-ZA"/>
        </w:rPr>
        <w:t xml:space="preserve">The magistrate imposed the maximum penalty of 14 years imprisonment with hard labour. </w:t>
      </w:r>
      <w:r w:rsidRPr="000D3347">
        <w:rPr>
          <w:rFonts w:eastAsia="Times New Roman" w:cs="Tahoma"/>
          <w:color w:val="000000"/>
          <w:shd w:val="clear" w:color="auto" w:fill="C6D9F1" w:themeFill="text2" w:themeFillTint="33"/>
          <w:lang w:val="en-ZA" w:eastAsia="en-ZA"/>
        </w:rPr>
        <w:t xml:space="preserve">Magistrate </w:t>
      </w:r>
      <w:proofErr w:type="spellStart"/>
      <w:r w:rsidRPr="000D3347">
        <w:rPr>
          <w:rFonts w:eastAsia="Times New Roman" w:cs="Tahoma"/>
          <w:color w:val="000000"/>
          <w:shd w:val="clear" w:color="auto" w:fill="C6D9F1" w:themeFill="text2" w:themeFillTint="33"/>
          <w:lang w:val="en-ZA" w:eastAsia="en-ZA"/>
        </w:rPr>
        <w:t>Nyakwawa</w:t>
      </w:r>
      <w:proofErr w:type="spellEnd"/>
      <w:r w:rsidRPr="000D3347">
        <w:rPr>
          <w:rFonts w:eastAsia="Times New Roman" w:cs="Tahoma"/>
          <w:color w:val="000000"/>
          <w:shd w:val="clear" w:color="auto" w:fill="C6D9F1" w:themeFill="text2" w:themeFillTint="33"/>
          <w:lang w:val="en-ZA" w:eastAsia="en-ZA"/>
        </w:rPr>
        <w:t xml:space="preserve"> </w:t>
      </w:r>
      <w:proofErr w:type="spellStart"/>
      <w:r w:rsidRPr="000D3347">
        <w:rPr>
          <w:rFonts w:eastAsia="Times New Roman" w:cs="Tahoma"/>
          <w:color w:val="000000"/>
          <w:shd w:val="clear" w:color="auto" w:fill="C6D9F1" w:themeFill="text2" w:themeFillTint="33"/>
          <w:lang w:val="en-ZA" w:eastAsia="en-ZA"/>
        </w:rPr>
        <w:t>Usiwausiwa</w:t>
      </w:r>
      <w:proofErr w:type="spellEnd"/>
      <w:r w:rsidRPr="000D3347">
        <w:rPr>
          <w:rFonts w:eastAsia="Times New Roman" w:cs="Tahoma"/>
          <w:color w:val="000000"/>
          <w:shd w:val="clear" w:color="auto" w:fill="C6D9F1" w:themeFill="text2" w:themeFillTint="33"/>
          <w:lang w:val="en-ZA" w:eastAsia="en-ZA"/>
        </w:rPr>
        <w:t xml:space="preserve"> said, "I will give you a scaring sentence so that the public be protected from people like you so that we are not tempted to emulate this horrendous example."</w:t>
      </w:r>
      <w:r w:rsidRPr="000D3347">
        <w:rPr>
          <w:rFonts w:eastAsia="Times New Roman" w:cs="Tahoma"/>
          <w:shd w:val="clear" w:color="auto" w:fill="C6D9F1" w:themeFill="text2" w:themeFillTint="33"/>
          <w:lang w:val="en-ZA" w:eastAsia="en-ZA"/>
        </w:rPr>
        <w:t xml:space="preserve"> This caused an international outcry and many human </w:t>
      </w:r>
      <w:r w:rsidRPr="000D3347">
        <w:rPr>
          <w:rFonts w:eastAsia="Times New Roman" w:cs="Tahoma"/>
          <w:lang w:val="en-ZA" w:eastAsia="en-ZA"/>
        </w:rPr>
        <w:t>rights organisations condemned the action taken by the Malawian government.</w:t>
      </w:r>
    </w:p>
    <w:p w:rsidR="000D3347" w:rsidRPr="000D3347" w:rsidRDefault="000D3347" w:rsidP="000D3347">
      <w:pPr>
        <w:shd w:val="clear" w:color="auto" w:fill="C6D9F1" w:themeFill="text2" w:themeFillTint="33"/>
        <w:spacing w:after="0" w:line="240" w:lineRule="auto"/>
        <w:jc w:val="both"/>
        <w:rPr>
          <w:rFonts w:eastAsia="Times New Roman" w:cs="Tahoma"/>
          <w:lang w:val="en-ZA" w:eastAsia="en-ZA"/>
        </w:rPr>
      </w:pPr>
    </w:p>
    <w:p w:rsidR="000D3347" w:rsidRPr="000D3347" w:rsidRDefault="000D3347" w:rsidP="000D3347">
      <w:pPr>
        <w:shd w:val="clear" w:color="auto" w:fill="C6D9F1" w:themeFill="text2" w:themeFillTint="33"/>
        <w:spacing w:after="0" w:line="240" w:lineRule="auto"/>
        <w:jc w:val="both"/>
        <w:rPr>
          <w:rFonts w:eastAsia="Times New Roman" w:cs="Tahoma"/>
          <w:lang w:val="en-ZA" w:eastAsia="en-ZA"/>
        </w:rPr>
      </w:pPr>
      <w:r w:rsidRPr="000D3347">
        <w:rPr>
          <w:rFonts w:eastAsia="Times New Roman" w:cs="Tahoma"/>
          <w:lang w:val="en-ZA" w:eastAsia="en-ZA"/>
        </w:rPr>
        <w:lastRenderedPageBreak/>
        <w:t xml:space="preserve">Due to international pressure, the late President </w:t>
      </w:r>
      <w:proofErr w:type="spellStart"/>
      <w:r w:rsidRPr="000D3347">
        <w:rPr>
          <w:rFonts w:eastAsia="Times New Roman" w:cs="Tahoma"/>
          <w:lang w:val="en-ZA" w:eastAsia="en-ZA"/>
        </w:rPr>
        <w:t>Bingu</w:t>
      </w:r>
      <w:proofErr w:type="spellEnd"/>
      <w:r w:rsidRPr="000D3347">
        <w:rPr>
          <w:rFonts w:eastAsia="Times New Roman" w:cs="Tahoma"/>
          <w:lang w:val="en-ZA" w:eastAsia="en-ZA"/>
        </w:rPr>
        <w:t xml:space="preserve"> </w:t>
      </w:r>
      <w:proofErr w:type="spellStart"/>
      <w:r w:rsidRPr="000D3347">
        <w:rPr>
          <w:rFonts w:eastAsia="Times New Roman" w:cs="Tahoma"/>
          <w:lang w:val="en-ZA" w:eastAsia="en-ZA"/>
        </w:rPr>
        <w:t>wa</w:t>
      </w:r>
      <w:proofErr w:type="spellEnd"/>
      <w:r w:rsidRPr="000D3347">
        <w:rPr>
          <w:rFonts w:eastAsia="Times New Roman" w:cs="Tahoma"/>
          <w:lang w:val="en-ZA" w:eastAsia="en-ZA"/>
        </w:rPr>
        <w:t xml:space="preserve"> </w:t>
      </w:r>
      <w:proofErr w:type="spellStart"/>
      <w:r w:rsidRPr="000D3347">
        <w:rPr>
          <w:rFonts w:eastAsia="Times New Roman" w:cs="Tahoma"/>
          <w:lang w:val="en-ZA" w:eastAsia="en-ZA"/>
        </w:rPr>
        <w:t>Mutharika's</w:t>
      </w:r>
      <w:proofErr w:type="spellEnd"/>
      <w:r w:rsidRPr="000D3347">
        <w:rPr>
          <w:rFonts w:eastAsia="Times New Roman" w:cs="Tahoma"/>
          <w:lang w:val="en-ZA" w:eastAsia="en-ZA"/>
        </w:rPr>
        <w:t xml:space="preserve"> government pardoned the couple, but upheld Malawi's anti-gay law. His successor, Joyce Banda, now plans to repeal that law, which has created a sea of controversy and divided the country. </w:t>
      </w:r>
    </w:p>
    <w:p w:rsidR="000D3347" w:rsidRPr="000D3347" w:rsidRDefault="000D3347" w:rsidP="000D3347">
      <w:pPr>
        <w:shd w:val="clear" w:color="auto" w:fill="C6D9F1" w:themeFill="text2" w:themeFillTint="33"/>
        <w:spacing w:after="0" w:line="240" w:lineRule="auto"/>
        <w:jc w:val="both"/>
        <w:rPr>
          <w:rFonts w:eastAsia="Times New Roman" w:cs="Tahoma"/>
          <w:lang w:val="en-ZA" w:eastAsia="en-ZA"/>
        </w:rPr>
      </w:pPr>
    </w:p>
    <w:p w:rsidR="000D3347" w:rsidRPr="000D3347" w:rsidRDefault="000D3347" w:rsidP="000D3347">
      <w:pPr>
        <w:shd w:val="clear" w:color="auto" w:fill="C6D9F1" w:themeFill="text2" w:themeFillTint="33"/>
        <w:spacing w:after="0" w:line="240" w:lineRule="auto"/>
        <w:jc w:val="both"/>
        <w:rPr>
          <w:rFonts w:eastAsia="Times New Roman" w:cs="Tahoma"/>
          <w:lang w:val="en-ZA" w:eastAsia="en-ZA"/>
        </w:rPr>
      </w:pPr>
      <w:r w:rsidRPr="000D3347">
        <w:rPr>
          <w:rFonts w:eastAsia="Times New Roman" w:cs="Tahoma"/>
          <w:lang w:val="en-ZA" w:eastAsia="en-ZA"/>
        </w:rPr>
        <w:t xml:space="preserve">Homophobia is widespread in Malawi and the country's media has taken a central role in ensuring homophobic opinions remain publicised. The media not only had a field day denouncing and humiliating </w:t>
      </w:r>
      <w:proofErr w:type="spellStart"/>
      <w:r w:rsidRPr="000D3347">
        <w:rPr>
          <w:rFonts w:eastAsia="Times New Roman" w:cs="Tahoma"/>
          <w:lang w:val="en-ZA" w:eastAsia="en-ZA"/>
        </w:rPr>
        <w:t>Chimbalanga</w:t>
      </w:r>
      <w:proofErr w:type="spellEnd"/>
      <w:r w:rsidRPr="000D3347">
        <w:rPr>
          <w:rFonts w:eastAsia="Times New Roman" w:cs="Tahoma"/>
          <w:lang w:val="en-ZA" w:eastAsia="en-ZA"/>
        </w:rPr>
        <w:t xml:space="preserve"> and </w:t>
      </w:r>
      <w:proofErr w:type="spellStart"/>
      <w:r w:rsidRPr="000D3347">
        <w:rPr>
          <w:rFonts w:eastAsia="Times New Roman" w:cs="Tahoma"/>
          <w:lang w:val="en-ZA" w:eastAsia="en-ZA"/>
        </w:rPr>
        <w:t>Monjeza</w:t>
      </w:r>
      <w:proofErr w:type="spellEnd"/>
      <w:r w:rsidRPr="000D3347">
        <w:rPr>
          <w:rFonts w:eastAsia="Times New Roman" w:cs="Tahoma"/>
          <w:lang w:val="en-ZA" w:eastAsia="en-ZA"/>
        </w:rPr>
        <w:t xml:space="preserve">, but also the majority of commentators published in </w:t>
      </w:r>
      <w:r w:rsidRPr="000D3347">
        <w:rPr>
          <w:rFonts w:eastAsia="Times New Roman" w:cs="Tahoma"/>
          <w:i/>
          <w:lang w:val="en-ZA" w:eastAsia="en-ZA"/>
        </w:rPr>
        <w:t>The Nation</w:t>
      </w:r>
      <w:r w:rsidRPr="000D3347">
        <w:rPr>
          <w:rFonts w:eastAsia="Times New Roman" w:cs="Tahoma"/>
          <w:lang w:val="en-ZA" w:eastAsia="en-ZA"/>
        </w:rPr>
        <w:t>, a Malawian daily newspaper, opposed Banda's suggestion to repeal the law. They all based their arguments on biblical teachings, with one saying, "Legalising same-sex marriage is pricking into Jehovah's eyes."</w:t>
      </w:r>
    </w:p>
    <w:p w:rsidR="000D3347" w:rsidRPr="000D3347" w:rsidRDefault="000D3347" w:rsidP="000D3347">
      <w:pPr>
        <w:shd w:val="clear" w:color="auto" w:fill="C6D9F1" w:themeFill="text2" w:themeFillTint="33"/>
        <w:spacing w:after="0" w:line="240" w:lineRule="auto"/>
        <w:jc w:val="both"/>
        <w:rPr>
          <w:rFonts w:eastAsia="Times New Roman" w:cs="Tahoma"/>
          <w:lang w:val="en-ZA" w:eastAsia="en-ZA"/>
        </w:rPr>
      </w:pPr>
    </w:p>
    <w:p w:rsidR="000D3347" w:rsidRPr="000D3347" w:rsidRDefault="000D3347" w:rsidP="000D3347">
      <w:pPr>
        <w:shd w:val="clear" w:color="auto" w:fill="C6D9F1" w:themeFill="text2" w:themeFillTint="33"/>
        <w:spacing w:after="0" w:line="240" w:lineRule="auto"/>
        <w:jc w:val="both"/>
        <w:rPr>
          <w:rFonts w:eastAsia="Times New Roman" w:cs="Tahoma"/>
          <w:lang w:val="en-ZA" w:eastAsia="en-ZA"/>
        </w:rPr>
      </w:pPr>
      <w:r w:rsidRPr="000D3347">
        <w:rPr>
          <w:rFonts w:eastAsia="Times New Roman" w:cs="Tahoma"/>
          <w:lang w:val="en-ZA" w:eastAsia="en-ZA"/>
        </w:rPr>
        <w:t>Banda has observed that since revealing her government's intention to repeal anti-gay laws, the public chorus of disapproval has been deafening. At a Blantyre press briefing on 25 May 2012, she attempted to placate opponents saying, "I will not force MPs to pass it. If the people of Malawi do not want same-sex marriages, MPs will not pass the law."</w:t>
      </w:r>
    </w:p>
    <w:p w:rsidR="000D3347" w:rsidRPr="000D3347" w:rsidRDefault="000D3347" w:rsidP="000D3347">
      <w:pPr>
        <w:shd w:val="clear" w:color="auto" w:fill="C6D9F1" w:themeFill="text2" w:themeFillTint="33"/>
        <w:spacing w:after="0" w:line="240" w:lineRule="auto"/>
        <w:jc w:val="both"/>
        <w:rPr>
          <w:rFonts w:eastAsia="Times New Roman" w:cs="Tahoma"/>
          <w:lang w:val="en-ZA" w:eastAsia="en-ZA"/>
        </w:rPr>
      </w:pPr>
    </w:p>
    <w:p w:rsidR="000D3347" w:rsidRPr="000D3347" w:rsidRDefault="000D3347" w:rsidP="000D3347">
      <w:pPr>
        <w:shd w:val="clear" w:color="auto" w:fill="C6D9F1" w:themeFill="text2" w:themeFillTint="33"/>
        <w:spacing w:after="0" w:line="240" w:lineRule="auto"/>
        <w:jc w:val="both"/>
        <w:rPr>
          <w:rFonts w:eastAsia="Times New Roman" w:cs="Tahoma"/>
          <w:lang w:val="en-ZA" w:eastAsia="en-ZA"/>
        </w:rPr>
      </w:pPr>
      <w:r w:rsidRPr="000D3347">
        <w:rPr>
          <w:rFonts w:eastAsia="Times New Roman" w:cs="Tahoma"/>
          <w:lang w:val="en-ZA" w:eastAsia="en-ZA"/>
        </w:rPr>
        <w:t>It is clear that Banda is between a rock and a hard place. On the one hand, she has a population that has been mostly behind her since she came to power, yet many are turning against her attempt to repeal the country's anti-gay legislation. On the other, she has donors who are ready to turn off the aid taps if she keeps the country's anti-gay law in place. UK Prime Minister David Cameron recently threatened to cut aid to countries that continue to criminalise homosexuality.</w:t>
      </w:r>
    </w:p>
    <w:p w:rsidR="000D3347" w:rsidRDefault="000D3347" w:rsidP="000D3347">
      <w:pPr>
        <w:spacing w:after="0" w:line="240" w:lineRule="auto"/>
        <w:jc w:val="both"/>
        <w:rPr>
          <w:rFonts w:eastAsia="Times New Roman" w:cs="Tahoma"/>
          <w:color w:val="000000" w:themeColor="text1"/>
          <w:lang w:eastAsia="fr-FR"/>
        </w:rPr>
      </w:pPr>
    </w:p>
    <w:p w:rsidR="00A44076" w:rsidRDefault="00A44076" w:rsidP="000D3347">
      <w:pPr>
        <w:spacing w:after="0" w:line="240" w:lineRule="auto"/>
        <w:jc w:val="both"/>
        <w:rPr>
          <w:rFonts w:eastAsia="Times New Roman" w:cs="Tahoma"/>
          <w:color w:val="000000" w:themeColor="text1"/>
          <w:lang w:eastAsia="fr-FR"/>
        </w:rPr>
      </w:pPr>
    </w:p>
    <w:p w:rsidR="00A44076" w:rsidRDefault="00A44076" w:rsidP="000D3347">
      <w:pPr>
        <w:spacing w:after="0" w:line="240" w:lineRule="auto"/>
        <w:jc w:val="both"/>
        <w:rPr>
          <w:rFonts w:eastAsia="Times New Roman" w:cs="Tahoma"/>
          <w:color w:val="000000" w:themeColor="text1"/>
          <w:lang w:eastAsia="fr-FR"/>
        </w:rPr>
      </w:pPr>
    </w:p>
    <w:p w:rsidR="00A44076" w:rsidRDefault="00A44076" w:rsidP="000D3347">
      <w:pPr>
        <w:spacing w:after="0" w:line="240" w:lineRule="auto"/>
        <w:jc w:val="both"/>
        <w:rPr>
          <w:rFonts w:eastAsia="Times New Roman" w:cs="Tahoma"/>
          <w:color w:val="000000" w:themeColor="text1"/>
          <w:lang w:eastAsia="fr-FR"/>
        </w:rPr>
      </w:pPr>
    </w:p>
    <w:p w:rsidR="00A44076" w:rsidRPr="003479E5" w:rsidRDefault="00A44076" w:rsidP="000D3347">
      <w:pPr>
        <w:spacing w:after="0" w:line="240" w:lineRule="auto"/>
        <w:jc w:val="both"/>
        <w:rPr>
          <w:rFonts w:eastAsia="Times New Roman" w:cs="Tahoma"/>
          <w:color w:val="000000" w:themeColor="text1"/>
          <w:lang w:eastAsia="fr-FR"/>
        </w:rPr>
      </w:pPr>
      <w:r w:rsidRPr="00A44076">
        <w:rPr>
          <w:rFonts w:eastAsia="Times New Roman" w:cs="Tahoma"/>
          <w:b/>
          <w:color w:val="000000" w:themeColor="text1"/>
          <w:lang w:eastAsia="fr-FR"/>
        </w:rPr>
        <w:t xml:space="preserve">Questions </w:t>
      </w:r>
    </w:p>
    <w:p w:rsidR="003479E5" w:rsidRPr="00D26162" w:rsidRDefault="00A44076" w:rsidP="00A44076">
      <w:pPr>
        <w:pStyle w:val="ListParagraph"/>
        <w:numPr>
          <w:ilvl w:val="0"/>
          <w:numId w:val="29"/>
        </w:numPr>
        <w:jc w:val="both"/>
        <w:rPr>
          <w:rFonts w:ascii="Tahoma" w:eastAsia="Times New Roman" w:hAnsi="Tahoma" w:cs="Tahoma"/>
          <w:b/>
          <w:color w:val="000000" w:themeColor="text1"/>
          <w:lang w:eastAsia="fr-FR"/>
        </w:rPr>
      </w:pPr>
      <w:r w:rsidRPr="00D26162">
        <w:rPr>
          <w:rFonts w:ascii="Tahoma" w:eastAsia="Times New Roman" w:hAnsi="Tahoma" w:cs="Tahoma"/>
          <w:color w:val="000000" w:themeColor="text1"/>
          <w:lang w:eastAsia="fr-FR"/>
        </w:rPr>
        <w:t xml:space="preserve">Why has this </w:t>
      </w:r>
      <w:r w:rsidR="003479E5" w:rsidRPr="00D26162">
        <w:rPr>
          <w:rFonts w:ascii="Tahoma" w:eastAsia="Times New Roman" w:hAnsi="Tahoma" w:cs="Tahoma"/>
          <w:color w:val="000000" w:themeColor="text1"/>
          <w:lang w:eastAsia="fr-FR"/>
        </w:rPr>
        <w:t>become an iconic case in Southern Africa?</w:t>
      </w:r>
    </w:p>
    <w:p w:rsidR="003479E5" w:rsidRPr="00D26162" w:rsidRDefault="003479E5" w:rsidP="003479E5">
      <w:pPr>
        <w:jc w:val="both"/>
        <w:rPr>
          <w:rFonts w:eastAsia="Times New Roman" w:cs="Tahoma"/>
          <w:color w:val="000000" w:themeColor="text1"/>
          <w:lang w:eastAsia="fr-FR"/>
        </w:rPr>
      </w:pPr>
    </w:p>
    <w:p w:rsidR="00A44076" w:rsidRPr="00D26162" w:rsidRDefault="003479E5" w:rsidP="003479E5">
      <w:pPr>
        <w:jc w:val="both"/>
        <w:rPr>
          <w:rFonts w:eastAsia="Times New Roman" w:cs="Tahoma"/>
          <w:b/>
          <w:color w:val="000000" w:themeColor="text1"/>
          <w:lang w:eastAsia="fr-FR"/>
        </w:rPr>
      </w:pPr>
      <w:r w:rsidRPr="00D26162">
        <w:rPr>
          <w:rFonts w:eastAsia="Times New Roman" w:cs="Tahoma"/>
          <w:color w:val="000000" w:themeColor="text1"/>
          <w:lang w:eastAsia="fr-FR"/>
        </w:rPr>
        <w:t xml:space="preserve"> </w:t>
      </w:r>
    </w:p>
    <w:p w:rsidR="003479E5" w:rsidRPr="00D26162" w:rsidRDefault="003479E5" w:rsidP="00A44076">
      <w:pPr>
        <w:pStyle w:val="ListParagraph"/>
        <w:numPr>
          <w:ilvl w:val="0"/>
          <w:numId w:val="29"/>
        </w:numPr>
        <w:jc w:val="both"/>
        <w:rPr>
          <w:rFonts w:ascii="Tahoma" w:eastAsia="Times New Roman" w:hAnsi="Tahoma" w:cs="Tahoma"/>
          <w:b/>
          <w:color w:val="000000" w:themeColor="text1"/>
          <w:lang w:eastAsia="fr-FR"/>
        </w:rPr>
      </w:pPr>
      <w:r w:rsidRPr="00D26162">
        <w:rPr>
          <w:rFonts w:ascii="Tahoma" w:eastAsia="Times New Roman" w:hAnsi="Tahoma" w:cs="Tahoma"/>
          <w:color w:val="000000" w:themeColor="text1"/>
          <w:lang w:eastAsia="fr-FR"/>
        </w:rPr>
        <w:t>What was the response in Malawi/ the region?</w:t>
      </w:r>
    </w:p>
    <w:p w:rsidR="003479E5" w:rsidRPr="00D26162" w:rsidRDefault="003479E5" w:rsidP="003479E5">
      <w:pPr>
        <w:jc w:val="both"/>
        <w:rPr>
          <w:rFonts w:eastAsia="Times New Roman" w:cs="Tahoma"/>
          <w:b/>
          <w:color w:val="000000" w:themeColor="text1"/>
          <w:lang w:eastAsia="fr-FR"/>
        </w:rPr>
      </w:pPr>
    </w:p>
    <w:p w:rsidR="00F263D5" w:rsidRPr="00D26162" w:rsidRDefault="00F263D5" w:rsidP="003479E5">
      <w:pPr>
        <w:jc w:val="both"/>
        <w:rPr>
          <w:rFonts w:eastAsia="Times New Roman" w:cs="Tahoma"/>
          <w:color w:val="000000" w:themeColor="text1"/>
          <w:lang w:eastAsia="fr-FR"/>
        </w:rPr>
      </w:pPr>
    </w:p>
    <w:p w:rsidR="003479E5" w:rsidRPr="00D26162" w:rsidRDefault="00D26162" w:rsidP="00A44076">
      <w:pPr>
        <w:pStyle w:val="ListParagraph"/>
        <w:numPr>
          <w:ilvl w:val="0"/>
          <w:numId w:val="29"/>
        </w:numPr>
        <w:jc w:val="both"/>
        <w:rPr>
          <w:rFonts w:ascii="Tahoma" w:eastAsia="Times New Roman" w:hAnsi="Tahoma" w:cs="Tahoma"/>
          <w:b/>
          <w:color w:val="000000" w:themeColor="text1"/>
          <w:lang w:eastAsia="fr-FR"/>
        </w:rPr>
      </w:pPr>
      <w:r w:rsidRPr="00D26162">
        <w:rPr>
          <w:rFonts w:ascii="Tahoma" w:eastAsia="Times New Roman" w:hAnsi="Tahoma" w:cs="Tahoma"/>
          <w:color w:val="000000" w:themeColor="text1"/>
          <w:lang w:eastAsia="fr-FR"/>
        </w:rPr>
        <w:t xml:space="preserve">How has this </w:t>
      </w:r>
      <w:proofErr w:type="spellStart"/>
      <w:r w:rsidRPr="00D26162">
        <w:rPr>
          <w:rFonts w:ascii="Tahoma" w:eastAsia="Times New Roman" w:hAnsi="Tahoma" w:cs="Tahoma"/>
          <w:color w:val="000000" w:themeColor="text1"/>
          <w:lang w:eastAsia="fr-FR"/>
        </w:rPr>
        <w:t>latered</w:t>
      </w:r>
      <w:proofErr w:type="spellEnd"/>
      <w:r w:rsidRPr="00D26162">
        <w:rPr>
          <w:rFonts w:ascii="Tahoma" w:eastAsia="Times New Roman" w:hAnsi="Tahoma" w:cs="Tahoma"/>
          <w:color w:val="000000" w:themeColor="text1"/>
          <w:lang w:eastAsia="fr-FR"/>
        </w:rPr>
        <w:t xml:space="preserve"> policy/ practise/ attitudes/ perceptions</w:t>
      </w:r>
    </w:p>
    <w:p w:rsidR="00A44076" w:rsidRPr="00D26162" w:rsidRDefault="00A44076" w:rsidP="000D3347">
      <w:pPr>
        <w:spacing w:after="0" w:line="240" w:lineRule="auto"/>
        <w:jc w:val="both"/>
        <w:rPr>
          <w:rFonts w:eastAsia="Times New Roman" w:cs="Tahoma"/>
          <w:b/>
          <w:color w:val="000000" w:themeColor="text1"/>
          <w:lang w:eastAsia="fr-FR"/>
        </w:rPr>
      </w:pPr>
    </w:p>
    <w:p w:rsidR="00F263D5" w:rsidRPr="00D26162" w:rsidRDefault="00F263D5" w:rsidP="000D3347">
      <w:pPr>
        <w:spacing w:after="0" w:line="240" w:lineRule="auto"/>
        <w:jc w:val="both"/>
        <w:rPr>
          <w:rFonts w:eastAsia="Times New Roman" w:cs="Tahoma"/>
          <w:b/>
          <w:color w:val="000000" w:themeColor="text1"/>
          <w:lang w:eastAsia="fr-FR"/>
        </w:rPr>
      </w:pPr>
    </w:p>
    <w:p w:rsidR="00A44076" w:rsidRDefault="00A44076" w:rsidP="000D3347">
      <w:pPr>
        <w:spacing w:after="0" w:line="240" w:lineRule="auto"/>
        <w:jc w:val="both"/>
        <w:rPr>
          <w:rFonts w:eastAsia="Times New Roman" w:cs="Tahoma"/>
          <w:color w:val="000000" w:themeColor="text1"/>
          <w:lang w:eastAsia="fr-FR"/>
        </w:rPr>
      </w:pPr>
    </w:p>
    <w:p w:rsidR="004E0864" w:rsidRPr="00F537D7" w:rsidRDefault="004E0864" w:rsidP="004E0864">
      <w:pPr>
        <w:shd w:val="clear" w:color="auto" w:fill="DBE5F1" w:themeFill="accent1" w:themeFillTint="33"/>
        <w:spacing w:after="0" w:line="240" w:lineRule="auto"/>
        <w:jc w:val="both"/>
        <w:rPr>
          <w:rFonts w:eastAsia="Times New Roman" w:cs="Tahoma"/>
          <w:bCs/>
          <w:lang w:eastAsia="fr-FR"/>
        </w:rPr>
      </w:pPr>
      <w:r w:rsidRPr="00F537D7">
        <w:rPr>
          <w:rFonts w:eastAsia="Times New Roman" w:cs="Tahoma"/>
          <w:b/>
          <w:bCs/>
          <w:i/>
          <w:lang w:eastAsia="fr-FR"/>
        </w:rPr>
        <w:t xml:space="preserve">Homophobia </w:t>
      </w:r>
      <w:r w:rsidRPr="00F537D7">
        <w:rPr>
          <w:rFonts w:eastAsia="Times New Roman" w:cs="Tahoma"/>
          <w:bCs/>
          <w:lang w:eastAsia="fr-FR"/>
        </w:rPr>
        <w:t xml:space="preserve">is a general term for negative attitudes toward members of </w:t>
      </w:r>
      <w:proofErr w:type="spellStart"/>
      <w:r w:rsidRPr="00F537D7">
        <w:rPr>
          <w:rFonts w:eastAsia="Times New Roman" w:cs="Tahoma"/>
          <w:bCs/>
          <w:lang w:eastAsia="fr-FR"/>
        </w:rPr>
        <w:t>LGBT</w:t>
      </w:r>
      <w:proofErr w:type="spellEnd"/>
      <w:r w:rsidRPr="00F537D7">
        <w:rPr>
          <w:rFonts w:eastAsia="Times New Roman" w:cs="Tahoma"/>
          <w:bCs/>
          <w:lang w:eastAsia="fr-FR"/>
        </w:rPr>
        <w:t xml:space="preserve"> community. These attitudes often translate into discrimination, different forms of violence and hate crimes. The term extends to bisexual and transgender people, but terms like biphobia and transphobia are used to emphasise specific prejudices against bisexual and transgender people.</w:t>
      </w:r>
    </w:p>
    <w:p w:rsidR="004E0864" w:rsidRPr="00651961" w:rsidRDefault="004E0864" w:rsidP="004E0864">
      <w:pPr>
        <w:shd w:val="clear" w:color="auto" w:fill="DBE5F1" w:themeFill="accent1" w:themeFillTint="33"/>
        <w:spacing w:after="0" w:line="240" w:lineRule="auto"/>
        <w:jc w:val="both"/>
        <w:rPr>
          <w:rFonts w:eastAsia="Times New Roman" w:cs="Tahoma"/>
        </w:rPr>
      </w:pPr>
    </w:p>
    <w:p w:rsidR="004E0864" w:rsidRPr="00651961" w:rsidRDefault="004E0864" w:rsidP="004E0864">
      <w:pPr>
        <w:shd w:val="clear" w:color="auto" w:fill="DBE5F1" w:themeFill="accent1" w:themeFillTint="33"/>
        <w:spacing w:after="0" w:line="240" w:lineRule="auto"/>
        <w:jc w:val="both"/>
        <w:rPr>
          <w:rFonts w:eastAsia="Times New Roman" w:cs="Tahoma"/>
        </w:rPr>
      </w:pPr>
      <w:proofErr w:type="spellStart"/>
      <w:r w:rsidRPr="004E0864">
        <w:rPr>
          <w:rFonts w:eastAsia="Times New Roman" w:cs="Tahoma"/>
          <w:b/>
          <w:i/>
        </w:rPr>
        <w:t>Heterosexism</w:t>
      </w:r>
      <w:proofErr w:type="spellEnd"/>
      <w:r w:rsidRPr="004E0864">
        <w:rPr>
          <w:rFonts w:eastAsia="Times New Roman" w:cs="Tahoma"/>
          <w:i/>
        </w:rPr>
        <w:t>,</w:t>
      </w:r>
      <w:r w:rsidRPr="00651961">
        <w:rPr>
          <w:rFonts w:eastAsia="Times New Roman" w:cs="Tahoma"/>
        </w:rPr>
        <w:t xml:space="preserve"> the presumption that everyone is heterosexual and/or the belief that heterosexual people are naturally superior to lesbian, gay, transgender and bisexual people.</w:t>
      </w:r>
    </w:p>
    <w:p w:rsidR="004E0864" w:rsidRDefault="004E0864" w:rsidP="000D3347">
      <w:pPr>
        <w:spacing w:after="0" w:line="240" w:lineRule="auto"/>
        <w:jc w:val="both"/>
        <w:rPr>
          <w:rFonts w:eastAsia="Times New Roman" w:cs="Tahoma"/>
          <w:color w:val="000000" w:themeColor="text1"/>
          <w:lang w:eastAsia="fr-FR"/>
        </w:rPr>
      </w:pPr>
    </w:p>
    <w:p w:rsidR="000D3347" w:rsidRDefault="000D3347" w:rsidP="00A20A77">
      <w:pPr>
        <w:spacing w:after="0" w:line="240" w:lineRule="auto"/>
        <w:rPr>
          <w:rFonts w:cs="Tahoma"/>
          <w:b/>
          <w:color w:val="000000" w:themeColor="text1"/>
          <w:lang w:val="en-US"/>
        </w:rPr>
      </w:pPr>
    </w:p>
    <w:p w:rsidR="00007F51" w:rsidRPr="00A20A77" w:rsidRDefault="00007F51" w:rsidP="00A20A77">
      <w:pPr>
        <w:spacing w:after="0" w:line="240" w:lineRule="auto"/>
        <w:rPr>
          <w:rFonts w:cs="Tahoma"/>
          <w:b/>
          <w:color w:val="000000" w:themeColor="text1"/>
          <w:lang w:val="en-US"/>
        </w:rPr>
      </w:pPr>
      <w:r>
        <w:rPr>
          <w:rFonts w:cs="Tahoma"/>
          <w:b/>
          <w:color w:val="000000" w:themeColor="text1"/>
          <w:lang w:val="en-US"/>
        </w:rPr>
        <w:t xml:space="preserve">A HUMAN RIGHTS PERSPECTIVE </w:t>
      </w:r>
    </w:p>
    <w:p w:rsidR="00A20A77" w:rsidRPr="00A20A77" w:rsidRDefault="004F08A3" w:rsidP="00A20A77">
      <w:pPr>
        <w:spacing w:after="0" w:line="240" w:lineRule="auto"/>
        <w:rPr>
          <w:rFonts w:cs="Tahoma"/>
          <w:sz w:val="28"/>
          <w:szCs w:val="28"/>
          <w:lang w:val="en-ZA"/>
        </w:rPr>
      </w:pPr>
      <w:hyperlink r:id="rId18" w:history="1">
        <w:r w:rsidR="00A20A77" w:rsidRPr="00A20A77">
          <w:rPr>
            <w:rFonts w:cs="Tahoma"/>
            <w:color w:val="0000FF"/>
            <w:sz w:val="28"/>
            <w:szCs w:val="28"/>
            <w:u w:val="single"/>
            <w:lang w:val="en-ZA"/>
          </w:rPr>
          <w:t>https://www.youtube.com/watch?v=WXayhUzWnl0</w:t>
        </w:r>
      </w:hyperlink>
    </w:p>
    <w:p w:rsidR="00A20A77" w:rsidRDefault="00A20A77" w:rsidP="00A20A77">
      <w:pPr>
        <w:spacing w:after="0" w:line="240" w:lineRule="auto"/>
        <w:rPr>
          <w:rFonts w:cs="Tahoma"/>
          <w:lang w:val="en-ZA"/>
        </w:rPr>
      </w:pPr>
      <w:r w:rsidRPr="00A20A77">
        <w:rPr>
          <w:rFonts w:cs="Tahoma"/>
          <w:lang w:val="en-ZA"/>
        </w:rPr>
        <w:lastRenderedPageBreak/>
        <w:t xml:space="preserve">Rory O'Neill, also known by his stage name as </w:t>
      </w:r>
      <w:proofErr w:type="spellStart"/>
      <w:r w:rsidRPr="00A20A77">
        <w:rPr>
          <w:rFonts w:cs="Tahoma"/>
          <w:lang w:val="en-ZA"/>
        </w:rPr>
        <w:t>Panti</w:t>
      </w:r>
      <w:proofErr w:type="spellEnd"/>
      <w:r w:rsidRPr="00A20A77">
        <w:rPr>
          <w:rFonts w:cs="Tahoma"/>
          <w:lang w:val="en-ZA"/>
        </w:rPr>
        <w:t xml:space="preserve"> or </w:t>
      </w:r>
      <w:proofErr w:type="spellStart"/>
      <w:r w:rsidRPr="00A20A77">
        <w:rPr>
          <w:rFonts w:cs="Tahoma"/>
          <w:lang w:val="en-ZA"/>
        </w:rPr>
        <w:t>Panti</w:t>
      </w:r>
      <w:proofErr w:type="spellEnd"/>
      <w:r w:rsidRPr="00A20A77">
        <w:rPr>
          <w:rFonts w:cs="Tahoma"/>
          <w:lang w:val="en-ZA"/>
        </w:rPr>
        <w:t xml:space="preserve"> Bliss is a drag queen and gay rights activist from </w:t>
      </w:r>
      <w:proofErr w:type="spellStart"/>
      <w:r w:rsidRPr="00A20A77">
        <w:rPr>
          <w:rFonts w:cs="Tahoma"/>
          <w:lang w:val="en-ZA"/>
        </w:rPr>
        <w:t>Ballinrobe</w:t>
      </w:r>
      <w:proofErr w:type="spellEnd"/>
      <w:r w:rsidRPr="00A20A77">
        <w:rPr>
          <w:rFonts w:cs="Tahoma"/>
          <w:lang w:val="en-ZA"/>
        </w:rPr>
        <w:t>, County Mayo, Ireland</w:t>
      </w:r>
    </w:p>
    <w:p w:rsidR="00A20A77" w:rsidRPr="00A20A77" w:rsidRDefault="00A20A77" w:rsidP="00A20A77">
      <w:pPr>
        <w:spacing w:after="0" w:line="240" w:lineRule="auto"/>
        <w:rPr>
          <w:rFonts w:cs="Tahoma"/>
          <w:sz w:val="28"/>
          <w:szCs w:val="28"/>
          <w:lang w:val="en-ZA"/>
        </w:rPr>
      </w:pPr>
      <w:r w:rsidRPr="00A20A77">
        <w:rPr>
          <w:rFonts w:cs="Tahoma"/>
          <w:noProof/>
          <w:sz w:val="28"/>
          <w:szCs w:val="28"/>
          <w:lang w:eastAsia="en-GB"/>
        </w:rPr>
        <w:drawing>
          <wp:inline distT="0" distB="0" distL="0" distR="0" wp14:anchorId="60403718" wp14:editId="1A8E89E2">
            <wp:extent cx="5492659" cy="29571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4E9D7.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91601" cy="2956621"/>
                    </a:xfrm>
                    <a:prstGeom prst="rect">
                      <a:avLst/>
                    </a:prstGeom>
                  </pic:spPr>
                </pic:pic>
              </a:graphicData>
            </a:graphic>
          </wp:inline>
        </w:drawing>
      </w:r>
    </w:p>
    <w:p w:rsidR="00A20A77" w:rsidRPr="00A20A77" w:rsidRDefault="00A20A77" w:rsidP="00A20A77">
      <w:pPr>
        <w:spacing w:after="0" w:line="240" w:lineRule="auto"/>
        <w:jc w:val="center"/>
        <w:rPr>
          <w:rFonts w:cs="Tahoma"/>
          <w:sz w:val="28"/>
          <w:szCs w:val="28"/>
          <w:lang w:val="en-ZA"/>
        </w:rPr>
      </w:pPr>
    </w:p>
    <w:p w:rsidR="00A20A77" w:rsidRPr="00A20A77" w:rsidRDefault="00A20A77" w:rsidP="00A20A77">
      <w:pPr>
        <w:spacing w:after="0" w:line="240" w:lineRule="auto"/>
        <w:jc w:val="center"/>
        <w:rPr>
          <w:rFonts w:cs="Tahoma"/>
          <w:sz w:val="28"/>
          <w:szCs w:val="28"/>
          <w:lang w:val="en-ZA"/>
        </w:rPr>
      </w:pPr>
    </w:p>
    <w:p w:rsidR="00A20A77" w:rsidRPr="00A20A77" w:rsidRDefault="00A20A77" w:rsidP="00A20A77">
      <w:pPr>
        <w:spacing w:after="0" w:line="240" w:lineRule="auto"/>
        <w:jc w:val="center"/>
        <w:rPr>
          <w:rFonts w:cs="Tahoma"/>
          <w:sz w:val="28"/>
          <w:szCs w:val="28"/>
          <w:lang w:val="en-ZA"/>
        </w:rPr>
      </w:pPr>
    </w:p>
    <w:p w:rsidR="00A20A77" w:rsidRPr="00A20A77" w:rsidRDefault="00A20A77" w:rsidP="00A20A77">
      <w:pPr>
        <w:spacing w:after="0" w:line="240" w:lineRule="auto"/>
        <w:rPr>
          <w:rFonts w:cs="Tahoma"/>
          <w:b/>
          <w:lang w:val="en-ZA"/>
        </w:rPr>
      </w:pPr>
      <w:r w:rsidRPr="00A20A77">
        <w:rPr>
          <w:rFonts w:cs="Tahoma"/>
          <w:b/>
          <w:lang w:val="en-ZA"/>
        </w:rPr>
        <w:t xml:space="preserve">Questions: </w:t>
      </w:r>
    </w:p>
    <w:p w:rsidR="00A20A77" w:rsidRPr="00A20A77" w:rsidRDefault="00A20A77" w:rsidP="00A20A77">
      <w:pPr>
        <w:spacing w:after="0" w:line="240" w:lineRule="auto"/>
        <w:rPr>
          <w:rFonts w:cs="Tahoma"/>
          <w:b/>
          <w:lang w:val="en-ZA"/>
        </w:rPr>
      </w:pPr>
    </w:p>
    <w:p w:rsidR="00A20A77" w:rsidRPr="00A20A77" w:rsidRDefault="00A20A77" w:rsidP="00A20A77">
      <w:pPr>
        <w:spacing w:after="0" w:line="240" w:lineRule="auto"/>
        <w:rPr>
          <w:rFonts w:cs="Tahoma"/>
          <w:lang w:val="en-ZA"/>
        </w:rPr>
      </w:pPr>
    </w:p>
    <w:p w:rsidR="00A20A77" w:rsidRPr="00A20A77" w:rsidRDefault="00A20A77" w:rsidP="00A20A77">
      <w:pPr>
        <w:numPr>
          <w:ilvl w:val="0"/>
          <w:numId w:val="19"/>
        </w:numPr>
        <w:spacing w:after="0" w:line="240" w:lineRule="auto"/>
        <w:contextualSpacing/>
        <w:rPr>
          <w:rFonts w:cs="Tahoma"/>
          <w:lang w:val="en-ZA"/>
        </w:rPr>
      </w:pPr>
      <w:r w:rsidRPr="00A20A77">
        <w:rPr>
          <w:rFonts w:cs="Tahoma"/>
          <w:lang w:val="en-ZA"/>
        </w:rPr>
        <w:t xml:space="preserve">What are your stereotypes regarding gender and trans gender? </w:t>
      </w:r>
    </w:p>
    <w:p w:rsidR="00A20A77" w:rsidRPr="00A20A77" w:rsidRDefault="00A20A77" w:rsidP="00A20A77">
      <w:pPr>
        <w:spacing w:after="0" w:line="240" w:lineRule="auto"/>
        <w:rPr>
          <w:rFonts w:cs="Tahoma"/>
          <w:lang w:val="en-ZA"/>
        </w:rPr>
      </w:pPr>
    </w:p>
    <w:p w:rsidR="00A20A77" w:rsidRPr="00A20A77" w:rsidRDefault="00A20A77" w:rsidP="00A20A77">
      <w:pPr>
        <w:spacing w:after="0" w:line="240" w:lineRule="auto"/>
        <w:rPr>
          <w:rFonts w:cs="Tahoma"/>
          <w:lang w:val="en-ZA"/>
        </w:rPr>
      </w:pPr>
    </w:p>
    <w:p w:rsidR="00A20A77" w:rsidRPr="00A20A77" w:rsidRDefault="00A20A77" w:rsidP="00A20A77">
      <w:pPr>
        <w:spacing w:after="0" w:line="240" w:lineRule="auto"/>
        <w:rPr>
          <w:rFonts w:cs="Tahoma"/>
          <w:lang w:val="en-ZA"/>
        </w:rPr>
      </w:pPr>
    </w:p>
    <w:p w:rsidR="00A20A77" w:rsidRPr="00A20A77" w:rsidRDefault="00A20A77" w:rsidP="00A20A77">
      <w:pPr>
        <w:spacing w:after="0" w:line="240" w:lineRule="auto"/>
        <w:rPr>
          <w:rFonts w:cs="Tahoma"/>
          <w:lang w:val="en-ZA"/>
        </w:rPr>
      </w:pPr>
    </w:p>
    <w:p w:rsidR="00A20A77" w:rsidRPr="00A20A77" w:rsidRDefault="00A20A77" w:rsidP="00A20A77">
      <w:pPr>
        <w:numPr>
          <w:ilvl w:val="0"/>
          <w:numId w:val="19"/>
        </w:numPr>
        <w:spacing w:after="0" w:line="240" w:lineRule="auto"/>
        <w:contextualSpacing/>
        <w:rPr>
          <w:rFonts w:cs="Tahoma"/>
          <w:lang w:val="en-ZA"/>
        </w:rPr>
      </w:pPr>
      <w:r w:rsidRPr="00A20A77">
        <w:rPr>
          <w:rFonts w:cs="Tahoma"/>
          <w:lang w:val="en-ZA"/>
        </w:rPr>
        <w:t xml:space="preserve">What pertinent points does this video raise about stereotypes? </w:t>
      </w:r>
    </w:p>
    <w:p w:rsidR="00A20A77" w:rsidRPr="00A20A77" w:rsidRDefault="00A20A77" w:rsidP="00A20A77">
      <w:pPr>
        <w:spacing w:after="0" w:line="240" w:lineRule="auto"/>
        <w:rPr>
          <w:rFonts w:cs="Tahoma"/>
          <w:lang w:val="en-ZA"/>
        </w:rPr>
      </w:pPr>
    </w:p>
    <w:p w:rsidR="00A20A77" w:rsidRPr="00A20A77" w:rsidRDefault="00A20A77" w:rsidP="00A20A77">
      <w:pPr>
        <w:spacing w:after="0" w:line="240" w:lineRule="auto"/>
        <w:rPr>
          <w:rFonts w:cs="Tahoma"/>
          <w:lang w:val="en-ZA"/>
        </w:rPr>
      </w:pPr>
    </w:p>
    <w:p w:rsidR="00A20A77" w:rsidRPr="00A20A77" w:rsidRDefault="00A20A77" w:rsidP="00A20A77">
      <w:pPr>
        <w:spacing w:after="0" w:line="240" w:lineRule="auto"/>
        <w:rPr>
          <w:rFonts w:cs="Tahoma"/>
          <w:lang w:val="en-ZA"/>
        </w:rPr>
      </w:pPr>
    </w:p>
    <w:p w:rsidR="00A20A77" w:rsidRPr="00A20A77" w:rsidRDefault="00A20A77" w:rsidP="00A20A77">
      <w:pPr>
        <w:spacing w:after="0" w:line="240" w:lineRule="auto"/>
        <w:rPr>
          <w:rFonts w:cs="Tahoma"/>
          <w:lang w:val="en-ZA"/>
        </w:rPr>
      </w:pPr>
    </w:p>
    <w:p w:rsidR="00A20A77" w:rsidRPr="00A20A77" w:rsidRDefault="00A20A77" w:rsidP="00A20A77">
      <w:pPr>
        <w:numPr>
          <w:ilvl w:val="0"/>
          <w:numId w:val="19"/>
        </w:numPr>
        <w:spacing w:after="0" w:line="240" w:lineRule="auto"/>
        <w:contextualSpacing/>
        <w:rPr>
          <w:rFonts w:cs="Tahoma"/>
          <w:lang w:val="en-ZA"/>
        </w:rPr>
      </w:pPr>
      <w:r w:rsidRPr="00A20A77">
        <w:rPr>
          <w:rFonts w:cs="Tahoma"/>
          <w:lang w:val="en-ZA"/>
        </w:rPr>
        <w:t xml:space="preserve">Does it help you to challenge your stereotypes? </w:t>
      </w:r>
    </w:p>
    <w:p w:rsidR="00A20A77" w:rsidRPr="00A20A77" w:rsidRDefault="00A20A77" w:rsidP="00A20A77">
      <w:pPr>
        <w:spacing w:after="0" w:line="240" w:lineRule="auto"/>
        <w:rPr>
          <w:rFonts w:eastAsia="Times New Roman" w:cs="Tahoma"/>
          <w:lang w:val="en-AU"/>
        </w:rPr>
      </w:pPr>
    </w:p>
    <w:p w:rsidR="00A20A77" w:rsidRPr="00A20A77" w:rsidRDefault="00A20A77" w:rsidP="00A20A77">
      <w:pPr>
        <w:spacing w:after="0" w:line="240" w:lineRule="auto"/>
        <w:rPr>
          <w:rFonts w:cs="Tahoma"/>
        </w:rPr>
      </w:pPr>
    </w:p>
    <w:p w:rsidR="00CC3612" w:rsidRDefault="00CC3612">
      <w:r>
        <w:br w:type="page"/>
      </w:r>
    </w:p>
    <w:p w:rsidR="001709BE" w:rsidRPr="001709BE" w:rsidRDefault="001709BE" w:rsidP="001709BE">
      <w:pPr>
        <w:spacing w:after="160" w:line="259" w:lineRule="auto"/>
        <w:rPr>
          <w:rFonts w:eastAsia="Calibri" w:cs="Tahoma"/>
        </w:rPr>
      </w:pPr>
    </w:p>
    <w:p w:rsidR="001709BE" w:rsidRPr="001709BE" w:rsidRDefault="001709BE" w:rsidP="001709BE">
      <w:pPr>
        <w:shd w:val="clear" w:color="auto" w:fill="D9D9D9"/>
        <w:spacing w:after="0" w:line="240" w:lineRule="auto"/>
        <w:textAlignment w:val="baseline"/>
        <w:outlineLvl w:val="0"/>
        <w:rPr>
          <w:rFonts w:eastAsia="Times New Roman" w:cs="Tahoma"/>
          <w:b/>
          <w:bCs/>
          <w:caps/>
          <w:kern w:val="36"/>
          <w:lang w:eastAsia="en-GB"/>
        </w:rPr>
      </w:pPr>
      <w:r w:rsidRPr="001709BE">
        <w:rPr>
          <w:rFonts w:eastAsia="Calibri" w:cs="Tahoma"/>
          <w:b/>
          <w:noProof/>
          <w:color w:val="000000"/>
          <w:lang w:eastAsia="en-GB"/>
        </w:rPr>
        <w:drawing>
          <wp:anchor distT="0" distB="0" distL="114300" distR="114300" simplePos="0" relativeHeight="251686912" behindDoc="0" locked="0" layoutInCell="1" allowOverlap="1" wp14:anchorId="18F7537E" wp14:editId="634AD892">
            <wp:simplePos x="0" y="0"/>
            <wp:positionH relativeFrom="margin">
              <wp:align>left</wp:align>
            </wp:positionH>
            <wp:positionV relativeFrom="paragraph">
              <wp:posOffset>8890</wp:posOffset>
            </wp:positionV>
            <wp:extent cx="646430" cy="70739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430" cy="707390"/>
                    </a:xfrm>
                    <a:prstGeom prst="rect">
                      <a:avLst/>
                    </a:prstGeom>
                    <a:noFill/>
                  </pic:spPr>
                </pic:pic>
              </a:graphicData>
            </a:graphic>
          </wp:anchor>
        </w:drawing>
      </w:r>
      <w:r>
        <w:rPr>
          <w:rFonts w:eastAsia="Times New Roman" w:cs="Tahoma"/>
          <w:b/>
          <w:bCs/>
          <w:kern w:val="36"/>
          <w:lang w:eastAsia="en-GB"/>
        </w:rPr>
        <w:t>Last word</w:t>
      </w:r>
      <w:r w:rsidRPr="001709BE">
        <w:rPr>
          <w:rFonts w:eastAsia="Times New Roman" w:cs="Tahoma"/>
          <w:b/>
          <w:bCs/>
          <w:kern w:val="36"/>
          <w:lang w:eastAsia="en-GB"/>
        </w:rPr>
        <w:t xml:space="preserve">: We can back </w:t>
      </w:r>
      <w:proofErr w:type="spellStart"/>
      <w:r w:rsidRPr="001709BE">
        <w:rPr>
          <w:rFonts w:eastAsia="Times New Roman" w:cs="Tahoma"/>
          <w:b/>
          <w:bCs/>
          <w:kern w:val="36"/>
          <w:lang w:eastAsia="en-GB"/>
        </w:rPr>
        <w:t>SA’s</w:t>
      </w:r>
      <w:proofErr w:type="spellEnd"/>
      <w:r w:rsidRPr="001709BE">
        <w:rPr>
          <w:rFonts w:eastAsia="Times New Roman" w:cs="Tahoma"/>
          <w:b/>
          <w:bCs/>
          <w:kern w:val="36"/>
          <w:lang w:eastAsia="en-GB"/>
        </w:rPr>
        <w:t xml:space="preserve"> golden girl by challenging stereotypes</w:t>
      </w:r>
    </w:p>
    <w:p w:rsidR="001709BE" w:rsidRPr="001709BE" w:rsidRDefault="001709BE" w:rsidP="001709BE">
      <w:pPr>
        <w:shd w:val="clear" w:color="auto" w:fill="D9D9D9"/>
        <w:spacing w:after="0" w:line="240" w:lineRule="auto"/>
        <w:jc w:val="both"/>
        <w:textAlignment w:val="baseline"/>
        <w:rPr>
          <w:rFonts w:eastAsia="Times New Roman" w:cs="Tahoma"/>
          <w:i/>
          <w:lang w:eastAsia="en-GB"/>
        </w:rPr>
      </w:pPr>
      <w:r w:rsidRPr="001709BE">
        <w:rPr>
          <w:rFonts w:eastAsia="Times New Roman" w:cs="Tahoma"/>
          <w:i/>
          <w:lang w:eastAsia="en-GB"/>
        </w:rPr>
        <w:t>By Colleen Lowe Morna</w:t>
      </w:r>
    </w:p>
    <w:p w:rsidR="001709BE" w:rsidRPr="001709BE" w:rsidRDefault="001709BE" w:rsidP="001709BE">
      <w:pPr>
        <w:shd w:val="clear" w:color="auto" w:fill="D9D9D9"/>
        <w:spacing w:after="0" w:line="240" w:lineRule="auto"/>
        <w:jc w:val="both"/>
        <w:textAlignment w:val="baseline"/>
        <w:rPr>
          <w:rFonts w:eastAsia="Times New Roman" w:cs="Tahoma"/>
          <w:lang w:eastAsia="en-GB"/>
        </w:rPr>
      </w:pPr>
    </w:p>
    <w:p w:rsidR="001709BE" w:rsidRPr="001709BE" w:rsidRDefault="001709BE" w:rsidP="001709BE">
      <w:pPr>
        <w:shd w:val="clear" w:color="auto" w:fill="D9D9D9"/>
        <w:spacing w:after="0" w:line="240" w:lineRule="auto"/>
        <w:jc w:val="both"/>
        <w:textAlignment w:val="baseline"/>
        <w:rPr>
          <w:rFonts w:eastAsia="Times New Roman" w:cs="Tahoma"/>
          <w:lang w:eastAsia="en-GB"/>
        </w:rPr>
      </w:pPr>
      <w:r w:rsidRPr="001709BE">
        <w:rPr>
          <w:rFonts w:ascii="Calibri" w:eastAsia="Calibri" w:hAnsi="Calibri" w:cs="Times New Roman"/>
          <w:noProof/>
          <w:lang w:eastAsia="en-GB"/>
        </w:rPr>
        <w:drawing>
          <wp:anchor distT="0" distB="0" distL="114300" distR="114300" simplePos="0" relativeHeight="251687936" behindDoc="0" locked="0" layoutInCell="1" allowOverlap="1" wp14:anchorId="49634409" wp14:editId="0035F5CC">
            <wp:simplePos x="0" y="0"/>
            <wp:positionH relativeFrom="margin">
              <wp:align>right</wp:align>
            </wp:positionH>
            <wp:positionV relativeFrom="paragraph">
              <wp:posOffset>8255</wp:posOffset>
            </wp:positionV>
            <wp:extent cx="2886075" cy="158115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886075" cy="1581150"/>
                    </a:xfrm>
                    <a:prstGeom prst="rect">
                      <a:avLst/>
                    </a:prstGeom>
                  </pic:spPr>
                </pic:pic>
              </a:graphicData>
            </a:graphic>
          </wp:anchor>
        </w:drawing>
      </w:r>
      <w:r w:rsidRPr="001709BE">
        <w:rPr>
          <w:rFonts w:eastAsia="Times New Roman" w:cs="Tahoma"/>
          <w:lang w:eastAsia="en-GB"/>
        </w:rPr>
        <w:t xml:space="preserve">Johannesburg, 4 May 2018: </w:t>
      </w:r>
    </w:p>
    <w:p w:rsidR="001709BE" w:rsidRPr="001709BE" w:rsidRDefault="001709BE" w:rsidP="001709BE">
      <w:pPr>
        <w:shd w:val="clear" w:color="auto" w:fill="D9D9D9"/>
        <w:spacing w:after="0" w:line="240" w:lineRule="auto"/>
        <w:jc w:val="both"/>
        <w:textAlignment w:val="baseline"/>
        <w:rPr>
          <w:rFonts w:eastAsia="Times New Roman" w:cs="Tahoma"/>
          <w:lang w:eastAsia="en-GB"/>
        </w:rPr>
      </w:pPr>
      <w:r w:rsidRPr="001709BE">
        <w:rPr>
          <w:rFonts w:eastAsia="Times New Roman" w:cs="Tahoma"/>
          <w:lang w:eastAsia="en-GB"/>
        </w:rPr>
        <w:t xml:space="preserve">I remember well when Caster </w:t>
      </w:r>
      <w:proofErr w:type="spellStart"/>
      <w:r w:rsidRPr="001709BE">
        <w:rPr>
          <w:rFonts w:eastAsia="Times New Roman" w:cs="Tahoma"/>
          <w:lang w:eastAsia="en-GB"/>
        </w:rPr>
        <w:t>Semenya</w:t>
      </w:r>
      <w:proofErr w:type="spellEnd"/>
      <w:r w:rsidRPr="001709BE">
        <w:rPr>
          <w:rFonts w:eastAsia="Times New Roman" w:cs="Tahoma"/>
          <w:lang w:eastAsia="en-GB"/>
        </w:rPr>
        <w:t xml:space="preserve"> came home after</w:t>
      </w:r>
      <w:r w:rsidRPr="001709BE">
        <w:rPr>
          <w:rFonts w:ascii="Calibri" w:eastAsia="Calibri" w:hAnsi="Calibri" w:cs="Times New Roman"/>
          <w:noProof/>
        </w:rPr>
        <w:t xml:space="preserve"> </w:t>
      </w:r>
      <w:r w:rsidRPr="001709BE">
        <w:rPr>
          <w:rFonts w:eastAsia="Times New Roman" w:cs="Tahoma"/>
          <w:lang w:eastAsia="en-GB"/>
        </w:rPr>
        <w:t>her first gold win and the controversy it stirred over her sex. Among the many placards at the airport, one carried by a young man read: “Don’t worry Caster, I will marry you!”</w:t>
      </w:r>
    </w:p>
    <w:p w:rsidR="001709BE" w:rsidRPr="001709BE" w:rsidRDefault="001709BE" w:rsidP="001709BE">
      <w:pPr>
        <w:shd w:val="clear" w:color="auto" w:fill="D9D9D9"/>
        <w:spacing w:after="0" w:line="240" w:lineRule="auto"/>
        <w:jc w:val="both"/>
        <w:textAlignment w:val="baseline"/>
        <w:rPr>
          <w:rFonts w:eastAsia="Times New Roman" w:cs="Tahoma"/>
          <w:lang w:eastAsia="en-GB"/>
        </w:rPr>
      </w:pPr>
    </w:p>
    <w:p w:rsidR="001709BE" w:rsidRPr="001709BE" w:rsidRDefault="001709BE" w:rsidP="001709BE">
      <w:pPr>
        <w:shd w:val="clear" w:color="auto" w:fill="D9D9D9"/>
        <w:spacing w:after="0" w:line="240" w:lineRule="auto"/>
        <w:jc w:val="both"/>
        <w:textAlignment w:val="baseline"/>
        <w:rPr>
          <w:rFonts w:eastAsia="Times New Roman" w:cs="Tahoma"/>
          <w:lang w:eastAsia="en-GB"/>
        </w:rPr>
      </w:pPr>
      <w:r w:rsidRPr="001709BE">
        <w:rPr>
          <w:rFonts w:eastAsia="Times New Roman" w:cs="Tahoma"/>
          <w:lang w:eastAsia="en-GB"/>
        </w:rPr>
        <w:t>In other words, she would be “normalised” according to what would make us all comfortable, and all would be well in the public psyche.</w:t>
      </w:r>
    </w:p>
    <w:p w:rsidR="001709BE" w:rsidRPr="001709BE" w:rsidRDefault="001709BE" w:rsidP="001709BE">
      <w:pPr>
        <w:shd w:val="clear" w:color="auto" w:fill="D9D9D9"/>
        <w:spacing w:after="0" w:line="240" w:lineRule="auto"/>
        <w:jc w:val="both"/>
        <w:textAlignment w:val="baseline"/>
        <w:rPr>
          <w:rFonts w:eastAsia="Times New Roman" w:cs="Tahoma"/>
          <w:lang w:eastAsia="en-GB"/>
        </w:rPr>
      </w:pPr>
    </w:p>
    <w:p w:rsidR="001709BE" w:rsidRPr="001709BE" w:rsidRDefault="001709BE" w:rsidP="001709BE">
      <w:pPr>
        <w:shd w:val="clear" w:color="auto" w:fill="D9D9D9"/>
        <w:spacing w:after="0" w:line="240" w:lineRule="auto"/>
        <w:jc w:val="both"/>
        <w:textAlignment w:val="baseline"/>
        <w:rPr>
          <w:rFonts w:eastAsia="Times New Roman" w:cs="Tahoma"/>
          <w:lang w:eastAsia="en-GB"/>
        </w:rPr>
      </w:pPr>
      <w:r w:rsidRPr="001709BE">
        <w:rPr>
          <w:rFonts w:eastAsia="Times New Roman" w:cs="Tahoma"/>
          <w:lang w:eastAsia="en-GB"/>
        </w:rPr>
        <w:t xml:space="preserve">In the event, </w:t>
      </w:r>
      <w:proofErr w:type="spellStart"/>
      <w:r w:rsidRPr="001709BE">
        <w:rPr>
          <w:rFonts w:eastAsia="Times New Roman" w:cs="Tahoma"/>
          <w:lang w:eastAsia="en-GB"/>
        </w:rPr>
        <w:t>Semenya</w:t>
      </w:r>
      <w:proofErr w:type="spellEnd"/>
      <w:r w:rsidRPr="001709BE">
        <w:rPr>
          <w:rFonts w:eastAsia="Times New Roman" w:cs="Tahoma"/>
          <w:lang w:eastAsia="en-GB"/>
        </w:rPr>
        <w:t xml:space="preserve"> married a woman. And here we are, nearly a decade later, incensed by the ruling by the </w:t>
      </w:r>
      <w:bookmarkStart w:id="1" w:name="_Hlk527363846"/>
      <w:r w:rsidRPr="001709BE">
        <w:rPr>
          <w:rFonts w:eastAsia="Times New Roman" w:cs="Tahoma"/>
          <w:lang w:eastAsia="en-GB"/>
        </w:rPr>
        <w:t>International Association of Athletics Federations (</w:t>
      </w:r>
      <w:proofErr w:type="spellStart"/>
      <w:r w:rsidRPr="001709BE">
        <w:rPr>
          <w:rFonts w:eastAsia="Times New Roman" w:cs="Tahoma"/>
          <w:lang w:eastAsia="en-GB"/>
        </w:rPr>
        <w:t>IAAF</w:t>
      </w:r>
      <w:proofErr w:type="spellEnd"/>
      <w:r w:rsidRPr="001709BE">
        <w:rPr>
          <w:rFonts w:eastAsia="Times New Roman" w:cs="Tahoma"/>
          <w:lang w:eastAsia="en-GB"/>
        </w:rPr>
        <w:t>)</w:t>
      </w:r>
      <w:bookmarkEnd w:id="1"/>
      <w:r w:rsidRPr="001709BE">
        <w:rPr>
          <w:rFonts w:eastAsia="Times New Roman" w:cs="Tahoma"/>
          <w:lang w:eastAsia="en-GB"/>
        </w:rPr>
        <w:t xml:space="preserve"> on her testosterone levels, but arguably no closer to understanding sexual orientation, gender identity and expression.</w:t>
      </w:r>
    </w:p>
    <w:p w:rsidR="001709BE" w:rsidRPr="001709BE" w:rsidRDefault="001709BE" w:rsidP="001709BE">
      <w:pPr>
        <w:shd w:val="clear" w:color="auto" w:fill="D9D9D9"/>
        <w:spacing w:after="0" w:line="240" w:lineRule="auto"/>
        <w:jc w:val="both"/>
        <w:textAlignment w:val="baseline"/>
        <w:rPr>
          <w:rFonts w:eastAsia="Times New Roman" w:cs="Tahoma"/>
          <w:lang w:eastAsia="en-GB"/>
        </w:rPr>
      </w:pPr>
      <w:r w:rsidRPr="001709BE">
        <w:rPr>
          <w:rFonts w:eastAsia="Times New Roman" w:cs="Tahoma"/>
          <w:lang w:eastAsia="en-GB"/>
        </w:rPr>
        <w:t xml:space="preserve">Is it Caster, or just the gold medals, driving our appeal? If we fail to use this moment to challenge not only the </w:t>
      </w:r>
      <w:proofErr w:type="spellStart"/>
      <w:r w:rsidRPr="001709BE">
        <w:rPr>
          <w:rFonts w:eastAsia="Times New Roman" w:cs="Tahoma"/>
          <w:lang w:eastAsia="en-GB"/>
        </w:rPr>
        <w:t>IAAF</w:t>
      </w:r>
      <w:proofErr w:type="spellEnd"/>
      <w:r w:rsidRPr="001709BE">
        <w:rPr>
          <w:rFonts w:eastAsia="Times New Roman" w:cs="Tahoma"/>
          <w:lang w:eastAsia="en-GB"/>
        </w:rPr>
        <w:t xml:space="preserve"> but also our own stereotypes, we may win the battle but lose the war.</w:t>
      </w:r>
    </w:p>
    <w:p w:rsidR="001709BE" w:rsidRPr="001709BE" w:rsidRDefault="001709BE" w:rsidP="001709BE">
      <w:pPr>
        <w:shd w:val="clear" w:color="auto" w:fill="D9D9D9"/>
        <w:spacing w:after="0" w:line="240" w:lineRule="auto"/>
        <w:jc w:val="both"/>
        <w:textAlignment w:val="baseline"/>
        <w:rPr>
          <w:rFonts w:eastAsia="Times New Roman" w:cs="Tahoma"/>
          <w:lang w:eastAsia="en-GB"/>
        </w:rPr>
      </w:pPr>
    </w:p>
    <w:p w:rsidR="001709BE" w:rsidRPr="001709BE" w:rsidRDefault="001709BE" w:rsidP="001709BE">
      <w:pPr>
        <w:shd w:val="clear" w:color="auto" w:fill="D9D9D9"/>
        <w:spacing w:after="0" w:line="240" w:lineRule="auto"/>
        <w:jc w:val="both"/>
        <w:textAlignment w:val="baseline"/>
        <w:rPr>
          <w:rFonts w:eastAsia="Times New Roman" w:cs="Tahoma"/>
          <w:lang w:eastAsia="en-GB"/>
        </w:rPr>
      </w:pPr>
      <w:r w:rsidRPr="001709BE">
        <w:rPr>
          <w:rFonts w:eastAsia="Times New Roman" w:cs="Tahoma"/>
          <w:lang w:eastAsia="en-GB"/>
        </w:rPr>
        <w:t xml:space="preserve">Let’s start with the facts. After that first win, </w:t>
      </w:r>
      <w:proofErr w:type="spellStart"/>
      <w:r w:rsidRPr="001709BE">
        <w:rPr>
          <w:rFonts w:eastAsia="Times New Roman" w:cs="Tahoma"/>
          <w:lang w:eastAsia="en-GB"/>
        </w:rPr>
        <w:t>Semenya</w:t>
      </w:r>
      <w:proofErr w:type="spellEnd"/>
      <w:r w:rsidRPr="001709BE">
        <w:rPr>
          <w:rFonts w:eastAsia="Times New Roman" w:cs="Tahoma"/>
          <w:lang w:eastAsia="en-GB"/>
        </w:rPr>
        <w:t xml:space="preserve"> was subjected to a “gender verification test”. Actually, it was a “sex” verification test, because gender is a social construct. Sex, on the other hand, refers to biological difference. By whatever checklist that was used (and we now know that the differences between men and women are not cast in stone), the </w:t>
      </w:r>
      <w:proofErr w:type="spellStart"/>
      <w:r w:rsidRPr="001709BE">
        <w:rPr>
          <w:rFonts w:eastAsia="Times New Roman" w:cs="Tahoma"/>
          <w:lang w:eastAsia="en-GB"/>
        </w:rPr>
        <w:t>IAAF</w:t>
      </w:r>
      <w:proofErr w:type="spellEnd"/>
      <w:r w:rsidRPr="001709BE">
        <w:rPr>
          <w:rFonts w:eastAsia="Times New Roman" w:cs="Tahoma"/>
          <w:lang w:eastAsia="en-GB"/>
        </w:rPr>
        <w:t xml:space="preserve"> pronounced </w:t>
      </w:r>
      <w:proofErr w:type="spellStart"/>
      <w:r w:rsidRPr="001709BE">
        <w:rPr>
          <w:rFonts w:eastAsia="Times New Roman" w:cs="Tahoma"/>
          <w:lang w:eastAsia="en-GB"/>
        </w:rPr>
        <w:t>Semenya</w:t>
      </w:r>
      <w:proofErr w:type="spellEnd"/>
      <w:r w:rsidRPr="001709BE">
        <w:rPr>
          <w:rFonts w:eastAsia="Times New Roman" w:cs="Tahoma"/>
          <w:lang w:eastAsia="en-GB"/>
        </w:rPr>
        <w:t xml:space="preserve"> a woman. She went on winning.</w:t>
      </w:r>
    </w:p>
    <w:p w:rsidR="001709BE" w:rsidRPr="001709BE" w:rsidRDefault="001709BE" w:rsidP="001709BE">
      <w:pPr>
        <w:shd w:val="clear" w:color="auto" w:fill="D9D9D9"/>
        <w:spacing w:after="0" w:line="240" w:lineRule="auto"/>
        <w:jc w:val="both"/>
        <w:textAlignment w:val="baseline"/>
        <w:rPr>
          <w:rFonts w:eastAsia="Times New Roman" w:cs="Tahoma"/>
          <w:lang w:eastAsia="en-GB"/>
        </w:rPr>
      </w:pPr>
    </w:p>
    <w:p w:rsidR="001709BE" w:rsidRPr="001709BE" w:rsidRDefault="001709BE" w:rsidP="001709BE">
      <w:pPr>
        <w:shd w:val="clear" w:color="auto" w:fill="D9D9D9"/>
        <w:spacing w:after="0" w:line="240" w:lineRule="auto"/>
        <w:jc w:val="both"/>
        <w:textAlignment w:val="baseline"/>
        <w:rPr>
          <w:rFonts w:eastAsia="Times New Roman" w:cs="Tahoma"/>
          <w:lang w:eastAsia="en-GB"/>
        </w:rPr>
      </w:pPr>
      <w:r w:rsidRPr="001709BE">
        <w:rPr>
          <w:rFonts w:eastAsia="Times New Roman" w:cs="Tahoma"/>
          <w:lang w:eastAsia="en-GB"/>
        </w:rPr>
        <w:t xml:space="preserve">The issue of testosterone levels continued to rear its head. Test results are reported to show that </w:t>
      </w:r>
      <w:proofErr w:type="spellStart"/>
      <w:r w:rsidRPr="001709BE">
        <w:rPr>
          <w:rFonts w:eastAsia="Times New Roman" w:cs="Tahoma"/>
          <w:lang w:eastAsia="en-GB"/>
        </w:rPr>
        <w:t>Semenya’s</w:t>
      </w:r>
      <w:proofErr w:type="spellEnd"/>
      <w:r w:rsidRPr="001709BE">
        <w:rPr>
          <w:rFonts w:eastAsia="Times New Roman" w:cs="Tahoma"/>
          <w:lang w:eastAsia="en-GB"/>
        </w:rPr>
        <w:t xml:space="preserve"> body secretes three times the “normal” female levels of testosterone, the dominant “male” hormone, which some competitors say gives her an unfair advantage.</w:t>
      </w:r>
    </w:p>
    <w:p w:rsidR="001709BE" w:rsidRPr="001709BE" w:rsidRDefault="001709BE" w:rsidP="001709BE">
      <w:pPr>
        <w:shd w:val="clear" w:color="auto" w:fill="D9D9D9"/>
        <w:spacing w:after="0" w:line="240" w:lineRule="auto"/>
        <w:jc w:val="both"/>
        <w:textAlignment w:val="baseline"/>
        <w:rPr>
          <w:rFonts w:eastAsia="Times New Roman" w:cs="Tahoma"/>
          <w:lang w:eastAsia="en-GB"/>
        </w:rPr>
      </w:pPr>
    </w:p>
    <w:p w:rsidR="001709BE" w:rsidRPr="001709BE" w:rsidRDefault="001709BE" w:rsidP="001709BE">
      <w:pPr>
        <w:shd w:val="clear" w:color="auto" w:fill="D9D9D9"/>
        <w:spacing w:after="0" w:line="240" w:lineRule="auto"/>
        <w:jc w:val="both"/>
        <w:textAlignment w:val="baseline"/>
        <w:rPr>
          <w:rFonts w:eastAsia="Times New Roman" w:cs="Tahoma"/>
          <w:lang w:eastAsia="en-GB"/>
        </w:rPr>
      </w:pPr>
      <w:r w:rsidRPr="001709BE">
        <w:rPr>
          <w:rFonts w:eastAsia="Times New Roman" w:cs="Tahoma"/>
          <w:lang w:eastAsia="en-GB"/>
        </w:rPr>
        <w:t>The question of fairness is fundamental to organised sports. It is clearly wrong for athletes to use performance-enhancing substances. These chemicals are unhealthy and undermine the physical and philosophical integrity of competition.</w:t>
      </w:r>
    </w:p>
    <w:p w:rsidR="001709BE" w:rsidRPr="001709BE" w:rsidRDefault="001709BE" w:rsidP="001709BE">
      <w:pPr>
        <w:shd w:val="clear" w:color="auto" w:fill="D9D9D9"/>
        <w:spacing w:after="0" w:line="240" w:lineRule="auto"/>
        <w:jc w:val="both"/>
        <w:textAlignment w:val="baseline"/>
        <w:rPr>
          <w:rFonts w:eastAsia="Times New Roman" w:cs="Tahoma"/>
          <w:lang w:eastAsia="en-GB"/>
        </w:rPr>
      </w:pPr>
    </w:p>
    <w:p w:rsidR="001709BE" w:rsidRPr="001709BE" w:rsidRDefault="001709BE" w:rsidP="001709BE">
      <w:pPr>
        <w:shd w:val="clear" w:color="auto" w:fill="D9D9D9"/>
        <w:spacing w:after="0" w:line="240" w:lineRule="auto"/>
        <w:jc w:val="both"/>
        <w:textAlignment w:val="baseline"/>
        <w:rPr>
          <w:rFonts w:eastAsia="Times New Roman" w:cs="Tahoma"/>
          <w:lang w:eastAsia="en-GB"/>
        </w:rPr>
      </w:pPr>
      <w:r w:rsidRPr="001709BE">
        <w:rPr>
          <w:rFonts w:eastAsia="Times New Roman" w:cs="Tahoma"/>
          <w:lang w:eastAsia="en-GB"/>
        </w:rPr>
        <w:t xml:space="preserve">But the question in the case of </w:t>
      </w:r>
      <w:proofErr w:type="spellStart"/>
      <w:r w:rsidRPr="001709BE">
        <w:rPr>
          <w:rFonts w:eastAsia="Times New Roman" w:cs="Tahoma"/>
          <w:lang w:eastAsia="en-GB"/>
        </w:rPr>
        <w:t>Semenya</w:t>
      </w:r>
      <w:proofErr w:type="spellEnd"/>
      <w:r w:rsidRPr="001709BE">
        <w:rPr>
          <w:rFonts w:eastAsia="Times New Roman" w:cs="Tahoma"/>
          <w:lang w:eastAsia="en-GB"/>
        </w:rPr>
        <w:t xml:space="preserve"> is very different: if she has an advantage from a naturally occurring condition — and her body is as it is through no direct action of her own — is barring her from competition or forcing her to reduce her testosterone not comparable to excluding athletes with exceptionally long legs, or those whose muscles show too much ease with the fast-twitch reflex?</w:t>
      </w:r>
    </w:p>
    <w:p w:rsidR="001709BE" w:rsidRPr="001709BE" w:rsidRDefault="001709BE" w:rsidP="001709BE">
      <w:pPr>
        <w:shd w:val="clear" w:color="auto" w:fill="D9D9D9"/>
        <w:spacing w:after="0" w:line="240" w:lineRule="auto"/>
        <w:jc w:val="both"/>
        <w:textAlignment w:val="baseline"/>
        <w:rPr>
          <w:rFonts w:eastAsia="Times New Roman" w:cs="Tahoma"/>
          <w:lang w:eastAsia="en-GB"/>
        </w:rPr>
      </w:pPr>
    </w:p>
    <w:p w:rsidR="001709BE" w:rsidRPr="001709BE" w:rsidRDefault="001709BE" w:rsidP="001709BE">
      <w:pPr>
        <w:shd w:val="clear" w:color="auto" w:fill="D9D9D9"/>
        <w:spacing w:after="0" w:line="240" w:lineRule="auto"/>
        <w:jc w:val="both"/>
        <w:textAlignment w:val="baseline"/>
        <w:rPr>
          <w:rFonts w:eastAsia="Times New Roman" w:cs="Tahoma"/>
          <w:lang w:eastAsia="en-GB"/>
        </w:rPr>
      </w:pPr>
      <w:r w:rsidRPr="001709BE">
        <w:rPr>
          <w:rFonts w:eastAsia="Times New Roman" w:cs="Tahoma"/>
          <w:lang w:eastAsia="en-GB"/>
        </w:rPr>
        <w:t>How can one determine who is too naturally advantaged to compete, or on what criteria racing categories should be determined?</w:t>
      </w:r>
    </w:p>
    <w:p w:rsidR="001709BE" w:rsidRPr="001709BE" w:rsidRDefault="001709BE" w:rsidP="001709BE">
      <w:pPr>
        <w:shd w:val="clear" w:color="auto" w:fill="D9D9D9"/>
        <w:spacing w:after="0" w:line="240" w:lineRule="auto"/>
        <w:jc w:val="both"/>
        <w:textAlignment w:val="baseline"/>
        <w:rPr>
          <w:rFonts w:eastAsia="Times New Roman" w:cs="Tahoma"/>
          <w:lang w:eastAsia="en-GB"/>
        </w:rPr>
      </w:pPr>
    </w:p>
    <w:p w:rsidR="001709BE" w:rsidRPr="001709BE" w:rsidRDefault="001709BE" w:rsidP="001709BE">
      <w:pPr>
        <w:shd w:val="clear" w:color="auto" w:fill="D9D9D9"/>
        <w:spacing w:after="0" w:line="240" w:lineRule="auto"/>
        <w:jc w:val="both"/>
        <w:textAlignment w:val="baseline"/>
        <w:rPr>
          <w:rFonts w:eastAsia="Times New Roman" w:cs="Tahoma"/>
          <w:lang w:eastAsia="en-GB"/>
        </w:rPr>
      </w:pPr>
      <w:r w:rsidRPr="001709BE">
        <w:rPr>
          <w:rFonts w:eastAsia="Times New Roman" w:cs="Tahoma"/>
          <w:lang w:eastAsia="en-GB"/>
        </w:rPr>
        <w:t xml:space="preserve">If such logic held, all athletes would need to be grouped by height, weight, age and hormonal level. In his letter of resignation from the </w:t>
      </w:r>
      <w:proofErr w:type="spellStart"/>
      <w:r w:rsidRPr="001709BE">
        <w:rPr>
          <w:rFonts w:eastAsia="Times New Roman" w:cs="Tahoma"/>
          <w:lang w:eastAsia="en-GB"/>
        </w:rPr>
        <w:t>IAAF</w:t>
      </w:r>
      <w:proofErr w:type="spellEnd"/>
      <w:r w:rsidRPr="001709BE">
        <w:rPr>
          <w:rFonts w:eastAsia="Times New Roman" w:cs="Tahoma"/>
          <w:lang w:eastAsia="en-GB"/>
        </w:rPr>
        <w:t xml:space="preserve"> disciplinary tribunal, South African lawyer Steve Cornelius put his finger on it when he pointed out that the </w:t>
      </w:r>
      <w:proofErr w:type="spellStart"/>
      <w:r w:rsidRPr="001709BE">
        <w:rPr>
          <w:rFonts w:eastAsia="Times New Roman" w:cs="Tahoma"/>
          <w:lang w:eastAsia="en-GB"/>
        </w:rPr>
        <w:t>IAAF’s</w:t>
      </w:r>
      <w:proofErr w:type="spellEnd"/>
      <w:r w:rsidRPr="001709BE">
        <w:rPr>
          <w:rFonts w:eastAsia="Times New Roman" w:cs="Tahoma"/>
          <w:lang w:eastAsia="en-GB"/>
        </w:rPr>
        <w:t xml:space="preserve"> rules, bent on “ostracising” certain individuals, all happen to be applied to women.</w:t>
      </w:r>
    </w:p>
    <w:p w:rsidR="001709BE" w:rsidRPr="001709BE" w:rsidRDefault="001709BE" w:rsidP="001709BE">
      <w:pPr>
        <w:shd w:val="clear" w:color="auto" w:fill="D9D9D9"/>
        <w:spacing w:after="0" w:line="240" w:lineRule="auto"/>
        <w:jc w:val="both"/>
        <w:textAlignment w:val="baseline"/>
        <w:rPr>
          <w:rFonts w:eastAsia="Times New Roman" w:cs="Tahoma"/>
          <w:lang w:eastAsia="en-GB"/>
        </w:rPr>
      </w:pPr>
    </w:p>
    <w:p w:rsidR="001709BE" w:rsidRPr="001709BE" w:rsidRDefault="001709BE" w:rsidP="001709BE">
      <w:pPr>
        <w:shd w:val="clear" w:color="auto" w:fill="D9D9D9"/>
        <w:spacing w:after="0" w:line="240" w:lineRule="auto"/>
        <w:jc w:val="both"/>
        <w:textAlignment w:val="baseline"/>
        <w:rPr>
          <w:rFonts w:eastAsia="Times New Roman" w:cs="Tahoma"/>
          <w:lang w:eastAsia="en-GB"/>
        </w:rPr>
      </w:pPr>
      <w:r w:rsidRPr="001709BE">
        <w:rPr>
          <w:rFonts w:eastAsia="Times New Roman" w:cs="Tahoma"/>
          <w:lang w:eastAsia="en-GB"/>
        </w:rPr>
        <w:t xml:space="preserve">Indian sprinter </w:t>
      </w:r>
      <w:proofErr w:type="spellStart"/>
      <w:r w:rsidRPr="001709BE">
        <w:rPr>
          <w:rFonts w:eastAsia="Times New Roman" w:cs="Tahoma"/>
          <w:lang w:eastAsia="en-GB"/>
        </w:rPr>
        <w:t>Dutee</w:t>
      </w:r>
      <w:proofErr w:type="spellEnd"/>
      <w:r w:rsidRPr="001709BE">
        <w:rPr>
          <w:rFonts w:eastAsia="Times New Roman" w:cs="Tahoma"/>
          <w:lang w:eastAsia="en-GB"/>
        </w:rPr>
        <w:t xml:space="preserve"> Chand’s previous success in appealing </w:t>
      </w:r>
      <w:proofErr w:type="spellStart"/>
      <w:r w:rsidRPr="001709BE">
        <w:rPr>
          <w:rFonts w:eastAsia="Times New Roman" w:cs="Tahoma"/>
          <w:lang w:eastAsia="en-GB"/>
        </w:rPr>
        <w:t>IAAF</w:t>
      </w:r>
      <w:proofErr w:type="spellEnd"/>
      <w:r w:rsidRPr="001709BE">
        <w:rPr>
          <w:rFonts w:eastAsia="Times New Roman" w:cs="Tahoma"/>
          <w:lang w:eastAsia="en-GB"/>
        </w:rPr>
        <w:t xml:space="preserve"> rules on testosterone levels that would have barred her from competing, coupled with the strong political support from the South African government, offers hope that the sporting body may again be overruled.</w:t>
      </w:r>
    </w:p>
    <w:p w:rsidR="001709BE" w:rsidRPr="001709BE" w:rsidRDefault="001709BE" w:rsidP="001709BE">
      <w:pPr>
        <w:shd w:val="clear" w:color="auto" w:fill="D9D9D9"/>
        <w:spacing w:after="0" w:line="240" w:lineRule="auto"/>
        <w:jc w:val="both"/>
        <w:textAlignment w:val="baseline"/>
        <w:rPr>
          <w:rFonts w:eastAsia="Times New Roman" w:cs="Tahoma"/>
          <w:lang w:eastAsia="en-GB"/>
        </w:rPr>
      </w:pPr>
    </w:p>
    <w:p w:rsidR="001709BE" w:rsidRPr="001709BE" w:rsidRDefault="001709BE" w:rsidP="001709BE">
      <w:pPr>
        <w:shd w:val="clear" w:color="auto" w:fill="D9D9D9"/>
        <w:spacing w:after="0" w:line="240" w:lineRule="auto"/>
        <w:jc w:val="both"/>
        <w:textAlignment w:val="baseline"/>
        <w:rPr>
          <w:rFonts w:eastAsia="Times New Roman" w:cs="Tahoma"/>
          <w:lang w:eastAsia="en-GB"/>
        </w:rPr>
      </w:pPr>
      <w:r w:rsidRPr="001709BE">
        <w:rPr>
          <w:rFonts w:eastAsia="Times New Roman" w:cs="Tahoma"/>
          <w:lang w:eastAsia="en-GB"/>
        </w:rPr>
        <w:t xml:space="preserve">Chand has offered </w:t>
      </w:r>
      <w:proofErr w:type="spellStart"/>
      <w:r w:rsidRPr="001709BE">
        <w:rPr>
          <w:rFonts w:eastAsia="Times New Roman" w:cs="Tahoma"/>
          <w:lang w:eastAsia="en-GB"/>
        </w:rPr>
        <w:t>Semenya</w:t>
      </w:r>
      <w:proofErr w:type="spellEnd"/>
      <w:r w:rsidRPr="001709BE">
        <w:rPr>
          <w:rFonts w:eastAsia="Times New Roman" w:cs="Tahoma"/>
          <w:lang w:eastAsia="en-GB"/>
        </w:rPr>
        <w:t xml:space="preserve"> legal support. We will all be delighted to see </w:t>
      </w:r>
      <w:proofErr w:type="spellStart"/>
      <w:r w:rsidRPr="001709BE">
        <w:rPr>
          <w:rFonts w:eastAsia="Times New Roman" w:cs="Tahoma"/>
          <w:lang w:eastAsia="en-GB"/>
        </w:rPr>
        <w:t>Semenya</w:t>
      </w:r>
      <w:proofErr w:type="spellEnd"/>
      <w:r w:rsidRPr="001709BE">
        <w:rPr>
          <w:rFonts w:eastAsia="Times New Roman" w:cs="Tahoma"/>
          <w:lang w:eastAsia="en-GB"/>
        </w:rPr>
        <w:t xml:space="preserve"> competing uninhibited at the Olympics in Tokyo in 2020. But are we listening to her posts on social media? Her posts all take the line: “I am who I am, and proud to be who I am!” What if </w:t>
      </w:r>
      <w:proofErr w:type="spellStart"/>
      <w:r w:rsidRPr="001709BE">
        <w:rPr>
          <w:rFonts w:eastAsia="Times New Roman" w:cs="Tahoma"/>
          <w:lang w:eastAsia="en-GB"/>
        </w:rPr>
        <w:t>Semenya</w:t>
      </w:r>
      <w:proofErr w:type="spellEnd"/>
      <w:r w:rsidRPr="001709BE">
        <w:rPr>
          <w:rFonts w:eastAsia="Times New Roman" w:cs="Tahoma"/>
          <w:lang w:eastAsia="en-GB"/>
        </w:rPr>
        <w:t xml:space="preserve"> were not winning gold medals? Would we stand by her in the same way?</w:t>
      </w:r>
    </w:p>
    <w:p w:rsidR="001709BE" w:rsidRPr="001709BE" w:rsidRDefault="001709BE" w:rsidP="001709BE">
      <w:pPr>
        <w:shd w:val="clear" w:color="auto" w:fill="D9D9D9"/>
        <w:spacing w:after="0" w:line="240" w:lineRule="auto"/>
        <w:jc w:val="both"/>
        <w:textAlignment w:val="baseline"/>
        <w:rPr>
          <w:rFonts w:eastAsia="Times New Roman" w:cs="Tahoma"/>
          <w:lang w:eastAsia="en-GB"/>
        </w:rPr>
      </w:pPr>
    </w:p>
    <w:p w:rsidR="001709BE" w:rsidRPr="001709BE" w:rsidRDefault="001709BE" w:rsidP="001709BE">
      <w:pPr>
        <w:shd w:val="clear" w:color="auto" w:fill="D9D9D9"/>
        <w:spacing w:after="0" w:line="240" w:lineRule="auto"/>
        <w:jc w:val="both"/>
        <w:textAlignment w:val="baseline"/>
        <w:rPr>
          <w:rFonts w:eastAsia="Times New Roman" w:cs="Tahoma"/>
          <w:lang w:eastAsia="en-GB"/>
        </w:rPr>
      </w:pPr>
      <w:r w:rsidRPr="001709BE">
        <w:rPr>
          <w:rFonts w:eastAsia="Times New Roman" w:cs="Tahoma"/>
          <w:lang w:eastAsia="en-GB"/>
        </w:rPr>
        <w:t>Despite South Africa boasting the only Constitution in the world that recognises sexual orientation, every day in this country lesbian women are beaten and raped to “correct” their sexual orientation.</w:t>
      </w:r>
    </w:p>
    <w:p w:rsidR="001709BE" w:rsidRPr="001709BE" w:rsidRDefault="001709BE" w:rsidP="001709BE">
      <w:pPr>
        <w:shd w:val="clear" w:color="auto" w:fill="D9D9D9"/>
        <w:spacing w:after="0" w:line="240" w:lineRule="auto"/>
        <w:jc w:val="both"/>
        <w:textAlignment w:val="baseline"/>
        <w:rPr>
          <w:rFonts w:eastAsia="Times New Roman" w:cs="Tahoma"/>
          <w:lang w:eastAsia="en-GB"/>
        </w:rPr>
      </w:pPr>
    </w:p>
    <w:p w:rsidR="001709BE" w:rsidRPr="001709BE" w:rsidRDefault="001709BE" w:rsidP="001709BE">
      <w:pPr>
        <w:shd w:val="clear" w:color="auto" w:fill="D9D9D9"/>
        <w:spacing w:after="0" w:line="240" w:lineRule="auto"/>
        <w:jc w:val="both"/>
        <w:textAlignment w:val="baseline"/>
        <w:rPr>
          <w:rFonts w:eastAsia="Times New Roman" w:cs="Tahoma"/>
          <w:lang w:eastAsia="en-GB"/>
        </w:rPr>
      </w:pPr>
      <w:r w:rsidRPr="001709BE">
        <w:rPr>
          <w:rFonts w:eastAsia="Times New Roman" w:cs="Tahoma"/>
          <w:lang w:eastAsia="en-GB"/>
        </w:rPr>
        <w:t>I sit in meetings of the Southern African Development Community, the African Union and the United Nations in which homophobia is ubiquitous, and South African government officials choose to remain silent. I hear young women who are fed up with the status quo — with the conspiracy of silence that surrounds sexual orientation, gender identity and expression — and also with the hypocrisy that support for our “golden girl” reeks of.</w:t>
      </w:r>
    </w:p>
    <w:p w:rsidR="001709BE" w:rsidRPr="001709BE" w:rsidRDefault="001709BE" w:rsidP="001709BE">
      <w:pPr>
        <w:shd w:val="clear" w:color="auto" w:fill="D9D9D9"/>
        <w:spacing w:after="0" w:line="240" w:lineRule="auto"/>
        <w:jc w:val="both"/>
        <w:textAlignment w:val="baseline"/>
        <w:rPr>
          <w:rFonts w:eastAsia="Times New Roman" w:cs="Tahoma"/>
          <w:lang w:eastAsia="en-GB"/>
        </w:rPr>
      </w:pPr>
    </w:p>
    <w:p w:rsidR="001709BE" w:rsidRPr="001709BE" w:rsidRDefault="001709BE" w:rsidP="001709BE">
      <w:pPr>
        <w:shd w:val="clear" w:color="auto" w:fill="D9D9D9"/>
        <w:spacing w:after="0" w:line="240" w:lineRule="auto"/>
        <w:jc w:val="both"/>
        <w:textAlignment w:val="baseline"/>
        <w:rPr>
          <w:rFonts w:eastAsia="Times New Roman" w:cs="Tahoma"/>
          <w:lang w:eastAsia="en-GB"/>
        </w:rPr>
      </w:pPr>
      <w:r w:rsidRPr="001709BE">
        <w:rPr>
          <w:rFonts w:eastAsia="Times New Roman" w:cs="Tahoma"/>
          <w:lang w:eastAsia="en-GB"/>
        </w:rPr>
        <w:t xml:space="preserve">Prior to her leap into the media frenzy, </w:t>
      </w:r>
      <w:proofErr w:type="spellStart"/>
      <w:r w:rsidRPr="001709BE">
        <w:rPr>
          <w:rFonts w:eastAsia="Times New Roman" w:cs="Tahoma"/>
          <w:lang w:eastAsia="en-GB"/>
        </w:rPr>
        <w:t>Semenya</w:t>
      </w:r>
      <w:proofErr w:type="spellEnd"/>
      <w:r w:rsidRPr="001709BE">
        <w:rPr>
          <w:rFonts w:eastAsia="Times New Roman" w:cs="Tahoma"/>
          <w:lang w:eastAsia="en-GB"/>
        </w:rPr>
        <w:t xml:space="preserve"> was just an 18-year-old girl from Limpopo who liked to run. She chose not to adhere to the socially accepted roles of how women should behave.  </w:t>
      </w:r>
      <w:proofErr w:type="spellStart"/>
      <w:r w:rsidRPr="001709BE">
        <w:rPr>
          <w:rFonts w:eastAsia="Times New Roman" w:cs="Tahoma"/>
          <w:lang w:eastAsia="en-GB"/>
        </w:rPr>
        <w:t>Semenya</w:t>
      </w:r>
      <w:proofErr w:type="spellEnd"/>
      <w:r w:rsidRPr="001709BE">
        <w:rPr>
          <w:rFonts w:eastAsia="Times New Roman" w:cs="Tahoma"/>
          <w:lang w:eastAsia="en-GB"/>
        </w:rPr>
        <w:t xml:space="preserve"> did not fit the mould — in fact, she broke it, just as she broke records.</w:t>
      </w:r>
      <w:r>
        <w:rPr>
          <w:rFonts w:eastAsia="Times New Roman" w:cs="Tahoma"/>
          <w:lang w:eastAsia="en-GB"/>
        </w:rPr>
        <w:t xml:space="preserve"> We can honour her by letting her be whom she was born to be. </w:t>
      </w:r>
    </w:p>
    <w:p w:rsidR="001709BE" w:rsidRPr="001709BE" w:rsidRDefault="001709BE" w:rsidP="001709BE">
      <w:pPr>
        <w:spacing w:after="0" w:line="240" w:lineRule="auto"/>
        <w:rPr>
          <w:rFonts w:eastAsia="Calibri" w:cs="Tahoma"/>
          <w:b/>
        </w:rPr>
      </w:pPr>
    </w:p>
    <w:p w:rsidR="00924ECD" w:rsidRDefault="00924ECD">
      <w:r>
        <w:br w:type="page"/>
      </w:r>
    </w:p>
    <w:p w:rsidR="00F05CA0" w:rsidRDefault="00924ECD">
      <w:r>
        <w:lastRenderedPageBreak/>
        <w:t xml:space="preserve">TEST YOURSELF! </w:t>
      </w:r>
    </w:p>
    <w:tbl>
      <w:tblPr>
        <w:tblStyle w:val="TableGrid"/>
        <w:tblW w:w="0" w:type="auto"/>
        <w:tblLook w:val="04A0" w:firstRow="1" w:lastRow="0" w:firstColumn="1" w:lastColumn="0" w:noHBand="0" w:noVBand="1"/>
      </w:tblPr>
      <w:tblGrid>
        <w:gridCol w:w="952"/>
        <w:gridCol w:w="5004"/>
        <w:gridCol w:w="1016"/>
        <w:gridCol w:w="983"/>
        <w:gridCol w:w="1062"/>
        <w:gridCol w:w="1073"/>
      </w:tblGrid>
      <w:tr w:rsidR="00D83AA5" w:rsidRPr="0070340D" w:rsidTr="00D83AA5">
        <w:tc>
          <w:tcPr>
            <w:tcW w:w="959" w:type="dxa"/>
          </w:tcPr>
          <w:p w:rsidR="00D83AA5" w:rsidRPr="0070340D" w:rsidRDefault="00D83AA5" w:rsidP="00D83AA5">
            <w:pPr>
              <w:rPr>
                <w:rFonts w:ascii="Tahoma" w:hAnsi="Tahoma" w:cs="Tahoma"/>
              </w:rPr>
            </w:pPr>
          </w:p>
        </w:tc>
        <w:tc>
          <w:tcPr>
            <w:tcW w:w="5045" w:type="dxa"/>
          </w:tcPr>
          <w:p w:rsidR="00D83AA5" w:rsidRPr="0070340D" w:rsidRDefault="00D83AA5" w:rsidP="00D83AA5">
            <w:pPr>
              <w:rPr>
                <w:rFonts w:ascii="Tahoma" w:hAnsi="Tahoma" w:cs="Tahoma"/>
              </w:rPr>
            </w:pPr>
          </w:p>
        </w:tc>
        <w:tc>
          <w:tcPr>
            <w:tcW w:w="971" w:type="dxa"/>
          </w:tcPr>
          <w:p w:rsidR="00D83AA5" w:rsidRPr="0070340D" w:rsidRDefault="00D83AA5" w:rsidP="00D83AA5">
            <w:pPr>
              <w:rPr>
                <w:rFonts w:ascii="Tahoma" w:hAnsi="Tahoma" w:cs="Tahoma"/>
              </w:rPr>
            </w:pPr>
            <w:r w:rsidRPr="0070340D">
              <w:rPr>
                <w:rFonts w:ascii="Tahoma" w:hAnsi="Tahoma" w:cs="Tahoma"/>
              </w:rPr>
              <w:t xml:space="preserve">Strongly agree </w:t>
            </w:r>
          </w:p>
        </w:tc>
        <w:tc>
          <w:tcPr>
            <w:tcW w:w="985" w:type="dxa"/>
          </w:tcPr>
          <w:p w:rsidR="00D83AA5" w:rsidRPr="0070340D" w:rsidRDefault="00D83AA5" w:rsidP="00D83AA5">
            <w:pPr>
              <w:rPr>
                <w:rFonts w:ascii="Tahoma" w:hAnsi="Tahoma" w:cs="Tahoma"/>
              </w:rPr>
            </w:pPr>
            <w:r w:rsidRPr="0070340D">
              <w:rPr>
                <w:rFonts w:ascii="Tahoma" w:hAnsi="Tahoma" w:cs="Tahoma"/>
              </w:rPr>
              <w:t xml:space="preserve">Agree </w:t>
            </w:r>
          </w:p>
        </w:tc>
        <w:tc>
          <w:tcPr>
            <w:tcW w:w="1057" w:type="dxa"/>
          </w:tcPr>
          <w:p w:rsidR="00D83AA5" w:rsidRPr="0070340D" w:rsidRDefault="00D83AA5" w:rsidP="00D83AA5">
            <w:pPr>
              <w:rPr>
                <w:rFonts w:ascii="Tahoma" w:hAnsi="Tahoma" w:cs="Tahoma"/>
              </w:rPr>
            </w:pPr>
            <w:r w:rsidRPr="0070340D">
              <w:rPr>
                <w:rFonts w:ascii="Tahoma" w:hAnsi="Tahoma" w:cs="Tahoma"/>
              </w:rPr>
              <w:t xml:space="preserve">Disagree </w:t>
            </w:r>
          </w:p>
        </w:tc>
        <w:tc>
          <w:tcPr>
            <w:tcW w:w="1073" w:type="dxa"/>
          </w:tcPr>
          <w:p w:rsidR="00D83AA5" w:rsidRPr="0070340D" w:rsidRDefault="00D83AA5" w:rsidP="00D83AA5">
            <w:pPr>
              <w:rPr>
                <w:rFonts w:ascii="Tahoma" w:hAnsi="Tahoma" w:cs="Tahoma"/>
              </w:rPr>
            </w:pPr>
            <w:r w:rsidRPr="0070340D">
              <w:rPr>
                <w:rFonts w:ascii="Tahoma" w:hAnsi="Tahoma" w:cs="Tahoma"/>
              </w:rPr>
              <w:t xml:space="preserve">Strongly disagree </w:t>
            </w:r>
          </w:p>
        </w:tc>
      </w:tr>
      <w:tr w:rsidR="0070340D" w:rsidRPr="0070340D" w:rsidTr="00D83AA5">
        <w:tc>
          <w:tcPr>
            <w:tcW w:w="959" w:type="dxa"/>
          </w:tcPr>
          <w:p w:rsidR="0070340D" w:rsidRPr="0070340D" w:rsidRDefault="0070340D" w:rsidP="0049604E">
            <w:pPr>
              <w:rPr>
                <w:rFonts w:ascii="Tahoma" w:hAnsi="Tahoma" w:cs="Tahoma"/>
              </w:rPr>
            </w:pPr>
            <w:r w:rsidRPr="0070340D">
              <w:rPr>
                <w:rFonts w:ascii="Tahoma" w:hAnsi="Tahoma" w:cs="Tahoma"/>
              </w:rPr>
              <w:t>1</w:t>
            </w:r>
          </w:p>
        </w:tc>
        <w:tc>
          <w:tcPr>
            <w:tcW w:w="5045" w:type="dxa"/>
          </w:tcPr>
          <w:p w:rsidR="0070340D" w:rsidRPr="0070340D" w:rsidRDefault="0070340D" w:rsidP="00D83AA5">
            <w:pPr>
              <w:rPr>
                <w:rFonts w:ascii="Tahoma" w:hAnsi="Tahoma" w:cs="Tahoma"/>
              </w:rPr>
            </w:pPr>
            <w:r w:rsidRPr="0070340D">
              <w:rPr>
                <w:rFonts w:ascii="Tahoma" w:hAnsi="Tahoma" w:cs="Tahoma"/>
              </w:rPr>
              <w:t>It is possible to be a different gender from you were born into</w:t>
            </w:r>
            <w:r w:rsidRPr="0070340D">
              <w:rPr>
                <w:rFonts w:ascii="Tahoma" w:hAnsi="Tahoma" w:cs="Tahoma"/>
              </w:rPr>
              <w:tab/>
            </w:r>
          </w:p>
        </w:tc>
        <w:tc>
          <w:tcPr>
            <w:tcW w:w="971" w:type="dxa"/>
          </w:tcPr>
          <w:p w:rsidR="0070340D" w:rsidRPr="0070340D" w:rsidRDefault="0070340D" w:rsidP="00D83AA5">
            <w:pPr>
              <w:rPr>
                <w:rFonts w:ascii="Tahoma" w:hAnsi="Tahoma" w:cs="Tahoma"/>
              </w:rPr>
            </w:pPr>
          </w:p>
        </w:tc>
        <w:tc>
          <w:tcPr>
            <w:tcW w:w="985" w:type="dxa"/>
          </w:tcPr>
          <w:p w:rsidR="0070340D" w:rsidRPr="0070340D" w:rsidRDefault="0070340D" w:rsidP="00D83AA5">
            <w:pPr>
              <w:rPr>
                <w:rFonts w:ascii="Tahoma" w:hAnsi="Tahoma" w:cs="Tahoma"/>
              </w:rPr>
            </w:pPr>
          </w:p>
        </w:tc>
        <w:tc>
          <w:tcPr>
            <w:tcW w:w="1057" w:type="dxa"/>
          </w:tcPr>
          <w:p w:rsidR="0070340D" w:rsidRPr="0070340D" w:rsidRDefault="0070340D" w:rsidP="00D83AA5">
            <w:pPr>
              <w:rPr>
                <w:rFonts w:ascii="Tahoma" w:hAnsi="Tahoma" w:cs="Tahoma"/>
              </w:rPr>
            </w:pPr>
          </w:p>
        </w:tc>
        <w:tc>
          <w:tcPr>
            <w:tcW w:w="1073" w:type="dxa"/>
          </w:tcPr>
          <w:p w:rsidR="0070340D" w:rsidRPr="0070340D" w:rsidRDefault="0070340D" w:rsidP="00D83AA5">
            <w:pPr>
              <w:rPr>
                <w:rFonts w:ascii="Tahoma" w:hAnsi="Tahoma" w:cs="Tahoma"/>
              </w:rPr>
            </w:pPr>
          </w:p>
        </w:tc>
      </w:tr>
      <w:tr w:rsidR="0070340D" w:rsidRPr="0070340D" w:rsidTr="00D83AA5">
        <w:tc>
          <w:tcPr>
            <w:tcW w:w="959" w:type="dxa"/>
          </w:tcPr>
          <w:p w:rsidR="0070340D" w:rsidRPr="0070340D" w:rsidRDefault="0070340D" w:rsidP="0049604E">
            <w:pPr>
              <w:rPr>
                <w:rFonts w:ascii="Tahoma" w:hAnsi="Tahoma" w:cs="Tahoma"/>
              </w:rPr>
            </w:pPr>
            <w:r w:rsidRPr="0070340D">
              <w:rPr>
                <w:rFonts w:ascii="Tahoma" w:hAnsi="Tahoma" w:cs="Tahoma"/>
              </w:rPr>
              <w:t>2</w:t>
            </w:r>
          </w:p>
        </w:tc>
        <w:tc>
          <w:tcPr>
            <w:tcW w:w="5045" w:type="dxa"/>
          </w:tcPr>
          <w:p w:rsidR="0070340D" w:rsidRPr="0070340D" w:rsidRDefault="0070340D" w:rsidP="00D83AA5">
            <w:pPr>
              <w:rPr>
                <w:rFonts w:ascii="Tahoma" w:hAnsi="Tahoma" w:cs="Tahoma"/>
              </w:rPr>
            </w:pPr>
            <w:r w:rsidRPr="0070340D">
              <w:rPr>
                <w:rFonts w:ascii="Tahoma" w:hAnsi="Tahoma" w:cs="Tahoma"/>
              </w:rPr>
              <w:t xml:space="preserve">Homosexuality is </w:t>
            </w:r>
            <w:proofErr w:type="spellStart"/>
            <w:r w:rsidRPr="0070340D">
              <w:rPr>
                <w:rFonts w:ascii="Tahoma" w:hAnsi="Tahoma" w:cs="Tahoma"/>
              </w:rPr>
              <w:t>unAfrican</w:t>
            </w:r>
            <w:proofErr w:type="spellEnd"/>
            <w:r w:rsidRPr="0070340D">
              <w:rPr>
                <w:rFonts w:ascii="Tahoma" w:hAnsi="Tahoma" w:cs="Tahoma"/>
              </w:rPr>
              <w:tab/>
            </w:r>
            <w:r w:rsidRPr="0070340D">
              <w:rPr>
                <w:rFonts w:ascii="Tahoma" w:hAnsi="Tahoma" w:cs="Tahoma"/>
              </w:rPr>
              <w:tab/>
            </w:r>
            <w:r w:rsidRPr="0070340D">
              <w:rPr>
                <w:rFonts w:ascii="Tahoma" w:hAnsi="Tahoma" w:cs="Tahoma"/>
              </w:rPr>
              <w:tab/>
            </w:r>
          </w:p>
        </w:tc>
        <w:tc>
          <w:tcPr>
            <w:tcW w:w="971" w:type="dxa"/>
          </w:tcPr>
          <w:p w:rsidR="0070340D" w:rsidRPr="0070340D" w:rsidRDefault="0070340D" w:rsidP="00D83AA5">
            <w:pPr>
              <w:rPr>
                <w:rFonts w:ascii="Tahoma" w:hAnsi="Tahoma" w:cs="Tahoma"/>
              </w:rPr>
            </w:pPr>
          </w:p>
        </w:tc>
        <w:tc>
          <w:tcPr>
            <w:tcW w:w="985" w:type="dxa"/>
          </w:tcPr>
          <w:p w:rsidR="0070340D" w:rsidRPr="0070340D" w:rsidRDefault="0070340D" w:rsidP="00D83AA5">
            <w:pPr>
              <w:rPr>
                <w:rFonts w:ascii="Tahoma" w:hAnsi="Tahoma" w:cs="Tahoma"/>
              </w:rPr>
            </w:pPr>
          </w:p>
        </w:tc>
        <w:tc>
          <w:tcPr>
            <w:tcW w:w="1057" w:type="dxa"/>
          </w:tcPr>
          <w:p w:rsidR="0070340D" w:rsidRPr="0070340D" w:rsidRDefault="0070340D" w:rsidP="00D83AA5">
            <w:pPr>
              <w:rPr>
                <w:rFonts w:ascii="Tahoma" w:hAnsi="Tahoma" w:cs="Tahoma"/>
              </w:rPr>
            </w:pPr>
          </w:p>
        </w:tc>
        <w:tc>
          <w:tcPr>
            <w:tcW w:w="1073" w:type="dxa"/>
          </w:tcPr>
          <w:p w:rsidR="0070340D" w:rsidRPr="0070340D" w:rsidRDefault="0070340D" w:rsidP="00D83AA5">
            <w:pPr>
              <w:rPr>
                <w:rFonts w:ascii="Tahoma" w:hAnsi="Tahoma" w:cs="Tahoma"/>
              </w:rPr>
            </w:pPr>
          </w:p>
        </w:tc>
      </w:tr>
      <w:tr w:rsidR="0070340D" w:rsidRPr="0070340D" w:rsidTr="00D83AA5">
        <w:tc>
          <w:tcPr>
            <w:tcW w:w="959" w:type="dxa"/>
          </w:tcPr>
          <w:p w:rsidR="0070340D" w:rsidRPr="0070340D" w:rsidRDefault="0070340D" w:rsidP="0049604E">
            <w:pPr>
              <w:rPr>
                <w:rFonts w:ascii="Tahoma" w:hAnsi="Tahoma" w:cs="Tahoma"/>
              </w:rPr>
            </w:pPr>
            <w:r w:rsidRPr="0070340D">
              <w:rPr>
                <w:rFonts w:ascii="Tahoma" w:hAnsi="Tahoma" w:cs="Tahoma"/>
              </w:rPr>
              <w:t>3</w:t>
            </w:r>
          </w:p>
        </w:tc>
        <w:tc>
          <w:tcPr>
            <w:tcW w:w="5045" w:type="dxa"/>
          </w:tcPr>
          <w:p w:rsidR="0070340D" w:rsidRPr="0070340D" w:rsidRDefault="0070340D" w:rsidP="00D83AA5">
            <w:pPr>
              <w:rPr>
                <w:rFonts w:ascii="Tahoma" w:hAnsi="Tahoma" w:cs="Tahoma"/>
              </w:rPr>
            </w:pPr>
            <w:r w:rsidRPr="0070340D">
              <w:rPr>
                <w:rFonts w:ascii="Tahoma" w:hAnsi="Tahoma" w:cs="Tahoma"/>
              </w:rPr>
              <w:t xml:space="preserve">Homosexuality is </w:t>
            </w:r>
            <w:proofErr w:type="spellStart"/>
            <w:r w:rsidRPr="0070340D">
              <w:rPr>
                <w:rFonts w:ascii="Tahoma" w:hAnsi="Tahoma" w:cs="Tahoma"/>
              </w:rPr>
              <w:t>unGodly</w:t>
            </w:r>
            <w:proofErr w:type="spellEnd"/>
            <w:r w:rsidRPr="0070340D">
              <w:rPr>
                <w:rFonts w:ascii="Tahoma" w:hAnsi="Tahoma" w:cs="Tahoma"/>
              </w:rPr>
              <w:tab/>
            </w:r>
            <w:r w:rsidRPr="0070340D">
              <w:rPr>
                <w:rFonts w:ascii="Tahoma" w:hAnsi="Tahoma" w:cs="Tahoma"/>
              </w:rPr>
              <w:tab/>
            </w:r>
            <w:r w:rsidRPr="0070340D">
              <w:rPr>
                <w:rFonts w:ascii="Tahoma" w:hAnsi="Tahoma" w:cs="Tahoma"/>
              </w:rPr>
              <w:tab/>
            </w:r>
          </w:p>
        </w:tc>
        <w:tc>
          <w:tcPr>
            <w:tcW w:w="971" w:type="dxa"/>
          </w:tcPr>
          <w:p w:rsidR="0070340D" w:rsidRPr="0070340D" w:rsidRDefault="0070340D" w:rsidP="00D83AA5">
            <w:pPr>
              <w:rPr>
                <w:rFonts w:ascii="Tahoma" w:hAnsi="Tahoma" w:cs="Tahoma"/>
              </w:rPr>
            </w:pPr>
          </w:p>
        </w:tc>
        <w:tc>
          <w:tcPr>
            <w:tcW w:w="985" w:type="dxa"/>
          </w:tcPr>
          <w:p w:rsidR="0070340D" w:rsidRPr="0070340D" w:rsidRDefault="0070340D" w:rsidP="00D83AA5">
            <w:pPr>
              <w:rPr>
                <w:rFonts w:ascii="Tahoma" w:hAnsi="Tahoma" w:cs="Tahoma"/>
              </w:rPr>
            </w:pPr>
          </w:p>
        </w:tc>
        <w:tc>
          <w:tcPr>
            <w:tcW w:w="1057" w:type="dxa"/>
          </w:tcPr>
          <w:p w:rsidR="0070340D" w:rsidRPr="0070340D" w:rsidRDefault="0070340D" w:rsidP="00D83AA5">
            <w:pPr>
              <w:rPr>
                <w:rFonts w:ascii="Tahoma" w:hAnsi="Tahoma" w:cs="Tahoma"/>
              </w:rPr>
            </w:pPr>
          </w:p>
        </w:tc>
        <w:tc>
          <w:tcPr>
            <w:tcW w:w="1073" w:type="dxa"/>
          </w:tcPr>
          <w:p w:rsidR="0070340D" w:rsidRPr="0070340D" w:rsidRDefault="0070340D" w:rsidP="00D83AA5">
            <w:pPr>
              <w:rPr>
                <w:rFonts w:ascii="Tahoma" w:hAnsi="Tahoma" w:cs="Tahoma"/>
              </w:rPr>
            </w:pPr>
          </w:p>
        </w:tc>
      </w:tr>
      <w:tr w:rsidR="0070340D" w:rsidRPr="0070340D" w:rsidTr="00D83AA5">
        <w:tc>
          <w:tcPr>
            <w:tcW w:w="959" w:type="dxa"/>
          </w:tcPr>
          <w:p w:rsidR="0070340D" w:rsidRPr="0070340D" w:rsidRDefault="0070340D" w:rsidP="0049604E">
            <w:pPr>
              <w:rPr>
                <w:rFonts w:ascii="Tahoma" w:hAnsi="Tahoma" w:cs="Tahoma"/>
              </w:rPr>
            </w:pPr>
            <w:r w:rsidRPr="0070340D">
              <w:rPr>
                <w:rFonts w:ascii="Tahoma" w:hAnsi="Tahoma" w:cs="Tahoma"/>
              </w:rPr>
              <w:t>4</w:t>
            </w:r>
          </w:p>
        </w:tc>
        <w:tc>
          <w:tcPr>
            <w:tcW w:w="5045" w:type="dxa"/>
          </w:tcPr>
          <w:p w:rsidR="0070340D" w:rsidRPr="0070340D" w:rsidRDefault="0070340D" w:rsidP="00D83AA5">
            <w:pPr>
              <w:rPr>
                <w:rFonts w:ascii="Tahoma" w:hAnsi="Tahoma" w:cs="Tahoma"/>
              </w:rPr>
            </w:pPr>
            <w:r w:rsidRPr="0070340D">
              <w:rPr>
                <w:rFonts w:ascii="Tahoma" w:hAnsi="Tahoma" w:cs="Tahoma"/>
              </w:rPr>
              <w:t>Gays are responsible for the spread of HIV/AIDS</w:t>
            </w:r>
          </w:p>
        </w:tc>
        <w:tc>
          <w:tcPr>
            <w:tcW w:w="971" w:type="dxa"/>
          </w:tcPr>
          <w:p w:rsidR="0070340D" w:rsidRPr="0070340D" w:rsidRDefault="0070340D" w:rsidP="00D83AA5">
            <w:pPr>
              <w:rPr>
                <w:rFonts w:ascii="Tahoma" w:hAnsi="Tahoma" w:cs="Tahoma"/>
              </w:rPr>
            </w:pPr>
          </w:p>
        </w:tc>
        <w:tc>
          <w:tcPr>
            <w:tcW w:w="985" w:type="dxa"/>
          </w:tcPr>
          <w:p w:rsidR="0070340D" w:rsidRPr="0070340D" w:rsidRDefault="0070340D" w:rsidP="00D83AA5">
            <w:pPr>
              <w:rPr>
                <w:rFonts w:ascii="Tahoma" w:hAnsi="Tahoma" w:cs="Tahoma"/>
              </w:rPr>
            </w:pPr>
          </w:p>
        </w:tc>
        <w:tc>
          <w:tcPr>
            <w:tcW w:w="1057" w:type="dxa"/>
          </w:tcPr>
          <w:p w:rsidR="0070340D" w:rsidRPr="0070340D" w:rsidRDefault="0070340D" w:rsidP="00D83AA5">
            <w:pPr>
              <w:rPr>
                <w:rFonts w:ascii="Tahoma" w:hAnsi="Tahoma" w:cs="Tahoma"/>
              </w:rPr>
            </w:pPr>
          </w:p>
        </w:tc>
        <w:tc>
          <w:tcPr>
            <w:tcW w:w="1073" w:type="dxa"/>
          </w:tcPr>
          <w:p w:rsidR="0070340D" w:rsidRPr="0070340D" w:rsidRDefault="0070340D" w:rsidP="00D83AA5">
            <w:pPr>
              <w:rPr>
                <w:rFonts w:ascii="Tahoma" w:hAnsi="Tahoma" w:cs="Tahoma"/>
              </w:rPr>
            </w:pPr>
          </w:p>
        </w:tc>
      </w:tr>
      <w:tr w:rsidR="0070340D" w:rsidRPr="0070340D" w:rsidTr="00D83AA5">
        <w:tc>
          <w:tcPr>
            <w:tcW w:w="959" w:type="dxa"/>
          </w:tcPr>
          <w:p w:rsidR="0070340D" w:rsidRPr="0070340D" w:rsidRDefault="0070340D" w:rsidP="0049604E">
            <w:pPr>
              <w:rPr>
                <w:rFonts w:ascii="Tahoma" w:hAnsi="Tahoma" w:cs="Tahoma"/>
              </w:rPr>
            </w:pPr>
            <w:r w:rsidRPr="0070340D">
              <w:rPr>
                <w:rFonts w:ascii="Tahoma" w:hAnsi="Tahoma" w:cs="Tahoma"/>
              </w:rPr>
              <w:t>5</w:t>
            </w:r>
          </w:p>
        </w:tc>
        <w:tc>
          <w:tcPr>
            <w:tcW w:w="5045" w:type="dxa"/>
          </w:tcPr>
          <w:p w:rsidR="0070340D" w:rsidRPr="0070340D" w:rsidRDefault="0070340D" w:rsidP="00D83AA5">
            <w:pPr>
              <w:rPr>
                <w:rFonts w:ascii="Tahoma" w:hAnsi="Tahoma" w:cs="Tahoma"/>
              </w:rPr>
            </w:pPr>
            <w:r w:rsidRPr="0070340D">
              <w:rPr>
                <w:rFonts w:ascii="Tahoma" w:hAnsi="Tahoma" w:cs="Tahoma"/>
              </w:rPr>
              <w:t>Homosexuality is a sickness can be cured</w:t>
            </w:r>
          </w:p>
        </w:tc>
        <w:tc>
          <w:tcPr>
            <w:tcW w:w="971" w:type="dxa"/>
          </w:tcPr>
          <w:p w:rsidR="0070340D" w:rsidRPr="0070340D" w:rsidRDefault="0070340D" w:rsidP="00D83AA5">
            <w:pPr>
              <w:rPr>
                <w:rFonts w:ascii="Tahoma" w:hAnsi="Tahoma" w:cs="Tahoma"/>
              </w:rPr>
            </w:pPr>
          </w:p>
        </w:tc>
        <w:tc>
          <w:tcPr>
            <w:tcW w:w="985" w:type="dxa"/>
          </w:tcPr>
          <w:p w:rsidR="0070340D" w:rsidRPr="0070340D" w:rsidRDefault="0070340D" w:rsidP="00D83AA5">
            <w:pPr>
              <w:rPr>
                <w:rFonts w:ascii="Tahoma" w:hAnsi="Tahoma" w:cs="Tahoma"/>
              </w:rPr>
            </w:pPr>
          </w:p>
        </w:tc>
        <w:tc>
          <w:tcPr>
            <w:tcW w:w="1057" w:type="dxa"/>
          </w:tcPr>
          <w:p w:rsidR="0070340D" w:rsidRPr="0070340D" w:rsidRDefault="0070340D" w:rsidP="00D83AA5">
            <w:pPr>
              <w:rPr>
                <w:rFonts w:ascii="Tahoma" w:hAnsi="Tahoma" w:cs="Tahoma"/>
              </w:rPr>
            </w:pPr>
          </w:p>
        </w:tc>
        <w:tc>
          <w:tcPr>
            <w:tcW w:w="1073" w:type="dxa"/>
          </w:tcPr>
          <w:p w:rsidR="0070340D" w:rsidRPr="0070340D" w:rsidRDefault="0070340D" w:rsidP="00D83AA5">
            <w:pPr>
              <w:rPr>
                <w:rFonts w:ascii="Tahoma" w:hAnsi="Tahoma" w:cs="Tahoma"/>
              </w:rPr>
            </w:pPr>
          </w:p>
        </w:tc>
      </w:tr>
      <w:tr w:rsidR="0070340D" w:rsidRPr="0070340D" w:rsidTr="00D83AA5">
        <w:tc>
          <w:tcPr>
            <w:tcW w:w="959" w:type="dxa"/>
          </w:tcPr>
          <w:p w:rsidR="0070340D" w:rsidRPr="0070340D" w:rsidRDefault="0070340D" w:rsidP="0049604E">
            <w:pPr>
              <w:rPr>
                <w:rFonts w:ascii="Tahoma" w:hAnsi="Tahoma" w:cs="Tahoma"/>
              </w:rPr>
            </w:pPr>
            <w:r w:rsidRPr="0070340D">
              <w:rPr>
                <w:rFonts w:ascii="Tahoma" w:hAnsi="Tahoma" w:cs="Tahoma"/>
              </w:rPr>
              <w:t>6</w:t>
            </w:r>
          </w:p>
        </w:tc>
        <w:tc>
          <w:tcPr>
            <w:tcW w:w="5045" w:type="dxa"/>
          </w:tcPr>
          <w:p w:rsidR="0070340D" w:rsidRPr="0070340D" w:rsidRDefault="0070340D" w:rsidP="00D83AA5">
            <w:pPr>
              <w:rPr>
                <w:rFonts w:ascii="Tahoma" w:hAnsi="Tahoma" w:cs="Tahoma"/>
              </w:rPr>
            </w:pPr>
            <w:r w:rsidRPr="0070340D">
              <w:rPr>
                <w:rFonts w:ascii="Tahoma" w:hAnsi="Tahoma" w:cs="Tahoma"/>
              </w:rPr>
              <w:t>Lesbians are trying to become men</w:t>
            </w:r>
            <w:r w:rsidRPr="0070340D">
              <w:rPr>
                <w:rFonts w:ascii="Tahoma" w:hAnsi="Tahoma" w:cs="Tahoma"/>
              </w:rPr>
              <w:tab/>
            </w:r>
            <w:r w:rsidRPr="0070340D">
              <w:rPr>
                <w:rFonts w:ascii="Tahoma" w:hAnsi="Tahoma" w:cs="Tahoma"/>
              </w:rPr>
              <w:tab/>
            </w:r>
          </w:p>
        </w:tc>
        <w:tc>
          <w:tcPr>
            <w:tcW w:w="971" w:type="dxa"/>
          </w:tcPr>
          <w:p w:rsidR="0070340D" w:rsidRPr="0070340D" w:rsidRDefault="0070340D" w:rsidP="00D83AA5">
            <w:pPr>
              <w:rPr>
                <w:rFonts w:ascii="Tahoma" w:hAnsi="Tahoma" w:cs="Tahoma"/>
              </w:rPr>
            </w:pPr>
          </w:p>
        </w:tc>
        <w:tc>
          <w:tcPr>
            <w:tcW w:w="985" w:type="dxa"/>
          </w:tcPr>
          <w:p w:rsidR="0070340D" w:rsidRPr="0070340D" w:rsidRDefault="0070340D" w:rsidP="00D83AA5">
            <w:pPr>
              <w:rPr>
                <w:rFonts w:ascii="Tahoma" w:hAnsi="Tahoma" w:cs="Tahoma"/>
              </w:rPr>
            </w:pPr>
          </w:p>
        </w:tc>
        <w:tc>
          <w:tcPr>
            <w:tcW w:w="1057" w:type="dxa"/>
          </w:tcPr>
          <w:p w:rsidR="0070340D" w:rsidRPr="0070340D" w:rsidRDefault="0070340D" w:rsidP="00D83AA5">
            <w:pPr>
              <w:rPr>
                <w:rFonts w:ascii="Tahoma" w:hAnsi="Tahoma" w:cs="Tahoma"/>
              </w:rPr>
            </w:pPr>
          </w:p>
        </w:tc>
        <w:tc>
          <w:tcPr>
            <w:tcW w:w="1073" w:type="dxa"/>
          </w:tcPr>
          <w:p w:rsidR="0070340D" w:rsidRPr="0070340D" w:rsidRDefault="0070340D" w:rsidP="00D83AA5">
            <w:pPr>
              <w:rPr>
                <w:rFonts w:ascii="Tahoma" w:hAnsi="Tahoma" w:cs="Tahoma"/>
              </w:rPr>
            </w:pPr>
          </w:p>
        </w:tc>
      </w:tr>
      <w:tr w:rsidR="0070340D" w:rsidRPr="0070340D" w:rsidTr="00D83AA5">
        <w:tc>
          <w:tcPr>
            <w:tcW w:w="959" w:type="dxa"/>
          </w:tcPr>
          <w:p w:rsidR="0070340D" w:rsidRPr="0070340D" w:rsidRDefault="0070340D" w:rsidP="0049604E">
            <w:pPr>
              <w:rPr>
                <w:rFonts w:ascii="Tahoma" w:hAnsi="Tahoma" w:cs="Tahoma"/>
              </w:rPr>
            </w:pPr>
            <w:r w:rsidRPr="0070340D">
              <w:rPr>
                <w:rFonts w:ascii="Tahoma" w:hAnsi="Tahoma" w:cs="Tahoma"/>
              </w:rPr>
              <w:t>7</w:t>
            </w:r>
          </w:p>
        </w:tc>
        <w:tc>
          <w:tcPr>
            <w:tcW w:w="5045" w:type="dxa"/>
          </w:tcPr>
          <w:p w:rsidR="0070340D" w:rsidRPr="0070340D" w:rsidRDefault="0070340D" w:rsidP="00D83AA5">
            <w:pPr>
              <w:rPr>
                <w:rFonts w:ascii="Tahoma" w:hAnsi="Tahoma" w:cs="Tahoma"/>
              </w:rPr>
            </w:pPr>
            <w:r w:rsidRPr="0070340D">
              <w:rPr>
                <w:rFonts w:ascii="Tahoma" w:hAnsi="Tahoma" w:cs="Tahoma"/>
              </w:rPr>
              <w:t>Lesbians can be made to like men</w:t>
            </w:r>
            <w:r w:rsidRPr="0070340D">
              <w:rPr>
                <w:rFonts w:ascii="Tahoma" w:hAnsi="Tahoma" w:cs="Tahoma"/>
              </w:rPr>
              <w:tab/>
            </w:r>
            <w:r w:rsidRPr="0070340D">
              <w:rPr>
                <w:rFonts w:ascii="Tahoma" w:hAnsi="Tahoma" w:cs="Tahoma"/>
              </w:rPr>
              <w:tab/>
            </w:r>
          </w:p>
        </w:tc>
        <w:tc>
          <w:tcPr>
            <w:tcW w:w="971" w:type="dxa"/>
          </w:tcPr>
          <w:p w:rsidR="0070340D" w:rsidRPr="0070340D" w:rsidRDefault="0070340D" w:rsidP="00D83AA5">
            <w:pPr>
              <w:rPr>
                <w:rFonts w:ascii="Tahoma" w:hAnsi="Tahoma" w:cs="Tahoma"/>
              </w:rPr>
            </w:pPr>
          </w:p>
        </w:tc>
        <w:tc>
          <w:tcPr>
            <w:tcW w:w="985" w:type="dxa"/>
          </w:tcPr>
          <w:p w:rsidR="0070340D" w:rsidRPr="0070340D" w:rsidRDefault="0070340D" w:rsidP="00D83AA5">
            <w:pPr>
              <w:rPr>
                <w:rFonts w:ascii="Tahoma" w:hAnsi="Tahoma" w:cs="Tahoma"/>
              </w:rPr>
            </w:pPr>
          </w:p>
        </w:tc>
        <w:tc>
          <w:tcPr>
            <w:tcW w:w="1057" w:type="dxa"/>
          </w:tcPr>
          <w:p w:rsidR="0070340D" w:rsidRPr="0070340D" w:rsidRDefault="0070340D" w:rsidP="00D83AA5">
            <w:pPr>
              <w:rPr>
                <w:rFonts w:ascii="Tahoma" w:hAnsi="Tahoma" w:cs="Tahoma"/>
              </w:rPr>
            </w:pPr>
          </w:p>
        </w:tc>
        <w:tc>
          <w:tcPr>
            <w:tcW w:w="1073" w:type="dxa"/>
          </w:tcPr>
          <w:p w:rsidR="0070340D" w:rsidRPr="0070340D" w:rsidRDefault="0070340D" w:rsidP="00D83AA5">
            <w:pPr>
              <w:rPr>
                <w:rFonts w:ascii="Tahoma" w:hAnsi="Tahoma" w:cs="Tahoma"/>
              </w:rPr>
            </w:pPr>
          </w:p>
        </w:tc>
      </w:tr>
      <w:tr w:rsidR="0070340D" w:rsidRPr="0070340D" w:rsidTr="00D83AA5">
        <w:tc>
          <w:tcPr>
            <w:tcW w:w="959" w:type="dxa"/>
          </w:tcPr>
          <w:p w:rsidR="0070340D" w:rsidRPr="0070340D" w:rsidRDefault="0070340D" w:rsidP="0049604E">
            <w:pPr>
              <w:rPr>
                <w:rFonts w:ascii="Tahoma" w:hAnsi="Tahoma" w:cs="Tahoma"/>
              </w:rPr>
            </w:pPr>
            <w:r w:rsidRPr="0070340D">
              <w:rPr>
                <w:rFonts w:ascii="Tahoma" w:hAnsi="Tahoma" w:cs="Tahoma"/>
              </w:rPr>
              <w:t>8</w:t>
            </w:r>
          </w:p>
        </w:tc>
        <w:tc>
          <w:tcPr>
            <w:tcW w:w="5045" w:type="dxa"/>
          </w:tcPr>
          <w:p w:rsidR="0070340D" w:rsidRPr="0070340D" w:rsidRDefault="0070340D" w:rsidP="00D83AA5">
            <w:pPr>
              <w:rPr>
                <w:rFonts w:ascii="Tahoma" w:hAnsi="Tahoma" w:cs="Tahoma"/>
              </w:rPr>
            </w:pPr>
            <w:r w:rsidRPr="0070340D">
              <w:rPr>
                <w:rFonts w:ascii="Tahoma" w:hAnsi="Tahoma" w:cs="Tahoma"/>
              </w:rPr>
              <w:t>You can either be homosexual or heterosexual.</w:t>
            </w:r>
          </w:p>
        </w:tc>
        <w:tc>
          <w:tcPr>
            <w:tcW w:w="971" w:type="dxa"/>
          </w:tcPr>
          <w:p w:rsidR="0070340D" w:rsidRPr="0070340D" w:rsidRDefault="0070340D" w:rsidP="00D83AA5">
            <w:pPr>
              <w:rPr>
                <w:rFonts w:ascii="Tahoma" w:hAnsi="Tahoma" w:cs="Tahoma"/>
              </w:rPr>
            </w:pPr>
          </w:p>
        </w:tc>
        <w:tc>
          <w:tcPr>
            <w:tcW w:w="985" w:type="dxa"/>
          </w:tcPr>
          <w:p w:rsidR="0070340D" w:rsidRPr="0070340D" w:rsidRDefault="0070340D" w:rsidP="00D83AA5">
            <w:pPr>
              <w:rPr>
                <w:rFonts w:ascii="Tahoma" w:hAnsi="Tahoma" w:cs="Tahoma"/>
              </w:rPr>
            </w:pPr>
          </w:p>
        </w:tc>
        <w:tc>
          <w:tcPr>
            <w:tcW w:w="1057" w:type="dxa"/>
          </w:tcPr>
          <w:p w:rsidR="0070340D" w:rsidRPr="0070340D" w:rsidRDefault="0070340D" w:rsidP="00D83AA5">
            <w:pPr>
              <w:rPr>
                <w:rFonts w:ascii="Tahoma" w:hAnsi="Tahoma" w:cs="Tahoma"/>
              </w:rPr>
            </w:pPr>
          </w:p>
        </w:tc>
        <w:tc>
          <w:tcPr>
            <w:tcW w:w="1073" w:type="dxa"/>
          </w:tcPr>
          <w:p w:rsidR="0070340D" w:rsidRPr="0070340D" w:rsidRDefault="0070340D" w:rsidP="00D83AA5">
            <w:pPr>
              <w:rPr>
                <w:rFonts w:ascii="Tahoma" w:hAnsi="Tahoma" w:cs="Tahoma"/>
              </w:rPr>
            </w:pPr>
          </w:p>
        </w:tc>
      </w:tr>
      <w:tr w:rsidR="0070340D" w:rsidRPr="0070340D" w:rsidTr="00D83AA5">
        <w:tc>
          <w:tcPr>
            <w:tcW w:w="959" w:type="dxa"/>
          </w:tcPr>
          <w:p w:rsidR="0070340D" w:rsidRPr="0070340D" w:rsidRDefault="0070340D" w:rsidP="0049604E">
            <w:pPr>
              <w:rPr>
                <w:rFonts w:ascii="Tahoma" w:hAnsi="Tahoma" w:cs="Tahoma"/>
              </w:rPr>
            </w:pPr>
            <w:r w:rsidRPr="0070340D">
              <w:rPr>
                <w:rFonts w:ascii="Tahoma" w:hAnsi="Tahoma" w:cs="Tahoma"/>
              </w:rPr>
              <w:t>9</w:t>
            </w:r>
          </w:p>
        </w:tc>
        <w:tc>
          <w:tcPr>
            <w:tcW w:w="5045" w:type="dxa"/>
          </w:tcPr>
          <w:p w:rsidR="0070340D" w:rsidRPr="0070340D" w:rsidRDefault="0070340D" w:rsidP="00D83AA5">
            <w:pPr>
              <w:rPr>
                <w:rFonts w:ascii="Tahoma" w:hAnsi="Tahoma" w:cs="Tahoma"/>
              </w:rPr>
            </w:pPr>
            <w:r w:rsidRPr="0070340D">
              <w:rPr>
                <w:rFonts w:ascii="Tahoma" w:hAnsi="Tahoma" w:cs="Tahoma"/>
              </w:rPr>
              <w:t xml:space="preserve">Transgender people use the wrong toilets as an </w:t>
            </w:r>
            <w:r w:rsidRPr="0070340D">
              <w:rPr>
                <w:rFonts w:ascii="Tahoma" w:hAnsi="Tahoma" w:cs="Tahoma"/>
              </w:rPr>
              <w:t>excuse to target people</w:t>
            </w:r>
          </w:p>
        </w:tc>
        <w:tc>
          <w:tcPr>
            <w:tcW w:w="971" w:type="dxa"/>
          </w:tcPr>
          <w:p w:rsidR="0070340D" w:rsidRPr="0070340D" w:rsidRDefault="0070340D" w:rsidP="00D83AA5">
            <w:pPr>
              <w:rPr>
                <w:rFonts w:ascii="Tahoma" w:hAnsi="Tahoma" w:cs="Tahoma"/>
              </w:rPr>
            </w:pPr>
          </w:p>
        </w:tc>
        <w:tc>
          <w:tcPr>
            <w:tcW w:w="985" w:type="dxa"/>
          </w:tcPr>
          <w:p w:rsidR="0070340D" w:rsidRPr="0070340D" w:rsidRDefault="0070340D" w:rsidP="00D83AA5">
            <w:pPr>
              <w:rPr>
                <w:rFonts w:ascii="Tahoma" w:hAnsi="Tahoma" w:cs="Tahoma"/>
              </w:rPr>
            </w:pPr>
          </w:p>
        </w:tc>
        <w:tc>
          <w:tcPr>
            <w:tcW w:w="1057" w:type="dxa"/>
          </w:tcPr>
          <w:p w:rsidR="0070340D" w:rsidRPr="0070340D" w:rsidRDefault="0070340D" w:rsidP="00D83AA5">
            <w:pPr>
              <w:rPr>
                <w:rFonts w:ascii="Tahoma" w:hAnsi="Tahoma" w:cs="Tahoma"/>
              </w:rPr>
            </w:pPr>
          </w:p>
        </w:tc>
        <w:tc>
          <w:tcPr>
            <w:tcW w:w="1073" w:type="dxa"/>
          </w:tcPr>
          <w:p w:rsidR="0070340D" w:rsidRPr="0070340D" w:rsidRDefault="0070340D" w:rsidP="00D83AA5">
            <w:pPr>
              <w:rPr>
                <w:rFonts w:ascii="Tahoma" w:hAnsi="Tahoma" w:cs="Tahoma"/>
              </w:rPr>
            </w:pPr>
          </w:p>
        </w:tc>
      </w:tr>
      <w:tr w:rsidR="0070340D" w:rsidRPr="0070340D" w:rsidTr="00D83AA5">
        <w:tc>
          <w:tcPr>
            <w:tcW w:w="959" w:type="dxa"/>
          </w:tcPr>
          <w:p w:rsidR="0070340D" w:rsidRPr="0070340D" w:rsidRDefault="0070340D" w:rsidP="0049604E">
            <w:pPr>
              <w:rPr>
                <w:rFonts w:ascii="Tahoma" w:hAnsi="Tahoma" w:cs="Tahoma"/>
              </w:rPr>
            </w:pPr>
            <w:r w:rsidRPr="0070340D">
              <w:rPr>
                <w:rFonts w:ascii="Tahoma" w:hAnsi="Tahoma" w:cs="Tahoma"/>
              </w:rPr>
              <w:t>10</w:t>
            </w:r>
          </w:p>
        </w:tc>
        <w:tc>
          <w:tcPr>
            <w:tcW w:w="5045" w:type="dxa"/>
          </w:tcPr>
          <w:p w:rsidR="0070340D" w:rsidRPr="0070340D" w:rsidRDefault="0070340D" w:rsidP="00D83AA5">
            <w:pPr>
              <w:rPr>
                <w:rFonts w:ascii="Tahoma" w:hAnsi="Tahoma" w:cs="Tahoma"/>
              </w:rPr>
            </w:pPr>
            <w:r w:rsidRPr="0070340D">
              <w:rPr>
                <w:rFonts w:ascii="Tahoma" w:hAnsi="Tahoma" w:cs="Tahoma"/>
              </w:rPr>
              <w:t xml:space="preserve">People who dress outside of the sex in which </w:t>
            </w:r>
            <w:r w:rsidRPr="0070340D">
              <w:rPr>
                <w:rFonts w:ascii="Tahoma" w:hAnsi="Tahoma" w:cs="Tahoma"/>
              </w:rPr>
              <w:t>they were born are putting themselves in danger</w:t>
            </w:r>
          </w:p>
        </w:tc>
        <w:tc>
          <w:tcPr>
            <w:tcW w:w="971" w:type="dxa"/>
          </w:tcPr>
          <w:p w:rsidR="0070340D" w:rsidRPr="0070340D" w:rsidRDefault="0070340D" w:rsidP="00D83AA5">
            <w:pPr>
              <w:rPr>
                <w:rFonts w:ascii="Tahoma" w:hAnsi="Tahoma" w:cs="Tahoma"/>
              </w:rPr>
            </w:pPr>
          </w:p>
        </w:tc>
        <w:tc>
          <w:tcPr>
            <w:tcW w:w="985" w:type="dxa"/>
          </w:tcPr>
          <w:p w:rsidR="0070340D" w:rsidRPr="0070340D" w:rsidRDefault="0070340D" w:rsidP="00D83AA5">
            <w:pPr>
              <w:rPr>
                <w:rFonts w:ascii="Tahoma" w:hAnsi="Tahoma" w:cs="Tahoma"/>
              </w:rPr>
            </w:pPr>
          </w:p>
        </w:tc>
        <w:tc>
          <w:tcPr>
            <w:tcW w:w="1057" w:type="dxa"/>
          </w:tcPr>
          <w:p w:rsidR="0070340D" w:rsidRPr="0070340D" w:rsidRDefault="0070340D" w:rsidP="00D83AA5">
            <w:pPr>
              <w:rPr>
                <w:rFonts w:ascii="Tahoma" w:hAnsi="Tahoma" w:cs="Tahoma"/>
              </w:rPr>
            </w:pPr>
          </w:p>
        </w:tc>
        <w:tc>
          <w:tcPr>
            <w:tcW w:w="1073" w:type="dxa"/>
          </w:tcPr>
          <w:p w:rsidR="0070340D" w:rsidRPr="0070340D" w:rsidRDefault="0070340D" w:rsidP="00D83AA5">
            <w:pPr>
              <w:rPr>
                <w:rFonts w:ascii="Tahoma" w:hAnsi="Tahoma" w:cs="Tahoma"/>
              </w:rPr>
            </w:pPr>
          </w:p>
        </w:tc>
      </w:tr>
      <w:tr w:rsidR="0070340D" w:rsidRPr="0070340D" w:rsidTr="00D83AA5">
        <w:tc>
          <w:tcPr>
            <w:tcW w:w="959" w:type="dxa"/>
          </w:tcPr>
          <w:p w:rsidR="0070340D" w:rsidRPr="0070340D" w:rsidRDefault="0070340D" w:rsidP="0049604E">
            <w:pPr>
              <w:rPr>
                <w:rFonts w:ascii="Tahoma" w:hAnsi="Tahoma" w:cs="Tahoma"/>
              </w:rPr>
            </w:pPr>
            <w:r w:rsidRPr="0070340D">
              <w:rPr>
                <w:rFonts w:ascii="Tahoma" w:hAnsi="Tahoma" w:cs="Tahoma"/>
              </w:rPr>
              <w:t>11</w:t>
            </w:r>
          </w:p>
        </w:tc>
        <w:tc>
          <w:tcPr>
            <w:tcW w:w="5045" w:type="dxa"/>
          </w:tcPr>
          <w:p w:rsidR="0070340D" w:rsidRPr="0070340D" w:rsidRDefault="0070340D" w:rsidP="00D83AA5">
            <w:pPr>
              <w:rPr>
                <w:rFonts w:ascii="Tahoma" w:hAnsi="Tahoma" w:cs="Tahoma"/>
              </w:rPr>
            </w:pPr>
            <w:r w:rsidRPr="0070340D">
              <w:rPr>
                <w:rFonts w:ascii="Tahoma" w:hAnsi="Tahoma" w:cs="Tahoma"/>
              </w:rPr>
              <w:t xml:space="preserve">It is deceiving if someone appears to be female </w:t>
            </w:r>
            <w:r w:rsidRPr="0070340D">
              <w:rPr>
                <w:rFonts w:ascii="Tahoma" w:hAnsi="Tahoma" w:cs="Tahoma"/>
              </w:rPr>
              <w:t>who is born male</w:t>
            </w:r>
          </w:p>
        </w:tc>
        <w:tc>
          <w:tcPr>
            <w:tcW w:w="971" w:type="dxa"/>
          </w:tcPr>
          <w:p w:rsidR="0070340D" w:rsidRPr="0070340D" w:rsidRDefault="0070340D" w:rsidP="00D83AA5">
            <w:pPr>
              <w:rPr>
                <w:rFonts w:ascii="Tahoma" w:hAnsi="Tahoma" w:cs="Tahoma"/>
              </w:rPr>
            </w:pPr>
          </w:p>
        </w:tc>
        <w:tc>
          <w:tcPr>
            <w:tcW w:w="985" w:type="dxa"/>
          </w:tcPr>
          <w:p w:rsidR="0070340D" w:rsidRPr="0070340D" w:rsidRDefault="0070340D" w:rsidP="00D83AA5">
            <w:pPr>
              <w:rPr>
                <w:rFonts w:ascii="Tahoma" w:hAnsi="Tahoma" w:cs="Tahoma"/>
              </w:rPr>
            </w:pPr>
          </w:p>
        </w:tc>
        <w:tc>
          <w:tcPr>
            <w:tcW w:w="1057" w:type="dxa"/>
          </w:tcPr>
          <w:p w:rsidR="0070340D" w:rsidRPr="0070340D" w:rsidRDefault="0070340D" w:rsidP="00D83AA5">
            <w:pPr>
              <w:rPr>
                <w:rFonts w:ascii="Tahoma" w:hAnsi="Tahoma" w:cs="Tahoma"/>
              </w:rPr>
            </w:pPr>
          </w:p>
        </w:tc>
        <w:tc>
          <w:tcPr>
            <w:tcW w:w="1073" w:type="dxa"/>
          </w:tcPr>
          <w:p w:rsidR="0070340D" w:rsidRPr="0070340D" w:rsidRDefault="0070340D" w:rsidP="00D83AA5">
            <w:pPr>
              <w:rPr>
                <w:rFonts w:ascii="Tahoma" w:hAnsi="Tahoma" w:cs="Tahoma"/>
              </w:rPr>
            </w:pPr>
          </w:p>
        </w:tc>
      </w:tr>
      <w:tr w:rsidR="0070340D" w:rsidRPr="0070340D" w:rsidTr="00D83AA5">
        <w:tc>
          <w:tcPr>
            <w:tcW w:w="959" w:type="dxa"/>
          </w:tcPr>
          <w:p w:rsidR="0070340D" w:rsidRPr="0070340D" w:rsidRDefault="0070340D" w:rsidP="0049604E">
            <w:pPr>
              <w:rPr>
                <w:rFonts w:ascii="Tahoma" w:hAnsi="Tahoma" w:cs="Tahoma"/>
              </w:rPr>
            </w:pPr>
            <w:r w:rsidRPr="0070340D">
              <w:rPr>
                <w:rFonts w:ascii="Tahoma" w:hAnsi="Tahoma" w:cs="Tahoma"/>
              </w:rPr>
              <w:t>12</w:t>
            </w:r>
          </w:p>
        </w:tc>
        <w:tc>
          <w:tcPr>
            <w:tcW w:w="5045" w:type="dxa"/>
          </w:tcPr>
          <w:p w:rsidR="0070340D" w:rsidRPr="0070340D" w:rsidRDefault="0070340D" w:rsidP="00D83AA5">
            <w:pPr>
              <w:rPr>
                <w:rFonts w:ascii="Tahoma" w:hAnsi="Tahoma" w:cs="Tahoma"/>
              </w:rPr>
            </w:pPr>
            <w:r w:rsidRPr="0070340D">
              <w:rPr>
                <w:rFonts w:ascii="Tahoma" w:hAnsi="Tahoma" w:cs="Tahoma"/>
              </w:rPr>
              <w:t>All transgender people are gay</w:t>
            </w:r>
            <w:r w:rsidRPr="0070340D">
              <w:rPr>
                <w:rFonts w:ascii="Tahoma" w:hAnsi="Tahoma" w:cs="Tahoma"/>
              </w:rPr>
              <w:tab/>
            </w:r>
            <w:r w:rsidRPr="0070340D">
              <w:rPr>
                <w:rFonts w:ascii="Tahoma" w:hAnsi="Tahoma" w:cs="Tahoma"/>
              </w:rPr>
              <w:tab/>
            </w:r>
          </w:p>
        </w:tc>
        <w:tc>
          <w:tcPr>
            <w:tcW w:w="971" w:type="dxa"/>
          </w:tcPr>
          <w:p w:rsidR="0070340D" w:rsidRPr="0070340D" w:rsidRDefault="0070340D" w:rsidP="00D83AA5">
            <w:pPr>
              <w:rPr>
                <w:rFonts w:ascii="Tahoma" w:hAnsi="Tahoma" w:cs="Tahoma"/>
              </w:rPr>
            </w:pPr>
          </w:p>
        </w:tc>
        <w:tc>
          <w:tcPr>
            <w:tcW w:w="985" w:type="dxa"/>
          </w:tcPr>
          <w:p w:rsidR="0070340D" w:rsidRPr="0070340D" w:rsidRDefault="0070340D" w:rsidP="00D83AA5">
            <w:pPr>
              <w:rPr>
                <w:rFonts w:ascii="Tahoma" w:hAnsi="Tahoma" w:cs="Tahoma"/>
              </w:rPr>
            </w:pPr>
          </w:p>
        </w:tc>
        <w:tc>
          <w:tcPr>
            <w:tcW w:w="1057" w:type="dxa"/>
          </w:tcPr>
          <w:p w:rsidR="0070340D" w:rsidRPr="0070340D" w:rsidRDefault="0070340D" w:rsidP="00D83AA5">
            <w:pPr>
              <w:rPr>
                <w:rFonts w:ascii="Tahoma" w:hAnsi="Tahoma" w:cs="Tahoma"/>
              </w:rPr>
            </w:pPr>
          </w:p>
        </w:tc>
        <w:tc>
          <w:tcPr>
            <w:tcW w:w="1073" w:type="dxa"/>
          </w:tcPr>
          <w:p w:rsidR="0070340D" w:rsidRPr="0070340D" w:rsidRDefault="0070340D" w:rsidP="00D83AA5">
            <w:pPr>
              <w:rPr>
                <w:rFonts w:ascii="Tahoma" w:hAnsi="Tahoma" w:cs="Tahoma"/>
              </w:rPr>
            </w:pPr>
          </w:p>
        </w:tc>
      </w:tr>
      <w:tr w:rsidR="0070340D" w:rsidRPr="0070340D" w:rsidTr="00D83AA5">
        <w:tc>
          <w:tcPr>
            <w:tcW w:w="959" w:type="dxa"/>
          </w:tcPr>
          <w:p w:rsidR="0070340D" w:rsidRPr="0070340D" w:rsidRDefault="0070340D" w:rsidP="0049604E">
            <w:pPr>
              <w:rPr>
                <w:rFonts w:ascii="Tahoma" w:hAnsi="Tahoma" w:cs="Tahoma"/>
              </w:rPr>
            </w:pPr>
            <w:r w:rsidRPr="0070340D">
              <w:rPr>
                <w:rFonts w:ascii="Tahoma" w:hAnsi="Tahoma" w:cs="Tahoma"/>
              </w:rPr>
              <w:t>13</w:t>
            </w:r>
          </w:p>
        </w:tc>
        <w:tc>
          <w:tcPr>
            <w:tcW w:w="5045" w:type="dxa"/>
          </w:tcPr>
          <w:p w:rsidR="0070340D" w:rsidRPr="0070340D" w:rsidRDefault="0070340D" w:rsidP="00D83AA5">
            <w:pPr>
              <w:rPr>
                <w:rFonts w:ascii="Tahoma" w:hAnsi="Tahoma" w:cs="Tahoma"/>
              </w:rPr>
            </w:pPr>
            <w:r w:rsidRPr="0070340D">
              <w:rPr>
                <w:rFonts w:ascii="Tahoma" w:hAnsi="Tahoma" w:cs="Tahoma"/>
              </w:rPr>
              <w:t>You are either born a man or a woman</w:t>
            </w:r>
          </w:p>
        </w:tc>
        <w:tc>
          <w:tcPr>
            <w:tcW w:w="971" w:type="dxa"/>
          </w:tcPr>
          <w:p w:rsidR="0070340D" w:rsidRPr="0070340D" w:rsidRDefault="0070340D" w:rsidP="00D83AA5">
            <w:pPr>
              <w:rPr>
                <w:rFonts w:ascii="Tahoma" w:hAnsi="Tahoma" w:cs="Tahoma"/>
              </w:rPr>
            </w:pPr>
          </w:p>
        </w:tc>
        <w:tc>
          <w:tcPr>
            <w:tcW w:w="985" w:type="dxa"/>
          </w:tcPr>
          <w:p w:rsidR="0070340D" w:rsidRPr="0070340D" w:rsidRDefault="0070340D" w:rsidP="00D83AA5">
            <w:pPr>
              <w:rPr>
                <w:rFonts w:ascii="Tahoma" w:hAnsi="Tahoma" w:cs="Tahoma"/>
              </w:rPr>
            </w:pPr>
          </w:p>
        </w:tc>
        <w:tc>
          <w:tcPr>
            <w:tcW w:w="1057" w:type="dxa"/>
          </w:tcPr>
          <w:p w:rsidR="0070340D" w:rsidRPr="0070340D" w:rsidRDefault="0070340D" w:rsidP="00D83AA5">
            <w:pPr>
              <w:rPr>
                <w:rFonts w:ascii="Tahoma" w:hAnsi="Tahoma" w:cs="Tahoma"/>
              </w:rPr>
            </w:pPr>
          </w:p>
        </w:tc>
        <w:tc>
          <w:tcPr>
            <w:tcW w:w="1073" w:type="dxa"/>
          </w:tcPr>
          <w:p w:rsidR="0070340D" w:rsidRPr="0070340D" w:rsidRDefault="0070340D" w:rsidP="00D83AA5">
            <w:pPr>
              <w:rPr>
                <w:rFonts w:ascii="Tahoma" w:hAnsi="Tahoma" w:cs="Tahoma"/>
              </w:rPr>
            </w:pPr>
          </w:p>
        </w:tc>
      </w:tr>
      <w:tr w:rsidR="0070340D" w:rsidRPr="0070340D" w:rsidTr="00D83AA5">
        <w:tc>
          <w:tcPr>
            <w:tcW w:w="959" w:type="dxa"/>
          </w:tcPr>
          <w:p w:rsidR="0070340D" w:rsidRPr="0070340D" w:rsidRDefault="0070340D" w:rsidP="0049604E">
            <w:pPr>
              <w:rPr>
                <w:rFonts w:ascii="Tahoma" w:hAnsi="Tahoma" w:cs="Tahoma"/>
              </w:rPr>
            </w:pPr>
            <w:r w:rsidRPr="0070340D">
              <w:rPr>
                <w:rFonts w:ascii="Tahoma" w:hAnsi="Tahoma" w:cs="Tahoma"/>
              </w:rPr>
              <w:t>14</w:t>
            </w:r>
          </w:p>
        </w:tc>
        <w:tc>
          <w:tcPr>
            <w:tcW w:w="5045" w:type="dxa"/>
          </w:tcPr>
          <w:p w:rsidR="0070340D" w:rsidRPr="0070340D" w:rsidRDefault="0070340D" w:rsidP="00D83AA5">
            <w:pPr>
              <w:rPr>
                <w:rFonts w:ascii="Tahoma" w:hAnsi="Tahoma" w:cs="Tahoma"/>
              </w:rPr>
            </w:pPr>
            <w:r w:rsidRPr="0070340D">
              <w:rPr>
                <w:rFonts w:ascii="Tahoma" w:hAnsi="Tahoma" w:cs="Tahoma"/>
              </w:rPr>
              <w:t xml:space="preserve">When a baby is born, and has indeterminate sex </w:t>
            </w:r>
            <w:r w:rsidRPr="0070340D">
              <w:rPr>
                <w:rFonts w:ascii="Tahoma" w:hAnsi="Tahoma" w:cs="Tahoma"/>
              </w:rPr>
              <w:t>organs, it is the right decision to make a</w:t>
            </w:r>
            <w:r w:rsidRPr="0070340D">
              <w:rPr>
                <w:rFonts w:ascii="Tahoma" w:hAnsi="Tahoma" w:cs="Tahoma"/>
              </w:rPr>
              <w:t xml:space="preserve"> </w:t>
            </w:r>
            <w:r w:rsidRPr="0070340D">
              <w:rPr>
                <w:rFonts w:ascii="Tahoma" w:hAnsi="Tahoma" w:cs="Tahoma"/>
              </w:rPr>
              <w:t>corrective surgery immediately</w:t>
            </w:r>
          </w:p>
        </w:tc>
        <w:tc>
          <w:tcPr>
            <w:tcW w:w="971" w:type="dxa"/>
          </w:tcPr>
          <w:p w:rsidR="0070340D" w:rsidRPr="0070340D" w:rsidRDefault="0070340D" w:rsidP="00D83AA5">
            <w:pPr>
              <w:rPr>
                <w:rFonts w:ascii="Tahoma" w:hAnsi="Tahoma" w:cs="Tahoma"/>
              </w:rPr>
            </w:pPr>
          </w:p>
        </w:tc>
        <w:tc>
          <w:tcPr>
            <w:tcW w:w="985" w:type="dxa"/>
          </w:tcPr>
          <w:p w:rsidR="0070340D" w:rsidRPr="0070340D" w:rsidRDefault="0070340D" w:rsidP="00D83AA5">
            <w:pPr>
              <w:rPr>
                <w:rFonts w:ascii="Tahoma" w:hAnsi="Tahoma" w:cs="Tahoma"/>
              </w:rPr>
            </w:pPr>
          </w:p>
        </w:tc>
        <w:tc>
          <w:tcPr>
            <w:tcW w:w="1057" w:type="dxa"/>
          </w:tcPr>
          <w:p w:rsidR="0070340D" w:rsidRPr="0070340D" w:rsidRDefault="0070340D" w:rsidP="00D83AA5">
            <w:pPr>
              <w:rPr>
                <w:rFonts w:ascii="Tahoma" w:hAnsi="Tahoma" w:cs="Tahoma"/>
              </w:rPr>
            </w:pPr>
          </w:p>
        </w:tc>
        <w:tc>
          <w:tcPr>
            <w:tcW w:w="1073" w:type="dxa"/>
          </w:tcPr>
          <w:p w:rsidR="0070340D" w:rsidRPr="0070340D" w:rsidRDefault="0070340D" w:rsidP="00D83AA5">
            <w:pPr>
              <w:rPr>
                <w:rFonts w:ascii="Tahoma" w:hAnsi="Tahoma" w:cs="Tahoma"/>
              </w:rPr>
            </w:pPr>
          </w:p>
        </w:tc>
      </w:tr>
      <w:tr w:rsidR="0070340D" w:rsidRPr="0070340D" w:rsidTr="00D83AA5">
        <w:tc>
          <w:tcPr>
            <w:tcW w:w="959" w:type="dxa"/>
          </w:tcPr>
          <w:p w:rsidR="0070340D" w:rsidRPr="0070340D" w:rsidRDefault="0070340D" w:rsidP="0049604E">
            <w:pPr>
              <w:rPr>
                <w:rFonts w:ascii="Tahoma" w:hAnsi="Tahoma" w:cs="Tahoma"/>
              </w:rPr>
            </w:pPr>
            <w:r w:rsidRPr="0070340D">
              <w:rPr>
                <w:rFonts w:ascii="Tahoma" w:hAnsi="Tahoma" w:cs="Tahoma"/>
              </w:rPr>
              <w:t>15</w:t>
            </w:r>
          </w:p>
        </w:tc>
        <w:tc>
          <w:tcPr>
            <w:tcW w:w="5045" w:type="dxa"/>
          </w:tcPr>
          <w:p w:rsidR="0070340D" w:rsidRPr="0070340D" w:rsidRDefault="0070340D" w:rsidP="00D83AA5">
            <w:pPr>
              <w:rPr>
                <w:rFonts w:ascii="Tahoma" w:hAnsi="Tahoma" w:cs="Tahoma"/>
              </w:rPr>
            </w:pPr>
            <w:r w:rsidRPr="0070340D">
              <w:rPr>
                <w:rFonts w:ascii="Tahoma" w:hAnsi="Tahoma" w:cs="Tahoma"/>
              </w:rPr>
              <w:t>Gay marriages are immoral</w:t>
            </w:r>
          </w:p>
        </w:tc>
        <w:tc>
          <w:tcPr>
            <w:tcW w:w="971" w:type="dxa"/>
          </w:tcPr>
          <w:p w:rsidR="0070340D" w:rsidRPr="0070340D" w:rsidRDefault="0070340D" w:rsidP="00D83AA5">
            <w:pPr>
              <w:rPr>
                <w:rFonts w:ascii="Tahoma" w:hAnsi="Tahoma" w:cs="Tahoma"/>
              </w:rPr>
            </w:pPr>
          </w:p>
        </w:tc>
        <w:tc>
          <w:tcPr>
            <w:tcW w:w="985" w:type="dxa"/>
          </w:tcPr>
          <w:p w:rsidR="0070340D" w:rsidRPr="0070340D" w:rsidRDefault="0070340D" w:rsidP="00D83AA5">
            <w:pPr>
              <w:rPr>
                <w:rFonts w:ascii="Tahoma" w:hAnsi="Tahoma" w:cs="Tahoma"/>
              </w:rPr>
            </w:pPr>
          </w:p>
        </w:tc>
        <w:tc>
          <w:tcPr>
            <w:tcW w:w="1057" w:type="dxa"/>
          </w:tcPr>
          <w:p w:rsidR="0070340D" w:rsidRPr="0070340D" w:rsidRDefault="0070340D" w:rsidP="00D83AA5">
            <w:pPr>
              <w:rPr>
                <w:rFonts w:ascii="Tahoma" w:hAnsi="Tahoma" w:cs="Tahoma"/>
              </w:rPr>
            </w:pPr>
          </w:p>
        </w:tc>
        <w:tc>
          <w:tcPr>
            <w:tcW w:w="1073" w:type="dxa"/>
          </w:tcPr>
          <w:p w:rsidR="0070340D" w:rsidRPr="0070340D" w:rsidRDefault="0070340D" w:rsidP="00D83AA5">
            <w:pPr>
              <w:rPr>
                <w:rFonts w:ascii="Tahoma" w:hAnsi="Tahoma" w:cs="Tahoma"/>
              </w:rPr>
            </w:pPr>
          </w:p>
        </w:tc>
      </w:tr>
      <w:tr w:rsidR="0070340D" w:rsidRPr="0070340D" w:rsidTr="00D83AA5">
        <w:tc>
          <w:tcPr>
            <w:tcW w:w="959" w:type="dxa"/>
          </w:tcPr>
          <w:p w:rsidR="0070340D" w:rsidRPr="0070340D" w:rsidRDefault="0070340D" w:rsidP="0049604E">
            <w:pPr>
              <w:rPr>
                <w:rFonts w:ascii="Tahoma" w:hAnsi="Tahoma" w:cs="Tahoma"/>
              </w:rPr>
            </w:pPr>
            <w:r w:rsidRPr="0070340D">
              <w:rPr>
                <w:rFonts w:ascii="Tahoma" w:hAnsi="Tahoma" w:cs="Tahoma"/>
              </w:rPr>
              <w:t>16</w:t>
            </w:r>
          </w:p>
        </w:tc>
        <w:tc>
          <w:tcPr>
            <w:tcW w:w="5045" w:type="dxa"/>
            <w:vAlign w:val="bottom"/>
          </w:tcPr>
          <w:p w:rsidR="0070340D" w:rsidRPr="0070340D" w:rsidRDefault="0070340D" w:rsidP="00D83AA5">
            <w:pPr>
              <w:rPr>
                <w:rFonts w:ascii="Tahoma" w:eastAsia="Calibri" w:hAnsi="Tahoma" w:cs="Tahoma"/>
                <w:lang w:val="en-ZA" w:eastAsia="en-ZA"/>
              </w:rPr>
            </w:pPr>
            <w:r w:rsidRPr="0070340D">
              <w:rPr>
                <w:rFonts w:ascii="Tahoma" w:eastAsia="Calibri" w:hAnsi="Tahoma" w:cs="Tahoma"/>
                <w:lang w:val="en-ZA" w:eastAsia="en-ZA"/>
              </w:rPr>
              <w:t xml:space="preserve">We need stronger laws to protect our children from </w:t>
            </w:r>
            <w:proofErr w:type="spellStart"/>
            <w:r w:rsidRPr="0070340D">
              <w:rPr>
                <w:rFonts w:ascii="Tahoma" w:eastAsia="Calibri" w:hAnsi="Tahoma" w:cs="Tahoma"/>
                <w:lang w:val="en-ZA" w:eastAsia="en-ZA"/>
              </w:rPr>
              <w:t>LGBTI</w:t>
            </w:r>
            <w:proofErr w:type="spellEnd"/>
            <w:r w:rsidRPr="0070340D">
              <w:rPr>
                <w:rFonts w:ascii="Tahoma" w:eastAsia="Calibri" w:hAnsi="Tahoma" w:cs="Tahoma"/>
                <w:lang w:val="en-ZA" w:eastAsia="en-ZA"/>
              </w:rPr>
              <w:t xml:space="preserve"> people </w:t>
            </w:r>
          </w:p>
        </w:tc>
        <w:tc>
          <w:tcPr>
            <w:tcW w:w="971" w:type="dxa"/>
          </w:tcPr>
          <w:p w:rsidR="0070340D" w:rsidRPr="0070340D" w:rsidRDefault="0070340D" w:rsidP="00D83AA5">
            <w:pPr>
              <w:rPr>
                <w:rFonts w:ascii="Tahoma" w:hAnsi="Tahoma" w:cs="Tahoma"/>
              </w:rPr>
            </w:pPr>
          </w:p>
        </w:tc>
        <w:tc>
          <w:tcPr>
            <w:tcW w:w="985" w:type="dxa"/>
          </w:tcPr>
          <w:p w:rsidR="0070340D" w:rsidRPr="0070340D" w:rsidRDefault="0070340D" w:rsidP="00D83AA5">
            <w:pPr>
              <w:rPr>
                <w:rFonts w:ascii="Tahoma" w:hAnsi="Tahoma" w:cs="Tahoma"/>
              </w:rPr>
            </w:pPr>
          </w:p>
        </w:tc>
        <w:tc>
          <w:tcPr>
            <w:tcW w:w="1057" w:type="dxa"/>
          </w:tcPr>
          <w:p w:rsidR="0070340D" w:rsidRPr="0070340D" w:rsidRDefault="0070340D" w:rsidP="00D83AA5">
            <w:pPr>
              <w:rPr>
                <w:rFonts w:ascii="Tahoma" w:hAnsi="Tahoma" w:cs="Tahoma"/>
              </w:rPr>
            </w:pPr>
          </w:p>
        </w:tc>
        <w:tc>
          <w:tcPr>
            <w:tcW w:w="1073" w:type="dxa"/>
          </w:tcPr>
          <w:p w:rsidR="0070340D" w:rsidRPr="0070340D" w:rsidRDefault="0070340D" w:rsidP="00D83AA5">
            <w:pPr>
              <w:rPr>
                <w:rFonts w:ascii="Tahoma" w:hAnsi="Tahoma" w:cs="Tahoma"/>
              </w:rPr>
            </w:pPr>
          </w:p>
        </w:tc>
      </w:tr>
      <w:tr w:rsidR="0070340D" w:rsidRPr="0070340D" w:rsidTr="00D83AA5">
        <w:tc>
          <w:tcPr>
            <w:tcW w:w="959" w:type="dxa"/>
          </w:tcPr>
          <w:p w:rsidR="0070340D" w:rsidRPr="0070340D" w:rsidRDefault="0070340D" w:rsidP="0049604E">
            <w:pPr>
              <w:rPr>
                <w:rFonts w:ascii="Tahoma" w:hAnsi="Tahoma" w:cs="Tahoma"/>
              </w:rPr>
            </w:pPr>
            <w:r w:rsidRPr="0070340D">
              <w:rPr>
                <w:rFonts w:ascii="Tahoma" w:hAnsi="Tahoma" w:cs="Tahoma"/>
              </w:rPr>
              <w:t>17</w:t>
            </w:r>
          </w:p>
        </w:tc>
        <w:tc>
          <w:tcPr>
            <w:tcW w:w="5045" w:type="dxa"/>
            <w:vAlign w:val="bottom"/>
          </w:tcPr>
          <w:p w:rsidR="0070340D" w:rsidRPr="0070340D" w:rsidRDefault="0070340D" w:rsidP="00D83AA5">
            <w:pPr>
              <w:rPr>
                <w:rFonts w:ascii="Tahoma" w:eastAsia="Calibri" w:hAnsi="Tahoma" w:cs="Tahoma"/>
                <w:lang w:val="en-ZA" w:eastAsia="en-ZA"/>
              </w:rPr>
            </w:pPr>
            <w:r w:rsidRPr="0070340D">
              <w:rPr>
                <w:rFonts w:ascii="Tahoma" w:eastAsia="Calibri" w:hAnsi="Tahoma" w:cs="Tahoma"/>
                <w:lang w:val="en-ZA" w:eastAsia="en-ZA"/>
              </w:rPr>
              <w:t xml:space="preserve">Police should protect us from </w:t>
            </w:r>
            <w:proofErr w:type="spellStart"/>
            <w:r w:rsidRPr="0070340D">
              <w:rPr>
                <w:rFonts w:ascii="Tahoma" w:eastAsia="Calibri" w:hAnsi="Tahoma" w:cs="Tahoma"/>
                <w:lang w:val="en-ZA" w:eastAsia="en-ZA"/>
              </w:rPr>
              <w:t>LGBTI</w:t>
            </w:r>
            <w:proofErr w:type="spellEnd"/>
            <w:r w:rsidRPr="0070340D">
              <w:rPr>
                <w:rFonts w:ascii="Tahoma" w:eastAsia="Calibri" w:hAnsi="Tahoma" w:cs="Tahoma"/>
                <w:lang w:val="en-ZA" w:eastAsia="en-ZA"/>
              </w:rPr>
              <w:t xml:space="preserve"> people who </w:t>
            </w:r>
            <w:r w:rsidRPr="0070340D">
              <w:rPr>
                <w:rFonts w:ascii="Tahoma" w:eastAsia="Calibri" w:hAnsi="Tahoma" w:cs="Tahoma"/>
                <w:lang w:val="en-ZA" w:eastAsia="en-ZA"/>
              </w:rPr>
              <w:t>want to flaunt themselves in public</w:t>
            </w:r>
          </w:p>
        </w:tc>
        <w:tc>
          <w:tcPr>
            <w:tcW w:w="971" w:type="dxa"/>
          </w:tcPr>
          <w:p w:rsidR="0070340D" w:rsidRPr="0070340D" w:rsidRDefault="0070340D" w:rsidP="00D83AA5">
            <w:pPr>
              <w:rPr>
                <w:rFonts w:ascii="Tahoma" w:hAnsi="Tahoma" w:cs="Tahoma"/>
              </w:rPr>
            </w:pPr>
          </w:p>
        </w:tc>
        <w:tc>
          <w:tcPr>
            <w:tcW w:w="985" w:type="dxa"/>
          </w:tcPr>
          <w:p w:rsidR="0070340D" w:rsidRPr="0070340D" w:rsidRDefault="0070340D" w:rsidP="00D83AA5">
            <w:pPr>
              <w:rPr>
                <w:rFonts w:ascii="Tahoma" w:hAnsi="Tahoma" w:cs="Tahoma"/>
              </w:rPr>
            </w:pPr>
          </w:p>
        </w:tc>
        <w:tc>
          <w:tcPr>
            <w:tcW w:w="1057" w:type="dxa"/>
          </w:tcPr>
          <w:p w:rsidR="0070340D" w:rsidRPr="0070340D" w:rsidRDefault="0070340D" w:rsidP="00D83AA5">
            <w:pPr>
              <w:rPr>
                <w:rFonts w:ascii="Tahoma" w:hAnsi="Tahoma" w:cs="Tahoma"/>
              </w:rPr>
            </w:pPr>
          </w:p>
        </w:tc>
        <w:tc>
          <w:tcPr>
            <w:tcW w:w="1073" w:type="dxa"/>
          </w:tcPr>
          <w:p w:rsidR="0070340D" w:rsidRPr="0070340D" w:rsidRDefault="0070340D" w:rsidP="00D83AA5">
            <w:pPr>
              <w:rPr>
                <w:rFonts w:ascii="Tahoma" w:hAnsi="Tahoma" w:cs="Tahoma"/>
              </w:rPr>
            </w:pPr>
          </w:p>
        </w:tc>
      </w:tr>
      <w:tr w:rsidR="0070340D" w:rsidRPr="0070340D" w:rsidTr="00D83AA5">
        <w:tc>
          <w:tcPr>
            <w:tcW w:w="959" w:type="dxa"/>
          </w:tcPr>
          <w:p w:rsidR="0070340D" w:rsidRPr="0070340D" w:rsidRDefault="0070340D" w:rsidP="0049604E">
            <w:pPr>
              <w:rPr>
                <w:rFonts w:ascii="Tahoma" w:hAnsi="Tahoma" w:cs="Tahoma"/>
              </w:rPr>
            </w:pPr>
            <w:r w:rsidRPr="0070340D">
              <w:rPr>
                <w:rFonts w:ascii="Tahoma" w:hAnsi="Tahoma" w:cs="Tahoma"/>
              </w:rPr>
              <w:t>18</w:t>
            </w:r>
          </w:p>
        </w:tc>
        <w:tc>
          <w:tcPr>
            <w:tcW w:w="5045" w:type="dxa"/>
            <w:vAlign w:val="bottom"/>
          </w:tcPr>
          <w:p w:rsidR="0070340D" w:rsidRPr="0070340D" w:rsidRDefault="0070340D" w:rsidP="00D83AA5">
            <w:pPr>
              <w:rPr>
                <w:rFonts w:ascii="Tahoma" w:eastAsia="Calibri" w:hAnsi="Tahoma" w:cs="Tahoma"/>
                <w:lang w:val="en-ZA" w:eastAsia="en-ZA"/>
              </w:rPr>
            </w:pPr>
            <w:r w:rsidRPr="0070340D">
              <w:rPr>
                <w:rFonts w:ascii="Tahoma" w:eastAsia="Calibri" w:hAnsi="Tahoma" w:cs="Tahoma"/>
                <w:lang w:val="en-ZA" w:eastAsia="en-ZA"/>
              </w:rPr>
              <w:t xml:space="preserve">People who are attracted to the same sex </w:t>
            </w:r>
            <w:r w:rsidRPr="0070340D">
              <w:rPr>
                <w:rFonts w:ascii="Tahoma" w:eastAsia="Calibri" w:hAnsi="Tahoma" w:cs="Tahoma"/>
                <w:lang w:val="en-ZA" w:eastAsia="en-ZA"/>
              </w:rPr>
              <w:t>should be outlawed.</w:t>
            </w:r>
          </w:p>
        </w:tc>
        <w:tc>
          <w:tcPr>
            <w:tcW w:w="971" w:type="dxa"/>
          </w:tcPr>
          <w:p w:rsidR="0070340D" w:rsidRPr="0070340D" w:rsidRDefault="0070340D" w:rsidP="00D83AA5">
            <w:pPr>
              <w:rPr>
                <w:rFonts w:ascii="Tahoma" w:hAnsi="Tahoma" w:cs="Tahoma"/>
              </w:rPr>
            </w:pPr>
          </w:p>
        </w:tc>
        <w:tc>
          <w:tcPr>
            <w:tcW w:w="985" w:type="dxa"/>
          </w:tcPr>
          <w:p w:rsidR="0070340D" w:rsidRPr="0070340D" w:rsidRDefault="0070340D" w:rsidP="00D83AA5">
            <w:pPr>
              <w:rPr>
                <w:rFonts w:ascii="Tahoma" w:hAnsi="Tahoma" w:cs="Tahoma"/>
              </w:rPr>
            </w:pPr>
          </w:p>
        </w:tc>
        <w:tc>
          <w:tcPr>
            <w:tcW w:w="1057" w:type="dxa"/>
          </w:tcPr>
          <w:p w:rsidR="0070340D" w:rsidRPr="0070340D" w:rsidRDefault="0070340D" w:rsidP="00D83AA5">
            <w:pPr>
              <w:rPr>
                <w:rFonts w:ascii="Tahoma" w:hAnsi="Tahoma" w:cs="Tahoma"/>
              </w:rPr>
            </w:pPr>
          </w:p>
        </w:tc>
        <w:tc>
          <w:tcPr>
            <w:tcW w:w="1073" w:type="dxa"/>
          </w:tcPr>
          <w:p w:rsidR="0070340D" w:rsidRPr="0070340D" w:rsidRDefault="0070340D" w:rsidP="00D83AA5">
            <w:pPr>
              <w:rPr>
                <w:rFonts w:ascii="Tahoma" w:hAnsi="Tahoma" w:cs="Tahoma"/>
              </w:rPr>
            </w:pPr>
          </w:p>
        </w:tc>
      </w:tr>
      <w:tr w:rsidR="0070340D" w:rsidRPr="0070340D" w:rsidTr="00D83AA5">
        <w:tc>
          <w:tcPr>
            <w:tcW w:w="959" w:type="dxa"/>
          </w:tcPr>
          <w:p w:rsidR="0070340D" w:rsidRPr="0070340D" w:rsidRDefault="0070340D" w:rsidP="0049604E">
            <w:pPr>
              <w:rPr>
                <w:rFonts w:ascii="Tahoma" w:hAnsi="Tahoma" w:cs="Tahoma"/>
              </w:rPr>
            </w:pPr>
            <w:r w:rsidRPr="0070340D">
              <w:rPr>
                <w:rFonts w:ascii="Tahoma" w:hAnsi="Tahoma" w:cs="Tahoma"/>
              </w:rPr>
              <w:t>19</w:t>
            </w:r>
          </w:p>
        </w:tc>
        <w:tc>
          <w:tcPr>
            <w:tcW w:w="5045" w:type="dxa"/>
            <w:vAlign w:val="bottom"/>
          </w:tcPr>
          <w:p w:rsidR="0070340D" w:rsidRPr="0070340D" w:rsidRDefault="0070340D" w:rsidP="00D83AA5">
            <w:pPr>
              <w:rPr>
                <w:rFonts w:ascii="Tahoma" w:eastAsia="Calibri" w:hAnsi="Tahoma" w:cs="Tahoma"/>
                <w:lang w:val="en-ZA" w:eastAsia="en-ZA"/>
              </w:rPr>
            </w:pPr>
            <w:r w:rsidRPr="0070340D">
              <w:rPr>
                <w:rFonts w:ascii="Tahoma" w:eastAsia="Calibri" w:hAnsi="Tahoma" w:cs="Tahoma"/>
                <w:lang w:val="en-ZA" w:eastAsia="en-ZA"/>
              </w:rPr>
              <w:t xml:space="preserve">Same sex couples should not be permitted to be parents </w:t>
            </w:r>
          </w:p>
        </w:tc>
        <w:tc>
          <w:tcPr>
            <w:tcW w:w="971" w:type="dxa"/>
          </w:tcPr>
          <w:p w:rsidR="0070340D" w:rsidRPr="0070340D" w:rsidRDefault="0070340D" w:rsidP="00D83AA5">
            <w:pPr>
              <w:rPr>
                <w:rFonts w:ascii="Tahoma" w:hAnsi="Tahoma" w:cs="Tahoma"/>
              </w:rPr>
            </w:pPr>
          </w:p>
        </w:tc>
        <w:tc>
          <w:tcPr>
            <w:tcW w:w="985" w:type="dxa"/>
          </w:tcPr>
          <w:p w:rsidR="0070340D" w:rsidRPr="0070340D" w:rsidRDefault="0070340D" w:rsidP="00D83AA5">
            <w:pPr>
              <w:rPr>
                <w:rFonts w:ascii="Tahoma" w:hAnsi="Tahoma" w:cs="Tahoma"/>
              </w:rPr>
            </w:pPr>
          </w:p>
        </w:tc>
        <w:tc>
          <w:tcPr>
            <w:tcW w:w="1057" w:type="dxa"/>
          </w:tcPr>
          <w:p w:rsidR="0070340D" w:rsidRPr="0070340D" w:rsidRDefault="0070340D" w:rsidP="00D83AA5">
            <w:pPr>
              <w:rPr>
                <w:rFonts w:ascii="Tahoma" w:hAnsi="Tahoma" w:cs="Tahoma"/>
              </w:rPr>
            </w:pPr>
          </w:p>
        </w:tc>
        <w:tc>
          <w:tcPr>
            <w:tcW w:w="1073" w:type="dxa"/>
          </w:tcPr>
          <w:p w:rsidR="0070340D" w:rsidRPr="0070340D" w:rsidRDefault="0070340D" w:rsidP="00D83AA5">
            <w:pPr>
              <w:rPr>
                <w:rFonts w:ascii="Tahoma" w:hAnsi="Tahoma" w:cs="Tahoma"/>
              </w:rPr>
            </w:pPr>
          </w:p>
        </w:tc>
      </w:tr>
      <w:tr w:rsidR="0070340D" w:rsidRPr="0070340D" w:rsidTr="00D83AA5">
        <w:tc>
          <w:tcPr>
            <w:tcW w:w="959" w:type="dxa"/>
          </w:tcPr>
          <w:p w:rsidR="0070340D" w:rsidRPr="0070340D" w:rsidRDefault="0070340D" w:rsidP="0049604E">
            <w:pPr>
              <w:rPr>
                <w:rFonts w:ascii="Tahoma" w:hAnsi="Tahoma" w:cs="Tahoma"/>
              </w:rPr>
            </w:pPr>
            <w:r w:rsidRPr="0070340D">
              <w:rPr>
                <w:rFonts w:ascii="Tahoma" w:hAnsi="Tahoma" w:cs="Tahoma"/>
              </w:rPr>
              <w:t>20</w:t>
            </w:r>
          </w:p>
        </w:tc>
        <w:tc>
          <w:tcPr>
            <w:tcW w:w="5045" w:type="dxa"/>
            <w:vAlign w:val="bottom"/>
          </w:tcPr>
          <w:p w:rsidR="0070340D" w:rsidRPr="0070340D" w:rsidRDefault="0070340D" w:rsidP="00D83AA5">
            <w:pPr>
              <w:rPr>
                <w:rFonts w:ascii="Tahoma" w:eastAsia="Calibri" w:hAnsi="Tahoma" w:cs="Tahoma"/>
                <w:lang w:val="en-ZA" w:eastAsia="en-ZA"/>
              </w:rPr>
            </w:pPr>
            <w:r w:rsidRPr="0070340D">
              <w:rPr>
                <w:rFonts w:ascii="Tahoma" w:eastAsia="Calibri" w:hAnsi="Tahoma" w:cs="Tahoma"/>
                <w:lang w:val="en-ZA" w:eastAsia="en-ZA"/>
              </w:rPr>
              <w:t xml:space="preserve">Women with high levels of testosterone should not be allowed to compete in sport </w:t>
            </w:r>
          </w:p>
        </w:tc>
        <w:tc>
          <w:tcPr>
            <w:tcW w:w="971" w:type="dxa"/>
          </w:tcPr>
          <w:p w:rsidR="0070340D" w:rsidRPr="0070340D" w:rsidRDefault="0070340D" w:rsidP="00D83AA5">
            <w:pPr>
              <w:rPr>
                <w:rFonts w:ascii="Tahoma" w:hAnsi="Tahoma" w:cs="Tahoma"/>
              </w:rPr>
            </w:pPr>
          </w:p>
        </w:tc>
        <w:tc>
          <w:tcPr>
            <w:tcW w:w="985" w:type="dxa"/>
          </w:tcPr>
          <w:p w:rsidR="0070340D" w:rsidRPr="0070340D" w:rsidRDefault="0070340D" w:rsidP="00D83AA5">
            <w:pPr>
              <w:rPr>
                <w:rFonts w:ascii="Tahoma" w:hAnsi="Tahoma" w:cs="Tahoma"/>
              </w:rPr>
            </w:pPr>
          </w:p>
        </w:tc>
        <w:tc>
          <w:tcPr>
            <w:tcW w:w="1057" w:type="dxa"/>
          </w:tcPr>
          <w:p w:rsidR="0070340D" w:rsidRPr="0070340D" w:rsidRDefault="0070340D" w:rsidP="00D83AA5">
            <w:pPr>
              <w:rPr>
                <w:rFonts w:ascii="Tahoma" w:hAnsi="Tahoma" w:cs="Tahoma"/>
              </w:rPr>
            </w:pPr>
          </w:p>
        </w:tc>
        <w:tc>
          <w:tcPr>
            <w:tcW w:w="1073" w:type="dxa"/>
          </w:tcPr>
          <w:p w:rsidR="0070340D" w:rsidRPr="0070340D" w:rsidRDefault="0070340D" w:rsidP="00D83AA5">
            <w:pPr>
              <w:rPr>
                <w:rFonts w:ascii="Tahoma" w:hAnsi="Tahoma" w:cs="Tahoma"/>
              </w:rPr>
            </w:pPr>
          </w:p>
        </w:tc>
      </w:tr>
    </w:tbl>
    <w:p w:rsidR="00924ECD" w:rsidRDefault="00924ECD" w:rsidP="0070340D">
      <w:bookmarkStart w:id="2" w:name="page2"/>
      <w:bookmarkEnd w:id="2"/>
    </w:p>
    <w:sectPr w:rsidR="00924ECD" w:rsidSect="0070340D">
      <w:footerReference w:type="default" r:id="rId22"/>
      <w:pgSz w:w="11900" w:h="16838"/>
      <w:pgMar w:top="1440" w:right="906" w:bottom="1440" w:left="1120" w:header="0" w:footer="0" w:gutter="0"/>
      <w:cols w:space="0" w:equalWidth="0">
        <w:col w:w="988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D1C" w:rsidRDefault="00D87D1C" w:rsidP="00A20A77">
      <w:pPr>
        <w:spacing w:after="0" w:line="240" w:lineRule="auto"/>
      </w:pPr>
      <w:r>
        <w:separator/>
      </w:r>
    </w:p>
  </w:endnote>
  <w:endnote w:type="continuationSeparator" w:id="0">
    <w:p w:rsidR="00D87D1C" w:rsidRDefault="00D87D1C" w:rsidP="00A20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NeueLTPro-L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8341085"/>
      <w:docPartObj>
        <w:docPartGallery w:val="Page Numbers (Bottom of Page)"/>
        <w:docPartUnique/>
      </w:docPartObj>
    </w:sdtPr>
    <w:sdtEndPr>
      <w:rPr>
        <w:noProof/>
      </w:rPr>
    </w:sdtEndPr>
    <w:sdtContent>
      <w:p w:rsidR="004F08A3" w:rsidRDefault="004F08A3">
        <w:pPr>
          <w:pStyle w:val="Footer"/>
          <w:jc w:val="right"/>
        </w:pPr>
        <w:r>
          <w:fldChar w:fldCharType="begin"/>
        </w:r>
        <w:r>
          <w:instrText xml:space="preserve"> PAGE   \* MERGEFORMAT </w:instrText>
        </w:r>
        <w:r>
          <w:fldChar w:fldCharType="separate"/>
        </w:r>
        <w:r w:rsidR="0070340D">
          <w:rPr>
            <w:noProof/>
          </w:rPr>
          <w:t>16</w:t>
        </w:r>
        <w:r>
          <w:rPr>
            <w:noProof/>
          </w:rPr>
          <w:fldChar w:fldCharType="end"/>
        </w:r>
      </w:p>
    </w:sdtContent>
  </w:sdt>
  <w:p w:rsidR="004F08A3" w:rsidRDefault="004F08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D1C" w:rsidRDefault="00D87D1C" w:rsidP="00A20A77">
      <w:pPr>
        <w:spacing w:after="0" w:line="240" w:lineRule="auto"/>
      </w:pPr>
      <w:r>
        <w:separator/>
      </w:r>
    </w:p>
  </w:footnote>
  <w:footnote w:type="continuationSeparator" w:id="0">
    <w:p w:rsidR="00D87D1C" w:rsidRDefault="00D87D1C" w:rsidP="00A20A77">
      <w:pPr>
        <w:spacing w:after="0" w:line="240" w:lineRule="auto"/>
      </w:pPr>
      <w:r>
        <w:continuationSeparator/>
      </w:r>
    </w:p>
  </w:footnote>
  <w:footnote w:id="1">
    <w:p w:rsidR="004F08A3" w:rsidRPr="003E6490" w:rsidRDefault="004F08A3" w:rsidP="000E1D69">
      <w:pPr>
        <w:pStyle w:val="FootnoteText"/>
        <w:rPr>
          <w:lang w:val="en-US"/>
        </w:rPr>
      </w:pPr>
      <w:r>
        <w:rPr>
          <w:rStyle w:val="FootnoteReference"/>
        </w:rPr>
        <w:footnoteRef/>
      </w:r>
      <w:r>
        <w:t xml:space="preserve"> </w:t>
      </w:r>
      <w:r w:rsidRPr="003E6490">
        <w:t>http://www.aidsalliance.org/assets/000/001/769/LinkUp_101_SRHRintegration_FINAL_original.pdf?1441105738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E3B22"/>
    <w:multiLevelType w:val="hybridMultilevel"/>
    <w:tmpl w:val="8D240B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654146"/>
    <w:multiLevelType w:val="hybridMultilevel"/>
    <w:tmpl w:val="B43E50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927503D"/>
    <w:multiLevelType w:val="hybridMultilevel"/>
    <w:tmpl w:val="94BEA3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10640453"/>
    <w:multiLevelType w:val="hybridMultilevel"/>
    <w:tmpl w:val="59A6C68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12237727"/>
    <w:multiLevelType w:val="hybridMultilevel"/>
    <w:tmpl w:val="E17255B0"/>
    <w:lvl w:ilvl="0" w:tplc="1C090011">
      <w:start w:val="1"/>
      <w:numFmt w:val="decimal"/>
      <w:lvlText w:val="%1)"/>
      <w:lvlJc w:val="left"/>
      <w:pPr>
        <w:ind w:left="3600" w:hanging="360"/>
      </w:pPr>
    </w:lvl>
    <w:lvl w:ilvl="1" w:tplc="1C090019" w:tentative="1">
      <w:start w:val="1"/>
      <w:numFmt w:val="lowerLetter"/>
      <w:lvlText w:val="%2."/>
      <w:lvlJc w:val="left"/>
      <w:pPr>
        <w:ind w:left="4320" w:hanging="360"/>
      </w:pPr>
    </w:lvl>
    <w:lvl w:ilvl="2" w:tplc="1C09001B" w:tentative="1">
      <w:start w:val="1"/>
      <w:numFmt w:val="lowerRoman"/>
      <w:lvlText w:val="%3."/>
      <w:lvlJc w:val="right"/>
      <w:pPr>
        <w:ind w:left="5040" w:hanging="180"/>
      </w:pPr>
    </w:lvl>
    <w:lvl w:ilvl="3" w:tplc="1C09000F" w:tentative="1">
      <w:start w:val="1"/>
      <w:numFmt w:val="decimal"/>
      <w:lvlText w:val="%4."/>
      <w:lvlJc w:val="left"/>
      <w:pPr>
        <w:ind w:left="5760" w:hanging="360"/>
      </w:pPr>
    </w:lvl>
    <w:lvl w:ilvl="4" w:tplc="1C090019" w:tentative="1">
      <w:start w:val="1"/>
      <w:numFmt w:val="lowerLetter"/>
      <w:lvlText w:val="%5."/>
      <w:lvlJc w:val="left"/>
      <w:pPr>
        <w:ind w:left="6480" w:hanging="360"/>
      </w:pPr>
    </w:lvl>
    <w:lvl w:ilvl="5" w:tplc="1C09001B" w:tentative="1">
      <w:start w:val="1"/>
      <w:numFmt w:val="lowerRoman"/>
      <w:lvlText w:val="%6."/>
      <w:lvlJc w:val="right"/>
      <w:pPr>
        <w:ind w:left="7200" w:hanging="180"/>
      </w:pPr>
    </w:lvl>
    <w:lvl w:ilvl="6" w:tplc="1C09000F" w:tentative="1">
      <w:start w:val="1"/>
      <w:numFmt w:val="decimal"/>
      <w:lvlText w:val="%7."/>
      <w:lvlJc w:val="left"/>
      <w:pPr>
        <w:ind w:left="7920" w:hanging="360"/>
      </w:pPr>
    </w:lvl>
    <w:lvl w:ilvl="7" w:tplc="1C090019" w:tentative="1">
      <w:start w:val="1"/>
      <w:numFmt w:val="lowerLetter"/>
      <w:lvlText w:val="%8."/>
      <w:lvlJc w:val="left"/>
      <w:pPr>
        <w:ind w:left="8640" w:hanging="360"/>
      </w:pPr>
    </w:lvl>
    <w:lvl w:ilvl="8" w:tplc="1C09001B" w:tentative="1">
      <w:start w:val="1"/>
      <w:numFmt w:val="lowerRoman"/>
      <w:lvlText w:val="%9."/>
      <w:lvlJc w:val="right"/>
      <w:pPr>
        <w:ind w:left="9360" w:hanging="180"/>
      </w:pPr>
    </w:lvl>
  </w:abstractNum>
  <w:abstractNum w:abstractNumId="5">
    <w:nsid w:val="14BF141E"/>
    <w:multiLevelType w:val="hybridMultilevel"/>
    <w:tmpl w:val="2020F5F2"/>
    <w:lvl w:ilvl="0" w:tplc="79C299F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197F5E4F"/>
    <w:multiLevelType w:val="hybridMultilevel"/>
    <w:tmpl w:val="04A80E46"/>
    <w:lvl w:ilvl="0" w:tplc="90D82C68">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1F703DF4"/>
    <w:multiLevelType w:val="hybridMultilevel"/>
    <w:tmpl w:val="EF309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7B7EDF"/>
    <w:multiLevelType w:val="hybridMultilevel"/>
    <w:tmpl w:val="107CAA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D0E3734"/>
    <w:multiLevelType w:val="hybridMultilevel"/>
    <w:tmpl w:val="C33A2A8E"/>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CB5246"/>
    <w:multiLevelType w:val="hybridMultilevel"/>
    <w:tmpl w:val="3806A35A"/>
    <w:lvl w:ilvl="0" w:tplc="DA5CB72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31D86C1E"/>
    <w:multiLevelType w:val="hybridMultilevel"/>
    <w:tmpl w:val="10FACA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D412D14"/>
    <w:multiLevelType w:val="hybridMultilevel"/>
    <w:tmpl w:val="40EAB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19522A8"/>
    <w:multiLevelType w:val="hybridMultilevel"/>
    <w:tmpl w:val="91FABC74"/>
    <w:lvl w:ilvl="0" w:tplc="35FA4AC4">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485244EA"/>
    <w:multiLevelType w:val="hybridMultilevel"/>
    <w:tmpl w:val="2D78CD1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4A252F6D"/>
    <w:multiLevelType w:val="hybridMultilevel"/>
    <w:tmpl w:val="36BAD978"/>
    <w:lvl w:ilvl="0" w:tplc="7D409F14">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4C4A7108"/>
    <w:multiLevelType w:val="hybridMultilevel"/>
    <w:tmpl w:val="05B681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1486AD8"/>
    <w:multiLevelType w:val="hybridMultilevel"/>
    <w:tmpl w:val="63926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26A7E61"/>
    <w:multiLevelType w:val="hybridMultilevel"/>
    <w:tmpl w:val="6374C1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7E94AEB"/>
    <w:multiLevelType w:val="hybridMultilevel"/>
    <w:tmpl w:val="BB6C9E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90C7783"/>
    <w:multiLevelType w:val="hybridMultilevel"/>
    <w:tmpl w:val="3E6653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C393EB5"/>
    <w:multiLevelType w:val="hybridMultilevel"/>
    <w:tmpl w:val="5A363D00"/>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5C4914BF"/>
    <w:multiLevelType w:val="hybridMultilevel"/>
    <w:tmpl w:val="E850C2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CD2213C"/>
    <w:multiLevelType w:val="hybridMultilevel"/>
    <w:tmpl w:val="872AE0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6316039B"/>
    <w:multiLevelType w:val="hybridMultilevel"/>
    <w:tmpl w:val="102EF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DB1011D"/>
    <w:multiLevelType w:val="hybridMultilevel"/>
    <w:tmpl w:val="BD7023DE"/>
    <w:lvl w:ilvl="0" w:tplc="4878B5F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6FAD17A5"/>
    <w:multiLevelType w:val="hybridMultilevel"/>
    <w:tmpl w:val="84DEB2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728703EE"/>
    <w:multiLevelType w:val="hybridMultilevel"/>
    <w:tmpl w:val="E43EC82C"/>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nsid w:val="74FF3161"/>
    <w:multiLevelType w:val="hybridMultilevel"/>
    <w:tmpl w:val="2CA87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5DD7926"/>
    <w:multiLevelType w:val="hybridMultilevel"/>
    <w:tmpl w:val="1520AA14"/>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nsid w:val="772C1CF3"/>
    <w:multiLevelType w:val="hybridMultilevel"/>
    <w:tmpl w:val="9028DB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8"/>
  </w:num>
  <w:num w:numId="2">
    <w:abstractNumId w:val="30"/>
  </w:num>
  <w:num w:numId="3">
    <w:abstractNumId w:val="12"/>
  </w:num>
  <w:num w:numId="4">
    <w:abstractNumId w:val="17"/>
  </w:num>
  <w:num w:numId="5">
    <w:abstractNumId w:val="26"/>
  </w:num>
  <w:num w:numId="6">
    <w:abstractNumId w:val="11"/>
  </w:num>
  <w:num w:numId="7">
    <w:abstractNumId w:val="0"/>
  </w:num>
  <w:num w:numId="8">
    <w:abstractNumId w:val="16"/>
  </w:num>
  <w:num w:numId="9">
    <w:abstractNumId w:val="24"/>
  </w:num>
  <w:num w:numId="10">
    <w:abstractNumId w:val="7"/>
  </w:num>
  <w:num w:numId="11">
    <w:abstractNumId w:val="20"/>
  </w:num>
  <w:num w:numId="12">
    <w:abstractNumId w:val="19"/>
  </w:num>
  <w:num w:numId="13">
    <w:abstractNumId w:val="22"/>
  </w:num>
  <w:num w:numId="14">
    <w:abstractNumId w:val="27"/>
  </w:num>
  <w:num w:numId="15">
    <w:abstractNumId w:val="23"/>
  </w:num>
  <w:num w:numId="16">
    <w:abstractNumId w:val="1"/>
  </w:num>
  <w:num w:numId="17">
    <w:abstractNumId w:val="18"/>
  </w:num>
  <w:num w:numId="18">
    <w:abstractNumId w:val="2"/>
  </w:num>
  <w:num w:numId="19">
    <w:abstractNumId w:val="29"/>
  </w:num>
  <w:num w:numId="20">
    <w:abstractNumId w:val="4"/>
  </w:num>
  <w:num w:numId="21">
    <w:abstractNumId w:val="3"/>
  </w:num>
  <w:num w:numId="22">
    <w:abstractNumId w:val="10"/>
  </w:num>
  <w:num w:numId="23">
    <w:abstractNumId w:val="14"/>
  </w:num>
  <w:num w:numId="24">
    <w:abstractNumId w:val="15"/>
  </w:num>
  <w:num w:numId="25">
    <w:abstractNumId w:val="13"/>
  </w:num>
  <w:num w:numId="26">
    <w:abstractNumId w:val="25"/>
  </w:num>
  <w:num w:numId="27">
    <w:abstractNumId w:val="6"/>
  </w:num>
  <w:num w:numId="28">
    <w:abstractNumId w:val="5"/>
  </w:num>
  <w:num w:numId="29">
    <w:abstractNumId w:val="21"/>
  </w:num>
  <w:num w:numId="30">
    <w:abstractNumId w:val="28"/>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A77"/>
    <w:rsid w:val="00007F51"/>
    <w:rsid w:val="00036922"/>
    <w:rsid w:val="00055420"/>
    <w:rsid w:val="000B5A5B"/>
    <w:rsid w:val="000D3347"/>
    <w:rsid w:val="000E1D69"/>
    <w:rsid w:val="000F681A"/>
    <w:rsid w:val="001432CF"/>
    <w:rsid w:val="001709BE"/>
    <w:rsid w:val="00200C49"/>
    <w:rsid w:val="00216723"/>
    <w:rsid w:val="002168EE"/>
    <w:rsid w:val="00247559"/>
    <w:rsid w:val="002E3F3B"/>
    <w:rsid w:val="0032519A"/>
    <w:rsid w:val="00327A19"/>
    <w:rsid w:val="00337076"/>
    <w:rsid w:val="003444A4"/>
    <w:rsid w:val="003479E5"/>
    <w:rsid w:val="003749E6"/>
    <w:rsid w:val="003A68E5"/>
    <w:rsid w:val="003C6516"/>
    <w:rsid w:val="0048406D"/>
    <w:rsid w:val="004A2B29"/>
    <w:rsid w:val="004E0864"/>
    <w:rsid w:val="004E4330"/>
    <w:rsid w:val="004F08A3"/>
    <w:rsid w:val="004F70F8"/>
    <w:rsid w:val="00526BDB"/>
    <w:rsid w:val="005359A5"/>
    <w:rsid w:val="0059283C"/>
    <w:rsid w:val="005B3ABC"/>
    <w:rsid w:val="005C461E"/>
    <w:rsid w:val="00651961"/>
    <w:rsid w:val="006779A1"/>
    <w:rsid w:val="006C2861"/>
    <w:rsid w:val="006F2BFE"/>
    <w:rsid w:val="0070340D"/>
    <w:rsid w:val="007165DF"/>
    <w:rsid w:val="0072697C"/>
    <w:rsid w:val="00774022"/>
    <w:rsid w:val="007D0047"/>
    <w:rsid w:val="007D576A"/>
    <w:rsid w:val="00821639"/>
    <w:rsid w:val="00831E2B"/>
    <w:rsid w:val="0084065C"/>
    <w:rsid w:val="00882EED"/>
    <w:rsid w:val="00884FA5"/>
    <w:rsid w:val="00924ECD"/>
    <w:rsid w:val="009949F8"/>
    <w:rsid w:val="009C3E20"/>
    <w:rsid w:val="009C5279"/>
    <w:rsid w:val="009F0C4F"/>
    <w:rsid w:val="009F2F32"/>
    <w:rsid w:val="009F4777"/>
    <w:rsid w:val="00A20A77"/>
    <w:rsid w:val="00A44076"/>
    <w:rsid w:val="00A46062"/>
    <w:rsid w:val="00A92494"/>
    <w:rsid w:val="00AA1E03"/>
    <w:rsid w:val="00AB6A48"/>
    <w:rsid w:val="00AD16A0"/>
    <w:rsid w:val="00AE75D9"/>
    <w:rsid w:val="00B15408"/>
    <w:rsid w:val="00B422E7"/>
    <w:rsid w:val="00B5384B"/>
    <w:rsid w:val="00B5745A"/>
    <w:rsid w:val="00B57D2B"/>
    <w:rsid w:val="00C01A57"/>
    <w:rsid w:val="00C07215"/>
    <w:rsid w:val="00C14009"/>
    <w:rsid w:val="00C419BE"/>
    <w:rsid w:val="00CC3612"/>
    <w:rsid w:val="00CF2858"/>
    <w:rsid w:val="00CF705B"/>
    <w:rsid w:val="00D26162"/>
    <w:rsid w:val="00D83AA5"/>
    <w:rsid w:val="00D87D1C"/>
    <w:rsid w:val="00DA2E55"/>
    <w:rsid w:val="00DB7066"/>
    <w:rsid w:val="00DC61F2"/>
    <w:rsid w:val="00F05CA0"/>
    <w:rsid w:val="00F263D5"/>
    <w:rsid w:val="00F364FB"/>
    <w:rsid w:val="00F537D7"/>
    <w:rsid w:val="00F8696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HAnsi" w:hAnsi="Tahoma"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20A7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20A77"/>
    <w:rPr>
      <w:lang w:val="en-GB"/>
    </w:rPr>
  </w:style>
  <w:style w:type="table" w:styleId="TableGrid">
    <w:name w:val="Table Grid"/>
    <w:basedOn w:val="TableNormal"/>
    <w:uiPriority w:val="39"/>
    <w:rsid w:val="00A20A77"/>
    <w:pPr>
      <w:spacing w:after="0" w:line="240" w:lineRule="auto"/>
    </w:pPr>
    <w:rPr>
      <w:rFonts w:asciiTheme="minorHAnsi" w:hAnsi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0A77"/>
    <w:pPr>
      <w:spacing w:after="0" w:line="240" w:lineRule="auto"/>
      <w:ind w:left="720"/>
      <w:contextualSpacing/>
    </w:pPr>
    <w:rPr>
      <w:rFonts w:asciiTheme="minorHAnsi" w:hAnsiTheme="minorHAnsi"/>
    </w:rPr>
  </w:style>
  <w:style w:type="paragraph" w:styleId="FootnoteText">
    <w:name w:val="footnote text"/>
    <w:aliases w:val="Footnote,Footnote Text Char1 Char,Footnote Text Char Char Char,Footnote Text Char1 Char Char Char,Footnote Text Char Char Char Char Char,Footnote Text Char1 Char1 Char,Footnote Text Char Char Char1 Char,FOOTNOTES,fn,single space,Fonormal"/>
    <w:basedOn w:val="Normal"/>
    <w:link w:val="FootnoteTextChar"/>
    <w:rsid w:val="00A20A77"/>
    <w:pPr>
      <w:spacing w:after="0" w:line="240" w:lineRule="auto"/>
    </w:pPr>
    <w:rPr>
      <w:rFonts w:eastAsia="Times New Roman" w:cs="Times New Roman"/>
      <w:sz w:val="20"/>
      <w:szCs w:val="20"/>
    </w:rPr>
  </w:style>
  <w:style w:type="character" w:customStyle="1" w:styleId="FootnoteTextChar">
    <w:name w:val="Footnote Text Char"/>
    <w:aliases w:val="Footnote Char,Footnote Text Char1 Char Char,Footnote Text Char Char Char Char,Footnote Text Char1 Char Char Char Char,Footnote Text Char Char Char Char Char Char,Footnote Text Char1 Char1 Char Char,FOOTNOTES Char,fn Char,Fonormal Char"/>
    <w:basedOn w:val="DefaultParagraphFont"/>
    <w:link w:val="FootnoteText"/>
    <w:rsid w:val="00A20A77"/>
    <w:rPr>
      <w:rFonts w:eastAsia="Times New Roman" w:cs="Times New Roman"/>
      <w:sz w:val="20"/>
      <w:szCs w:val="20"/>
      <w:lang w:val="en-GB"/>
    </w:rPr>
  </w:style>
  <w:style w:type="character" w:styleId="FootnoteReference">
    <w:name w:val="footnote reference"/>
    <w:aliases w:val=" Char Char Char Char Car Car Car Car Car Car,Footnote symbol,BVI fnr,Voetnootverwijzing,Times 10 Point,Exposant 3 Point,Appel note de bas de p,Footnote Refernece,Fußnotenzeichen_Raxen,callout,Footnote Reference Number, BVI fnr,SUPERS"/>
    <w:link w:val="CharCharCharCharCarCarCarCar"/>
    <w:uiPriority w:val="99"/>
    <w:rsid w:val="00A20A77"/>
    <w:rPr>
      <w:vertAlign w:val="superscript"/>
    </w:rPr>
  </w:style>
  <w:style w:type="paragraph" w:customStyle="1" w:styleId="CharCharCharCharCarCarCarCar">
    <w:name w:val="Char Char Char Char Car Car Car Car"/>
    <w:basedOn w:val="Normal"/>
    <w:next w:val="Normal"/>
    <w:link w:val="FootnoteReference"/>
    <w:rsid w:val="00A20A77"/>
    <w:pPr>
      <w:spacing w:after="160" w:line="240" w:lineRule="exact"/>
    </w:pPr>
    <w:rPr>
      <w:vertAlign w:val="superscript"/>
      <w:lang w:val="en-ZA"/>
    </w:rPr>
  </w:style>
  <w:style w:type="table" w:customStyle="1" w:styleId="TableGrid3">
    <w:name w:val="Table Grid3"/>
    <w:basedOn w:val="TableNormal"/>
    <w:next w:val="TableGrid"/>
    <w:rsid w:val="00A20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20A77"/>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A20A77"/>
    <w:rPr>
      <w:rFonts w:cs="Tahoma"/>
      <w:sz w:val="16"/>
      <w:szCs w:val="16"/>
      <w:lang w:val="en-GB"/>
    </w:rPr>
  </w:style>
  <w:style w:type="paragraph" w:styleId="NormalWeb">
    <w:name w:val="Normal (Web)"/>
    <w:basedOn w:val="Normal"/>
    <w:uiPriority w:val="99"/>
    <w:semiHidden/>
    <w:unhideWhenUsed/>
    <w:rsid w:val="00C07215"/>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styleId="Hyperlink">
    <w:name w:val="Hyperlink"/>
    <w:basedOn w:val="DefaultParagraphFont"/>
    <w:uiPriority w:val="99"/>
    <w:rsid w:val="000D334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HAnsi" w:hAnsi="Tahoma"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20A7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20A77"/>
    <w:rPr>
      <w:lang w:val="en-GB"/>
    </w:rPr>
  </w:style>
  <w:style w:type="table" w:styleId="TableGrid">
    <w:name w:val="Table Grid"/>
    <w:basedOn w:val="TableNormal"/>
    <w:uiPriority w:val="39"/>
    <w:rsid w:val="00A20A77"/>
    <w:pPr>
      <w:spacing w:after="0" w:line="240" w:lineRule="auto"/>
    </w:pPr>
    <w:rPr>
      <w:rFonts w:asciiTheme="minorHAnsi" w:hAnsi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0A77"/>
    <w:pPr>
      <w:spacing w:after="0" w:line="240" w:lineRule="auto"/>
      <w:ind w:left="720"/>
      <w:contextualSpacing/>
    </w:pPr>
    <w:rPr>
      <w:rFonts w:asciiTheme="minorHAnsi" w:hAnsiTheme="minorHAnsi"/>
    </w:rPr>
  </w:style>
  <w:style w:type="paragraph" w:styleId="FootnoteText">
    <w:name w:val="footnote text"/>
    <w:aliases w:val="Footnote,Footnote Text Char1 Char,Footnote Text Char Char Char,Footnote Text Char1 Char Char Char,Footnote Text Char Char Char Char Char,Footnote Text Char1 Char1 Char,Footnote Text Char Char Char1 Char,FOOTNOTES,fn,single space,Fonormal"/>
    <w:basedOn w:val="Normal"/>
    <w:link w:val="FootnoteTextChar"/>
    <w:rsid w:val="00A20A77"/>
    <w:pPr>
      <w:spacing w:after="0" w:line="240" w:lineRule="auto"/>
    </w:pPr>
    <w:rPr>
      <w:rFonts w:eastAsia="Times New Roman" w:cs="Times New Roman"/>
      <w:sz w:val="20"/>
      <w:szCs w:val="20"/>
    </w:rPr>
  </w:style>
  <w:style w:type="character" w:customStyle="1" w:styleId="FootnoteTextChar">
    <w:name w:val="Footnote Text Char"/>
    <w:aliases w:val="Footnote Char,Footnote Text Char1 Char Char,Footnote Text Char Char Char Char,Footnote Text Char1 Char Char Char Char,Footnote Text Char Char Char Char Char Char,Footnote Text Char1 Char1 Char Char,FOOTNOTES Char,fn Char,Fonormal Char"/>
    <w:basedOn w:val="DefaultParagraphFont"/>
    <w:link w:val="FootnoteText"/>
    <w:rsid w:val="00A20A77"/>
    <w:rPr>
      <w:rFonts w:eastAsia="Times New Roman" w:cs="Times New Roman"/>
      <w:sz w:val="20"/>
      <w:szCs w:val="20"/>
      <w:lang w:val="en-GB"/>
    </w:rPr>
  </w:style>
  <w:style w:type="character" w:styleId="FootnoteReference">
    <w:name w:val="footnote reference"/>
    <w:aliases w:val=" Char Char Char Char Car Car Car Car Car Car,Footnote symbol,BVI fnr,Voetnootverwijzing,Times 10 Point,Exposant 3 Point,Appel note de bas de p,Footnote Refernece,Fußnotenzeichen_Raxen,callout,Footnote Reference Number, BVI fnr,SUPERS"/>
    <w:link w:val="CharCharCharCharCarCarCarCar"/>
    <w:uiPriority w:val="99"/>
    <w:rsid w:val="00A20A77"/>
    <w:rPr>
      <w:vertAlign w:val="superscript"/>
    </w:rPr>
  </w:style>
  <w:style w:type="paragraph" w:customStyle="1" w:styleId="CharCharCharCharCarCarCarCar">
    <w:name w:val="Char Char Char Char Car Car Car Car"/>
    <w:basedOn w:val="Normal"/>
    <w:next w:val="Normal"/>
    <w:link w:val="FootnoteReference"/>
    <w:rsid w:val="00A20A77"/>
    <w:pPr>
      <w:spacing w:after="160" w:line="240" w:lineRule="exact"/>
    </w:pPr>
    <w:rPr>
      <w:vertAlign w:val="superscript"/>
      <w:lang w:val="en-ZA"/>
    </w:rPr>
  </w:style>
  <w:style w:type="table" w:customStyle="1" w:styleId="TableGrid3">
    <w:name w:val="Table Grid3"/>
    <w:basedOn w:val="TableNormal"/>
    <w:next w:val="TableGrid"/>
    <w:rsid w:val="00A20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20A77"/>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A20A77"/>
    <w:rPr>
      <w:rFonts w:cs="Tahoma"/>
      <w:sz w:val="16"/>
      <w:szCs w:val="16"/>
      <w:lang w:val="en-GB"/>
    </w:rPr>
  </w:style>
  <w:style w:type="paragraph" w:styleId="NormalWeb">
    <w:name w:val="Normal (Web)"/>
    <w:basedOn w:val="Normal"/>
    <w:uiPriority w:val="99"/>
    <w:semiHidden/>
    <w:unhideWhenUsed/>
    <w:rsid w:val="00C07215"/>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styleId="Hyperlink">
    <w:name w:val="Hyperlink"/>
    <w:basedOn w:val="DefaultParagraphFont"/>
    <w:uiPriority w:val="99"/>
    <w:rsid w:val="000D334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71313">
      <w:bodyDiv w:val="1"/>
      <w:marLeft w:val="0"/>
      <w:marRight w:val="0"/>
      <w:marTop w:val="0"/>
      <w:marBottom w:val="0"/>
      <w:divBdr>
        <w:top w:val="none" w:sz="0" w:space="0" w:color="auto"/>
        <w:left w:val="none" w:sz="0" w:space="0" w:color="auto"/>
        <w:bottom w:val="none" w:sz="0" w:space="0" w:color="auto"/>
        <w:right w:val="none" w:sz="0" w:space="0" w:color="auto"/>
      </w:divBdr>
      <w:divsChild>
        <w:div w:id="868447680">
          <w:marLeft w:val="547"/>
          <w:marRight w:val="0"/>
          <w:marTop w:val="134"/>
          <w:marBottom w:val="0"/>
          <w:divBdr>
            <w:top w:val="none" w:sz="0" w:space="0" w:color="auto"/>
            <w:left w:val="none" w:sz="0" w:space="0" w:color="auto"/>
            <w:bottom w:val="none" w:sz="0" w:space="0" w:color="auto"/>
            <w:right w:val="none" w:sz="0" w:space="0" w:color="auto"/>
          </w:divBdr>
        </w:div>
      </w:divsChild>
    </w:div>
    <w:div w:id="352072642">
      <w:bodyDiv w:val="1"/>
      <w:marLeft w:val="0"/>
      <w:marRight w:val="0"/>
      <w:marTop w:val="0"/>
      <w:marBottom w:val="0"/>
      <w:divBdr>
        <w:top w:val="none" w:sz="0" w:space="0" w:color="auto"/>
        <w:left w:val="none" w:sz="0" w:space="0" w:color="auto"/>
        <w:bottom w:val="none" w:sz="0" w:space="0" w:color="auto"/>
        <w:right w:val="none" w:sz="0" w:space="0" w:color="auto"/>
      </w:divBdr>
    </w:div>
    <w:div w:id="166077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https://www.youtube.com/watch?v=WXayhUzWnl0" TargetMode="External"/><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dropbox.com/home" TargetMode="External"/><Relationship Id="rId2" Type="http://schemas.openxmlformats.org/officeDocument/2006/relationships/styles" Target="styles.xml"/><Relationship Id="rId16" Type="http://schemas.openxmlformats.org/officeDocument/2006/relationships/hyperlink" Target="https://www.dropbox.com/home"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hyperlink" Target="http://www.uta.edu/english/timothyr/Fausto-Sterling.pdf" TargetMode="External"/><Relationship Id="rId14" Type="http://schemas.openxmlformats.org/officeDocument/2006/relationships/image" Target="media/image6.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4844</Words>
  <Characters>27617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dc:creator>
  <cp:lastModifiedBy>Colleen</cp:lastModifiedBy>
  <cp:revision>2</cp:revision>
  <dcterms:created xsi:type="dcterms:W3CDTF">2018-10-24T17:54:00Z</dcterms:created>
  <dcterms:modified xsi:type="dcterms:W3CDTF">2018-10-24T17:54:00Z</dcterms:modified>
</cp:coreProperties>
</file>