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rawing1.xml" ContentType="application/vnd.ms-office.drawingml.diagramDrawing+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diagrams/layout1.xml" ContentType="application/vnd.openxmlformats-officedocument.drawingml.diagramLayout+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7E721" w14:textId="500A6748" w:rsidR="00677896" w:rsidRPr="002945C7" w:rsidRDefault="00C543BA" w:rsidP="002945C7">
      <w:pPr>
        <w:autoSpaceDE w:val="0"/>
        <w:autoSpaceDN w:val="0"/>
        <w:adjustRightInd w:val="0"/>
        <w:spacing w:after="0" w:line="240" w:lineRule="auto"/>
        <w:rPr>
          <w:rFonts w:ascii="Tahoma" w:hAnsi="Tahoma" w:cs="Tahoma"/>
          <w:b/>
        </w:rPr>
      </w:pPr>
      <w:r w:rsidRPr="002945C7">
        <w:rPr>
          <w:rFonts w:ascii="Tahoma" w:hAnsi="Tahoma" w:cs="Tahoma"/>
          <w:noProof/>
        </w:rPr>
        <w:drawing>
          <wp:anchor distT="0" distB="0" distL="114300" distR="114300" simplePos="0" relativeHeight="251658240" behindDoc="0" locked="0" layoutInCell="1" allowOverlap="1" wp14:anchorId="7F0F6795" wp14:editId="6F23B9C6">
            <wp:simplePos x="0" y="0"/>
            <wp:positionH relativeFrom="margin">
              <wp:align>right</wp:align>
            </wp:positionH>
            <wp:positionV relativeFrom="paragraph">
              <wp:posOffset>0</wp:posOffset>
            </wp:positionV>
            <wp:extent cx="2190750" cy="1057275"/>
            <wp:effectExtent l="0" t="0" r="0" b="9525"/>
            <wp:wrapSquare wrapText="bothSides"/>
            <wp:docPr id="3" name="Picture 3" descr="SAfA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fA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0750" cy="1057275"/>
                    </a:xfrm>
                    <a:prstGeom prst="rect">
                      <a:avLst/>
                    </a:prstGeom>
                    <a:noFill/>
                    <a:ln>
                      <a:noFill/>
                    </a:ln>
                  </pic:spPr>
                </pic:pic>
              </a:graphicData>
            </a:graphic>
          </wp:anchor>
        </w:drawing>
      </w:r>
      <w:r w:rsidR="00B1455D" w:rsidRPr="002945C7">
        <w:rPr>
          <w:rFonts w:ascii="Tahoma" w:hAnsi="Tahoma" w:cs="Tahoma"/>
          <w:b/>
          <w:noProof/>
        </w:rPr>
        <w:drawing>
          <wp:anchor distT="0" distB="0" distL="114300" distR="114300" simplePos="0" relativeHeight="251659264" behindDoc="0" locked="0" layoutInCell="1" allowOverlap="1" wp14:anchorId="2B4BCE88" wp14:editId="2F8DE83B">
            <wp:simplePos x="0" y="0"/>
            <wp:positionH relativeFrom="margin">
              <wp:align>left</wp:align>
            </wp:positionH>
            <wp:positionV relativeFrom="paragraph">
              <wp:posOffset>5080</wp:posOffset>
            </wp:positionV>
            <wp:extent cx="2815200" cy="900000"/>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5200" cy="900000"/>
                    </a:xfrm>
                    <a:prstGeom prst="rect">
                      <a:avLst/>
                    </a:prstGeom>
                    <a:noFill/>
                  </pic:spPr>
                </pic:pic>
              </a:graphicData>
            </a:graphic>
          </wp:anchor>
        </w:drawing>
      </w:r>
    </w:p>
    <w:p w14:paraId="4FC0E676" w14:textId="08651C7B" w:rsidR="00677896" w:rsidRPr="002945C7" w:rsidRDefault="00677896" w:rsidP="002945C7">
      <w:pPr>
        <w:autoSpaceDE w:val="0"/>
        <w:autoSpaceDN w:val="0"/>
        <w:adjustRightInd w:val="0"/>
        <w:spacing w:after="0" w:line="240" w:lineRule="auto"/>
        <w:jc w:val="center"/>
        <w:rPr>
          <w:rFonts w:ascii="Tahoma" w:hAnsi="Tahoma" w:cs="Tahoma"/>
          <w:b/>
        </w:rPr>
      </w:pPr>
    </w:p>
    <w:p w14:paraId="20AEE40C" w14:textId="2753D4F1" w:rsidR="00677896" w:rsidRPr="002945C7" w:rsidRDefault="00677896" w:rsidP="002945C7">
      <w:pPr>
        <w:autoSpaceDE w:val="0"/>
        <w:autoSpaceDN w:val="0"/>
        <w:adjustRightInd w:val="0"/>
        <w:spacing w:after="0" w:line="240" w:lineRule="auto"/>
        <w:jc w:val="center"/>
        <w:rPr>
          <w:rFonts w:ascii="Tahoma" w:hAnsi="Tahoma" w:cs="Tahoma"/>
          <w:b/>
        </w:rPr>
      </w:pPr>
    </w:p>
    <w:p w14:paraId="695EEF87" w14:textId="77777777" w:rsidR="00B1455D" w:rsidRPr="002945C7" w:rsidRDefault="00B1455D" w:rsidP="002945C7">
      <w:pPr>
        <w:autoSpaceDE w:val="0"/>
        <w:autoSpaceDN w:val="0"/>
        <w:adjustRightInd w:val="0"/>
        <w:spacing w:after="0" w:line="240" w:lineRule="auto"/>
        <w:jc w:val="center"/>
        <w:rPr>
          <w:rFonts w:ascii="Tahoma" w:hAnsi="Tahoma" w:cs="Tahoma"/>
          <w:b/>
        </w:rPr>
      </w:pPr>
    </w:p>
    <w:p w14:paraId="05D3907D" w14:textId="77777777" w:rsidR="00B1455D" w:rsidRPr="002945C7" w:rsidRDefault="00B1455D" w:rsidP="002945C7">
      <w:pPr>
        <w:autoSpaceDE w:val="0"/>
        <w:autoSpaceDN w:val="0"/>
        <w:adjustRightInd w:val="0"/>
        <w:spacing w:after="0" w:line="240" w:lineRule="auto"/>
        <w:jc w:val="center"/>
        <w:rPr>
          <w:rFonts w:ascii="Tahoma" w:hAnsi="Tahoma" w:cs="Tahoma"/>
          <w:b/>
        </w:rPr>
      </w:pPr>
    </w:p>
    <w:p w14:paraId="5D5B7229" w14:textId="77777777" w:rsidR="0064649E" w:rsidRPr="002945C7" w:rsidRDefault="0064649E" w:rsidP="002945C7">
      <w:pPr>
        <w:autoSpaceDE w:val="0"/>
        <w:autoSpaceDN w:val="0"/>
        <w:adjustRightInd w:val="0"/>
        <w:spacing w:after="0" w:line="240" w:lineRule="auto"/>
        <w:jc w:val="center"/>
        <w:rPr>
          <w:rFonts w:ascii="Tahoma" w:hAnsi="Tahoma" w:cs="Tahoma"/>
          <w:b/>
        </w:rPr>
      </w:pPr>
    </w:p>
    <w:p w14:paraId="690F6E71" w14:textId="77777777" w:rsidR="00C543BA" w:rsidRDefault="00C543BA" w:rsidP="00AD4EDA">
      <w:pPr>
        <w:autoSpaceDE w:val="0"/>
        <w:autoSpaceDN w:val="0"/>
        <w:adjustRightInd w:val="0"/>
        <w:spacing w:after="0" w:line="240" w:lineRule="auto"/>
        <w:jc w:val="center"/>
        <w:rPr>
          <w:rFonts w:ascii="Tahoma" w:hAnsi="Tahoma" w:cs="Tahoma"/>
          <w:b/>
        </w:rPr>
      </w:pPr>
      <w:bookmarkStart w:id="0" w:name="_Hlk525287767"/>
    </w:p>
    <w:p w14:paraId="78AFF4C5" w14:textId="57DA3426" w:rsidR="00BC21BD" w:rsidRPr="00AD4EDA" w:rsidRDefault="00AD4EDA" w:rsidP="00AD4EDA">
      <w:pPr>
        <w:autoSpaceDE w:val="0"/>
        <w:autoSpaceDN w:val="0"/>
        <w:adjustRightInd w:val="0"/>
        <w:spacing w:after="0" w:line="240" w:lineRule="auto"/>
        <w:jc w:val="center"/>
        <w:rPr>
          <w:rFonts w:ascii="Tahoma" w:hAnsi="Tahoma" w:cs="Tahoma"/>
          <w:b/>
        </w:rPr>
      </w:pPr>
      <w:r w:rsidRPr="00AD4EDA">
        <w:rPr>
          <w:rFonts w:ascii="Tahoma" w:hAnsi="Tahoma" w:cs="Tahoma"/>
          <w:b/>
        </w:rPr>
        <w:t>STRENGTHENING SEXUAL AND REPRODUCTIVE HEALTH AND RIGHTS (SRHR) AND GENDER IN LOCAL GOVERNMENT</w:t>
      </w:r>
    </w:p>
    <w:bookmarkEnd w:id="0"/>
    <w:p w14:paraId="5914682C" w14:textId="77777777" w:rsidR="00C543BA" w:rsidRDefault="00C543BA" w:rsidP="00AD4EDA">
      <w:pPr>
        <w:spacing w:after="0" w:line="240" w:lineRule="auto"/>
        <w:jc w:val="center"/>
        <w:rPr>
          <w:rFonts w:ascii="Tahoma" w:hAnsi="Tahoma" w:cs="Tahoma"/>
          <w:b/>
        </w:rPr>
      </w:pPr>
    </w:p>
    <w:p w14:paraId="0BB4E391" w14:textId="3876BBEF" w:rsidR="00AD4EDA" w:rsidRDefault="00324A85" w:rsidP="00AD4EDA">
      <w:pPr>
        <w:spacing w:after="0" w:line="240" w:lineRule="auto"/>
        <w:jc w:val="center"/>
        <w:rPr>
          <w:rFonts w:ascii="Tahoma" w:hAnsi="Tahoma" w:cs="Tahoma"/>
          <w:b/>
        </w:rPr>
      </w:pPr>
      <w:r w:rsidRPr="00AD4EDA">
        <w:rPr>
          <w:rFonts w:ascii="Tahoma" w:hAnsi="Tahoma" w:cs="Tahoma"/>
          <w:b/>
        </w:rPr>
        <w:t xml:space="preserve">Concept </w:t>
      </w:r>
      <w:proofErr w:type="gramStart"/>
      <w:r w:rsidR="00C543BA">
        <w:rPr>
          <w:rFonts w:ascii="Tahoma" w:hAnsi="Tahoma" w:cs="Tahoma"/>
          <w:b/>
        </w:rPr>
        <w:t>note</w:t>
      </w:r>
      <w:proofErr w:type="gramEnd"/>
    </w:p>
    <w:p w14:paraId="158B70A1" w14:textId="50145C8E" w:rsidR="00AD4EDA" w:rsidRPr="00AD4EDA" w:rsidRDefault="0089329B" w:rsidP="00AD4EDA">
      <w:pPr>
        <w:spacing w:after="0" w:line="240" w:lineRule="auto"/>
        <w:jc w:val="center"/>
        <w:rPr>
          <w:rFonts w:ascii="Tahoma" w:hAnsi="Tahoma" w:cs="Tahoma"/>
          <w:b/>
        </w:rPr>
      </w:pPr>
      <w:r>
        <w:rPr>
          <w:rFonts w:ascii="Tahoma" w:hAnsi="Tahoma" w:cs="Tahoma"/>
        </w:rPr>
        <w:tab/>
      </w:r>
      <w:r>
        <w:rPr>
          <w:rFonts w:ascii="Tahoma" w:hAnsi="Tahoma" w:cs="Tahoma"/>
        </w:rPr>
        <w:tab/>
      </w:r>
      <w:r>
        <w:rPr>
          <w:rFonts w:ascii="Tahoma" w:hAnsi="Tahoma" w:cs="Tahoma"/>
        </w:rPr>
        <w:tab/>
      </w:r>
    </w:p>
    <w:p w14:paraId="41B121F4" w14:textId="382F8795" w:rsidR="00A33879" w:rsidRPr="00AD4EDA" w:rsidRDefault="00AD4EDA" w:rsidP="00C543BA">
      <w:pPr>
        <w:spacing w:after="0" w:line="240" w:lineRule="auto"/>
        <w:rPr>
          <w:rFonts w:ascii="Tahoma" w:hAnsi="Tahoma" w:cs="Tahoma"/>
        </w:rPr>
      </w:pPr>
      <w:r w:rsidRPr="002945C7">
        <w:rPr>
          <w:rFonts w:ascii="Tahoma" w:hAnsi="Tahoma" w:cs="Tahoma"/>
          <w:noProof/>
        </w:rPr>
        <w:drawing>
          <wp:anchor distT="0" distB="0" distL="114300" distR="114300" simplePos="0" relativeHeight="251660288" behindDoc="0" locked="0" layoutInCell="1" allowOverlap="1" wp14:anchorId="2BC350B6" wp14:editId="08DEC638">
            <wp:simplePos x="0" y="0"/>
            <wp:positionH relativeFrom="margin">
              <wp:align>left</wp:align>
            </wp:positionH>
            <wp:positionV relativeFrom="paragraph">
              <wp:posOffset>21590</wp:posOffset>
            </wp:positionV>
            <wp:extent cx="2700000" cy="1501200"/>
            <wp:effectExtent l="19050" t="19050" r="24765" b="228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0000" cy="15012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33879">
        <w:rPr>
          <w:rFonts w:ascii="Tahoma" w:hAnsi="Tahoma" w:cs="Tahoma"/>
          <w:b/>
        </w:rPr>
        <w:t>Synopsis</w:t>
      </w:r>
    </w:p>
    <w:p w14:paraId="4468A0D4" w14:textId="38479D1A" w:rsidR="00A33879" w:rsidRDefault="008C3571" w:rsidP="002F6744">
      <w:pPr>
        <w:spacing w:after="0" w:line="240" w:lineRule="auto"/>
        <w:jc w:val="both"/>
        <w:rPr>
          <w:rFonts w:ascii="Tahoma" w:hAnsi="Tahoma" w:cs="Tahoma"/>
        </w:rPr>
      </w:pPr>
      <w:r>
        <w:rPr>
          <w:rFonts w:ascii="Tahoma" w:hAnsi="Tahoma" w:cs="Tahoma"/>
        </w:rPr>
        <w:t xml:space="preserve">This concept </w:t>
      </w:r>
      <w:r w:rsidR="000F6FA9">
        <w:rPr>
          <w:rFonts w:ascii="Tahoma" w:hAnsi="Tahoma" w:cs="Tahoma"/>
        </w:rPr>
        <w:t xml:space="preserve">paper </w:t>
      </w:r>
      <w:r>
        <w:rPr>
          <w:rFonts w:ascii="Tahoma" w:hAnsi="Tahoma" w:cs="Tahoma"/>
        </w:rPr>
        <w:t xml:space="preserve">outlines </w:t>
      </w:r>
      <w:r w:rsidR="002F6744">
        <w:rPr>
          <w:rFonts w:ascii="Tahoma" w:hAnsi="Tahoma" w:cs="Tahoma"/>
        </w:rPr>
        <w:t xml:space="preserve">the </w:t>
      </w:r>
      <w:bookmarkStart w:id="1" w:name="_GoBack"/>
      <w:r w:rsidR="002F6744">
        <w:rPr>
          <w:rFonts w:ascii="Tahoma" w:hAnsi="Tahoma" w:cs="Tahoma"/>
        </w:rPr>
        <w:t>process</w:t>
      </w:r>
      <w:r w:rsidR="00C543BA">
        <w:rPr>
          <w:rFonts w:ascii="Tahoma" w:hAnsi="Tahoma" w:cs="Tahoma"/>
        </w:rPr>
        <w:t xml:space="preserve"> to</w:t>
      </w:r>
      <w:r w:rsidR="002F6744">
        <w:rPr>
          <w:rFonts w:ascii="Tahoma" w:hAnsi="Tahoma" w:cs="Tahoma"/>
        </w:rPr>
        <w:t xml:space="preserve"> integrate local councils’ gender action plans into their strategic plans and review budget allocations from a gender perspective. Through the process local councils will strengthen their Sexual and Reproductive Health and Rights (SRHR) plans with strong youth involvement. </w:t>
      </w:r>
    </w:p>
    <w:bookmarkEnd w:id="1"/>
    <w:p w14:paraId="1B3A0C8D" w14:textId="1D00502C" w:rsidR="002F6744" w:rsidRDefault="002F6744" w:rsidP="002F6744">
      <w:pPr>
        <w:spacing w:after="0" w:line="240" w:lineRule="auto"/>
        <w:jc w:val="both"/>
        <w:rPr>
          <w:rFonts w:ascii="Tahoma" w:hAnsi="Tahoma" w:cs="Tahoma"/>
        </w:rPr>
      </w:pPr>
    </w:p>
    <w:p w14:paraId="30105E62" w14:textId="6567001F" w:rsidR="002F6744" w:rsidRDefault="002F6744" w:rsidP="002F6744">
      <w:pPr>
        <w:spacing w:after="0" w:line="240" w:lineRule="auto"/>
        <w:jc w:val="both"/>
        <w:rPr>
          <w:rFonts w:ascii="Tahoma" w:hAnsi="Tahoma" w:cs="Tahoma"/>
        </w:rPr>
      </w:pPr>
    </w:p>
    <w:p w14:paraId="3AA8479C" w14:textId="12172CCE" w:rsidR="00773025" w:rsidRPr="00352CB9" w:rsidRDefault="00AD4EDA" w:rsidP="002945C7">
      <w:pPr>
        <w:spacing w:after="0" w:line="240" w:lineRule="auto"/>
        <w:rPr>
          <w:rFonts w:ascii="Tahoma" w:hAnsi="Tahoma" w:cs="Tahoma"/>
          <w:b/>
        </w:rPr>
      </w:pPr>
      <w:r>
        <w:rPr>
          <w:rFonts w:ascii="Tahoma" w:hAnsi="Tahoma" w:cs="Tahoma"/>
          <w:b/>
        </w:rPr>
        <w:t>Background</w:t>
      </w:r>
    </w:p>
    <w:p w14:paraId="680AEC99" w14:textId="0354343C" w:rsidR="007413DC" w:rsidRPr="002945C7" w:rsidRDefault="007413DC" w:rsidP="002945C7">
      <w:pPr>
        <w:autoSpaceDE w:val="0"/>
        <w:autoSpaceDN w:val="0"/>
        <w:adjustRightInd w:val="0"/>
        <w:spacing w:after="0" w:line="240" w:lineRule="auto"/>
        <w:jc w:val="both"/>
        <w:rPr>
          <w:rFonts w:ascii="Tahoma" w:hAnsi="Tahoma" w:cs="Tahoma"/>
          <w:color w:val="231F20"/>
        </w:rPr>
      </w:pPr>
      <w:r w:rsidRPr="002945C7">
        <w:rPr>
          <w:rFonts w:ascii="Tahoma" w:hAnsi="Tahoma" w:cs="Tahoma"/>
          <w:color w:val="231F20"/>
        </w:rPr>
        <w:t>In ten countries, Gender Links work</w:t>
      </w:r>
      <w:r w:rsidR="002945C7">
        <w:rPr>
          <w:rFonts w:ascii="Tahoma" w:hAnsi="Tahoma" w:cs="Tahoma"/>
          <w:color w:val="231F20"/>
        </w:rPr>
        <w:t>ed</w:t>
      </w:r>
      <w:r w:rsidRPr="002945C7">
        <w:rPr>
          <w:rFonts w:ascii="Tahoma" w:hAnsi="Tahoma" w:cs="Tahoma"/>
          <w:color w:val="231F20"/>
        </w:rPr>
        <w:t xml:space="preserve"> with 425 local councils to develop gender action plans (GAPs) alongside the councils’ strategic plans. This ensured that gender received the concentrated focus that was needed. A decade later gender has become an integral part of the Councils’ way of working. </w:t>
      </w:r>
      <w:r w:rsidR="002945C7" w:rsidRPr="002945C7">
        <w:rPr>
          <w:rFonts w:ascii="Tahoma" w:hAnsi="Tahoma" w:cs="Tahoma"/>
          <w:color w:val="231F20"/>
        </w:rPr>
        <w:t>In the next phase of the programme GL will wo</w:t>
      </w:r>
      <w:r w:rsidRPr="002945C7">
        <w:rPr>
          <w:rFonts w:ascii="Tahoma" w:hAnsi="Tahoma" w:cs="Tahoma"/>
          <w:color w:val="231F20"/>
        </w:rPr>
        <w:t>rk with ten councils in ten countries to integrate the GAPs into their strategic plans and budgets. This will ensure that the GAPs become part of the institutional planning and budgeting processes in the long term.</w:t>
      </w:r>
      <w:r w:rsidR="00F732AD">
        <w:rPr>
          <w:rFonts w:ascii="Tahoma" w:hAnsi="Tahoma" w:cs="Tahoma"/>
          <w:color w:val="231F20"/>
        </w:rPr>
        <w:t xml:space="preserve"> </w:t>
      </w:r>
      <w:r w:rsidRPr="002945C7">
        <w:rPr>
          <w:rFonts w:ascii="Tahoma" w:hAnsi="Tahoma" w:cs="Tahoma"/>
          <w:color w:val="231F20"/>
        </w:rPr>
        <w:t xml:space="preserve"> </w:t>
      </w:r>
    </w:p>
    <w:p w14:paraId="31FF30E3" w14:textId="0F398EAF" w:rsidR="002945C7" w:rsidRDefault="002945C7" w:rsidP="002945C7">
      <w:pPr>
        <w:autoSpaceDE w:val="0"/>
        <w:autoSpaceDN w:val="0"/>
        <w:adjustRightInd w:val="0"/>
        <w:spacing w:after="0" w:line="240" w:lineRule="auto"/>
        <w:jc w:val="both"/>
        <w:rPr>
          <w:rFonts w:ascii="Tahoma" w:hAnsi="Tahoma" w:cs="Tahoma"/>
          <w:color w:val="231F20"/>
        </w:rPr>
      </w:pPr>
    </w:p>
    <w:p w14:paraId="09E01BEC" w14:textId="08A6ADB0" w:rsidR="00FF1CCC" w:rsidRDefault="00576933" w:rsidP="00F732AD">
      <w:pPr>
        <w:spacing w:after="0" w:line="240" w:lineRule="auto"/>
        <w:jc w:val="both"/>
        <w:rPr>
          <w:rFonts w:ascii="Tahoma" w:hAnsi="Tahoma" w:cs="Tahoma"/>
          <w:lang w:eastAsia="en-ZA"/>
        </w:rPr>
      </w:pPr>
      <w:r>
        <w:rPr>
          <w:rFonts w:ascii="Tahoma" w:hAnsi="Tahoma" w:cs="Tahoma"/>
          <w:lang w:eastAsia="en-ZA"/>
        </w:rPr>
        <w:t>While integrating the GAP</w:t>
      </w:r>
      <w:r w:rsidR="00FF1CCC">
        <w:rPr>
          <w:rFonts w:ascii="Tahoma" w:hAnsi="Tahoma" w:cs="Tahoma"/>
          <w:lang w:eastAsia="en-ZA"/>
        </w:rPr>
        <w:t xml:space="preserve">s </w:t>
      </w:r>
      <w:r>
        <w:rPr>
          <w:rFonts w:ascii="Tahoma" w:hAnsi="Tahoma" w:cs="Tahoma"/>
          <w:lang w:eastAsia="en-ZA"/>
        </w:rPr>
        <w:t xml:space="preserve">into councils </w:t>
      </w:r>
      <w:r w:rsidR="00FF1CCC">
        <w:rPr>
          <w:rFonts w:ascii="Tahoma" w:hAnsi="Tahoma" w:cs="Tahoma"/>
          <w:lang w:eastAsia="en-ZA"/>
        </w:rPr>
        <w:t xml:space="preserve">GL will work with councils to strengthen their responses on sexual and reproductive health and rights (SRHR). Unintended teenage pregnancies, unsafe abortions, contraception and lack of adequate sanitary wear compromises young peoples, particularly young women’s, ability to fully realise their potential. </w:t>
      </w:r>
    </w:p>
    <w:p w14:paraId="7706B405" w14:textId="77777777" w:rsidR="00FF1CCC" w:rsidRDefault="00FF1CCC" w:rsidP="00F732AD">
      <w:pPr>
        <w:spacing w:after="0" w:line="240" w:lineRule="auto"/>
        <w:jc w:val="both"/>
        <w:rPr>
          <w:rFonts w:ascii="Tahoma" w:hAnsi="Tahoma" w:cs="Tahoma"/>
          <w:lang w:eastAsia="en-ZA"/>
        </w:rPr>
      </w:pPr>
    </w:p>
    <w:p w14:paraId="1FE45FE6" w14:textId="280318B2" w:rsidR="00352CB9" w:rsidRPr="00192B95" w:rsidRDefault="00352CB9" w:rsidP="00352CB9">
      <w:pPr>
        <w:autoSpaceDE w:val="0"/>
        <w:autoSpaceDN w:val="0"/>
        <w:adjustRightInd w:val="0"/>
        <w:spacing w:after="0" w:line="240" w:lineRule="auto"/>
        <w:rPr>
          <w:rFonts w:ascii="Tahoma" w:hAnsi="Tahoma" w:cs="Tahoma"/>
          <w:b/>
          <w:bCs/>
          <w:color w:val="231F20"/>
        </w:rPr>
      </w:pPr>
      <w:r w:rsidRPr="00352CB9">
        <w:rPr>
          <w:rFonts w:ascii="Tahoma" w:hAnsi="Tahoma" w:cs="Tahoma"/>
          <w:b/>
          <w:bCs/>
          <w:color w:val="231F20"/>
        </w:rPr>
        <w:t>Objectives</w:t>
      </w:r>
    </w:p>
    <w:p w14:paraId="31F4E2AC"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Strengthen gender and SRHR plans and budgeting at local level.</w:t>
      </w:r>
    </w:p>
    <w:p w14:paraId="1AA8A68C"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Train local councils and young people on SRHR.</w:t>
      </w:r>
    </w:p>
    <w:p w14:paraId="5309F5F7"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 xml:space="preserve">Enhance SRHR at community level through developing youth and gender aware policies, services and service directories. </w:t>
      </w:r>
    </w:p>
    <w:p w14:paraId="402DEBE8"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Promote better information and greater freedom of choice for adolescents and young people.</w:t>
      </w:r>
    </w:p>
    <w:p w14:paraId="3CC001B1"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 xml:space="preserve">Use social media and IT to demand greater accountability and delivery on SRHR. </w:t>
      </w:r>
    </w:p>
    <w:p w14:paraId="2D0DB80C" w14:textId="77777777" w:rsidR="00192B95" w:rsidRPr="00192B95" w:rsidRDefault="00192B95" w:rsidP="00192B95">
      <w:pPr>
        <w:numPr>
          <w:ilvl w:val="0"/>
          <w:numId w:val="34"/>
        </w:numPr>
        <w:kinsoku w:val="0"/>
        <w:overflowPunct w:val="0"/>
        <w:spacing w:after="0" w:line="240" w:lineRule="auto"/>
        <w:contextualSpacing/>
        <w:textAlignment w:val="baseline"/>
        <w:rPr>
          <w:rFonts w:ascii="Tahoma" w:eastAsia="Times New Roman" w:hAnsi="Tahoma" w:cs="Tahoma"/>
          <w:lang w:eastAsia="en-GB"/>
        </w:rPr>
      </w:pPr>
      <w:r w:rsidRPr="00192B95">
        <w:rPr>
          <w:rFonts w:ascii="Tahoma" w:eastAsiaTheme="minorEastAsia" w:hAnsi="Tahoma" w:cs="Tahoma"/>
          <w:lang w:val="en-ZA" w:eastAsia="en-GB"/>
        </w:rPr>
        <w:t xml:space="preserve">Gather and share good practices through annual SADC Gender </w:t>
      </w:r>
      <w:proofErr w:type="spellStart"/>
      <w:r w:rsidRPr="00192B95">
        <w:rPr>
          <w:rFonts w:ascii="Tahoma" w:eastAsiaTheme="minorEastAsia" w:hAnsi="Tahoma" w:cs="Tahoma"/>
          <w:lang w:val="en-ZA" w:eastAsia="en-GB"/>
        </w:rPr>
        <w:t>Protocol@Work</w:t>
      </w:r>
      <w:proofErr w:type="spellEnd"/>
      <w:r w:rsidRPr="00192B95">
        <w:rPr>
          <w:rFonts w:ascii="Tahoma" w:eastAsiaTheme="minorEastAsia" w:hAnsi="Tahoma" w:cs="Tahoma"/>
          <w:lang w:val="en-ZA" w:eastAsia="en-GB"/>
        </w:rPr>
        <w:t xml:space="preserve"> summits.</w:t>
      </w:r>
    </w:p>
    <w:p w14:paraId="344E0DAC" w14:textId="77777777" w:rsidR="00352CB9" w:rsidRPr="00192B95" w:rsidRDefault="00352CB9" w:rsidP="00352CB9">
      <w:pPr>
        <w:autoSpaceDE w:val="0"/>
        <w:autoSpaceDN w:val="0"/>
        <w:adjustRightInd w:val="0"/>
        <w:spacing w:after="0" w:line="240" w:lineRule="auto"/>
        <w:rPr>
          <w:rFonts w:ascii="Tahoma" w:hAnsi="Tahoma" w:cs="Tahoma"/>
          <w:b/>
          <w:bCs/>
        </w:rPr>
      </w:pPr>
    </w:p>
    <w:p w14:paraId="6EA5B11C" w14:textId="77777777" w:rsidR="002F6744" w:rsidRDefault="002F6744">
      <w:pPr>
        <w:rPr>
          <w:rFonts w:ascii="Tahoma" w:hAnsi="Tahoma" w:cs="Tahoma"/>
          <w:b/>
          <w:bCs/>
          <w:color w:val="231F20"/>
        </w:rPr>
      </w:pPr>
      <w:r>
        <w:rPr>
          <w:rFonts w:ascii="Tahoma" w:hAnsi="Tahoma" w:cs="Tahoma"/>
          <w:b/>
          <w:bCs/>
          <w:color w:val="231F20"/>
        </w:rPr>
        <w:br w:type="page"/>
      </w:r>
    </w:p>
    <w:p w14:paraId="71311CC1" w14:textId="0B16396D" w:rsidR="00352CB9" w:rsidRPr="00352CB9" w:rsidRDefault="00352CB9" w:rsidP="00352CB9">
      <w:pPr>
        <w:autoSpaceDE w:val="0"/>
        <w:autoSpaceDN w:val="0"/>
        <w:adjustRightInd w:val="0"/>
        <w:spacing w:after="0" w:line="240" w:lineRule="auto"/>
        <w:rPr>
          <w:rFonts w:ascii="Tahoma" w:hAnsi="Tahoma" w:cs="Tahoma"/>
          <w:b/>
          <w:bCs/>
          <w:color w:val="231F20"/>
        </w:rPr>
      </w:pPr>
      <w:r w:rsidRPr="00352CB9">
        <w:rPr>
          <w:rFonts w:ascii="Tahoma" w:hAnsi="Tahoma" w:cs="Tahoma"/>
          <w:b/>
          <w:bCs/>
          <w:color w:val="231F20"/>
        </w:rPr>
        <w:lastRenderedPageBreak/>
        <w:t>Target groups</w:t>
      </w:r>
    </w:p>
    <w:p w14:paraId="04291446" w14:textId="77777777" w:rsidR="00352CB9" w:rsidRPr="00352CB9" w:rsidRDefault="00352CB9" w:rsidP="00352CB9">
      <w:pPr>
        <w:autoSpaceDE w:val="0"/>
        <w:autoSpaceDN w:val="0"/>
        <w:adjustRightInd w:val="0"/>
        <w:spacing w:after="0" w:line="240" w:lineRule="auto"/>
        <w:rPr>
          <w:rFonts w:ascii="Tahoma" w:hAnsi="Tahoma" w:cs="Tahoma"/>
          <w:color w:val="231F20"/>
        </w:rPr>
      </w:pPr>
      <w:r w:rsidRPr="00352CB9">
        <w:rPr>
          <w:rFonts w:ascii="Tahoma" w:hAnsi="Tahoma" w:cs="Tahoma"/>
          <w:color w:val="231F20"/>
        </w:rPr>
        <w:t>The meetings and workshops include:</w:t>
      </w:r>
    </w:p>
    <w:p w14:paraId="36FB7428" w14:textId="4829D782" w:rsidR="00352CB9" w:rsidRPr="00352CB9" w:rsidRDefault="00352CB9" w:rsidP="00352CB9">
      <w:pPr>
        <w:pStyle w:val="ListParagraph"/>
        <w:numPr>
          <w:ilvl w:val="0"/>
          <w:numId w:val="14"/>
        </w:numPr>
        <w:autoSpaceDE w:val="0"/>
        <w:autoSpaceDN w:val="0"/>
        <w:adjustRightInd w:val="0"/>
        <w:spacing w:after="0" w:line="240" w:lineRule="auto"/>
        <w:rPr>
          <w:rFonts w:ascii="Tahoma" w:hAnsi="Tahoma" w:cs="Tahoma"/>
          <w:color w:val="231F20"/>
        </w:rPr>
      </w:pPr>
      <w:r w:rsidRPr="00352CB9">
        <w:rPr>
          <w:rFonts w:ascii="Tahoma" w:hAnsi="Tahoma" w:cs="Tahoma"/>
          <w:color w:val="231F20"/>
        </w:rPr>
        <w:t>Councillors and officials from local councils who champion gender mainstreaming in their municipalities</w:t>
      </w:r>
    </w:p>
    <w:p w14:paraId="67A3FB3F" w14:textId="083D6DF9" w:rsidR="00352CB9" w:rsidRPr="00352CB9" w:rsidRDefault="00352CB9" w:rsidP="00352CB9">
      <w:pPr>
        <w:pStyle w:val="ListParagraph"/>
        <w:numPr>
          <w:ilvl w:val="0"/>
          <w:numId w:val="14"/>
        </w:numPr>
        <w:autoSpaceDE w:val="0"/>
        <w:autoSpaceDN w:val="0"/>
        <w:adjustRightInd w:val="0"/>
        <w:spacing w:after="0" w:line="240" w:lineRule="auto"/>
        <w:rPr>
          <w:rFonts w:ascii="Tahoma" w:hAnsi="Tahoma" w:cs="Tahoma"/>
          <w:color w:val="231F20"/>
        </w:rPr>
      </w:pPr>
      <w:r w:rsidRPr="00352CB9">
        <w:rPr>
          <w:rFonts w:ascii="Tahoma" w:hAnsi="Tahoma" w:cs="Tahoma"/>
          <w:color w:val="231F20"/>
        </w:rPr>
        <w:t>Management structures of councils</w:t>
      </w:r>
    </w:p>
    <w:p w14:paraId="3E5FAE6A" w14:textId="053418E1" w:rsidR="00352CB9" w:rsidRPr="00352CB9" w:rsidRDefault="00352CB9" w:rsidP="00352CB9">
      <w:pPr>
        <w:pStyle w:val="ListParagraph"/>
        <w:numPr>
          <w:ilvl w:val="0"/>
          <w:numId w:val="14"/>
        </w:numPr>
        <w:autoSpaceDE w:val="0"/>
        <w:autoSpaceDN w:val="0"/>
        <w:adjustRightInd w:val="0"/>
        <w:spacing w:after="0" w:line="240" w:lineRule="auto"/>
        <w:rPr>
          <w:rFonts w:ascii="Tahoma" w:hAnsi="Tahoma" w:cs="Tahoma"/>
          <w:color w:val="231F20"/>
        </w:rPr>
      </w:pPr>
      <w:r w:rsidRPr="00352CB9">
        <w:rPr>
          <w:rFonts w:ascii="Tahoma" w:hAnsi="Tahoma" w:cs="Tahoma"/>
          <w:color w:val="231F20"/>
        </w:rPr>
        <w:t>Schools</w:t>
      </w:r>
    </w:p>
    <w:p w14:paraId="77B2F2CB" w14:textId="3947A4F5" w:rsidR="00352CB9" w:rsidRDefault="00352CB9" w:rsidP="00352CB9">
      <w:pPr>
        <w:pStyle w:val="ListParagraph"/>
        <w:numPr>
          <w:ilvl w:val="0"/>
          <w:numId w:val="14"/>
        </w:numPr>
        <w:autoSpaceDE w:val="0"/>
        <w:autoSpaceDN w:val="0"/>
        <w:adjustRightInd w:val="0"/>
        <w:spacing w:after="0" w:line="240" w:lineRule="auto"/>
        <w:rPr>
          <w:rFonts w:ascii="Tahoma" w:hAnsi="Tahoma" w:cs="Tahoma"/>
          <w:color w:val="231F20"/>
        </w:rPr>
      </w:pPr>
      <w:r w:rsidRPr="00352CB9">
        <w:rPr>
          <w:rFonts w:ascii="Tahoma" w:hAnsi="Tahoma" w:cs="Tahoma"/>
          <w:color w:val="231F20"/>
        </w:rPr>
        <w:t>Youth</w:t>
      </w:r>
    </w:p>
    <w:p w14:paraId="0C900C1F" w14:textId="0D335C65" w:rsidR="00AD13C6" w:rsidRPr="00352CB9" w:rsidRDefault="00AD13C6" w:rsidP="00352CB9">
      <w:pPr>
        <w:pStyle w:val="ListParagraph"/>
        <w:numPr>
          <w:ilvl w:val="0"/>
          <w:numId w:val="14"/>
        </w:numPr>
        <w:autoSpaceDE w:val="0"/>
        <w:autoSpaceDN w:val="0"/>
        <w:adjustRightInd w:val="0"/>
        <w:spacing w:after="0" w:line="240" w:lineRule="auto"/>
        <w:rPr>
          <w:rFonts w:ascii="Tahoma" w:hAnsi="Tahoma" w:cs="Tahoma"/>
          <w:color w:val="231F20"/>
        </w:rPr>
      </w:pPr>
      <w:r>
        <w:rPr>
          <w:rFonts w:ascii="Tahoma" w:hAnsi="Tahoma" w:cs="Tahoma"/>
          <w:color w:val="231F20"/>
        </w:rPr>
        <w:t>Clinics</w:t>
      </w:r>
    </w:p>
    <w:p w14:paraId="1DC79E9C" w14:textId="33F44CEA" w:rsidR="00617817" w:rsidRPr="00352CB9" w:rsidRDefault="00352CB9" w:rsidP="00352CB9">
      <w:pPr>
        <w:pStyle w:val="ListParagraph"/>
        <w:numPr>
          <w:ilvl w:val="0"/>
          <w:numId w:val="14"/>
        </w:numPr>
        <w:autoSpaceDE w:val="0"/>
        <w:autoSpaceDN w:val="0"/>
        <w:adjustRightInd w:val="0"/>
        <w:spacing w:after="0" w:line="240" w:lineRule="auto"/>
        <w:jc w:val="both"/>
        <w:rPr>
          <w:rFonts w:ascii="Tahoma" w:hAnsi="Tahoma" w:cs="Tahoma"/>
          <w:color w:val="231F20"/>
        </w:rPr>
      </w:pPr>
      <w:r w:rsidRPr="00352CB9">
        <w:rPr>
          <w:rFonts w:ascii="Tahoma" w:hAnsi="Tahoma" w:cs="Tahoma"/>
          <w:color w:val="231F20"/>
        </w:rPr>
        <w:t>Communities at large</w:t>
      </w:r>
    </w:p>
    <w:p w14:paraId="3CE241C8" w14:textId="77777777" w:rsidR="002F6744" w:rsidRDefault="002F6744" w:rsidP="002945C7">
      <w:pPr>
        <w:autoSpaceDE w:val="0"/>
        <w:autoSpaceDN w:val="0"/>
        <w:adjustRightInd w:val="0"/>
        <w:spacing w:after="0" w:line="240" w:lineRule="auto"/>
        <w:jc w:val="both"/>
        <w:rPr>
          <w:rFonts w:ascii="Tahoma" w:hAnsi="Tahoma" w:cs="Tahoma"/>
          <w:b/>
          <w:color w:val="231F20"/>
        </w:rPr>
      </w:pPr>
    </w:p>
    <w:p w14:paraId="6BAFE08B" w14:textId="50CB4237" w:rsidR="0089329B" w:rsidRDefault="0089329B" w:rsidP="002945C7">
      <w:pPr>
        <w:autoSpaceDE w:val="0"/>
        <w:autoSpaceDN w:val="0"/>
        <w:adjustRightInd w:val="0"/>
        <w:spacing w:after="0" w:line="240" w:lineRule="auto"/>
        <w:jc w:val="both"/>
        <w:rPr>
          <w:rFonts w:ascii="Tahoma" w:hAnsi="Tahoma" w:cs="Tahoma"/>
          <w:b/>
          <w:color w:val="231F20"/>
        </w:rPr>
      </w:pPr>
      <w:r>
        <w:rPr>
          <w:rFonts w:ascii="Tahoma" w:hAnsi="Tahoma" w:cs="Tahoma"/>
          <w:b/>
          <w:color w:val="231F20"/>
        </w:rPr>
        <w:t>Partners</w:t>
      </w:r>
    </w:p>
    <w:p w14:paraId="1DC776A3" w14:textId="12250ED0" w:rsidR="0089329B" w:rsidRPr="0098539A" w:rsidRDefault="0089329B" w:rsidP="002945C7">
      <w:pPr>
        <w:autoSpaceDE w:val="0"/>
        <w:autoSpaceDN w:val="0"/>
        <w:adjustRightInd w:val="0"/>
        <w:spacing w:after="0" w:line="240" w:lineRule="auto"/>
        <w:jc w:val="both"/>
        <w:rPr>
          <w:rFonts w:ascii="Tahoma" w:hAnsi="Tahoma" w:cs="Tahoma"/>
          <w:color w:val="000000" w:themeColor="text1"/>
        </w:rPr>
      </w:pPr>
      <w:r>
        <w:rPr>
          <w:rFonts w:ascii="Tahoma" w:hAnsi="Tahoma" w:cs="Tahoma"/>
          <w:color w:val="231F20"/>
        </w:rPr>
        <w:t xml:space="preserve">GL will work with </w:t>
      </w:r>
      <w:r w:rsidR="0098539A">
        <w:rPr>
          <w:rFonts w:ascii="Tahoma" w:hAnsi="Tahoma" w:cs="Tahoma"/>
          <w:color w:val="231F20"/>
        </w:rPr>
        <w:t xml:space="preserve">the following partners to roll out the programme: </w:t>
      </w:r>
      <w:r w:rsidRPr="0098539A">
        <w:rPr>
          <w:rFonts w:ascii="Arial" w:hAnsi="Arial" w:cs="Arial"/>
          <w:color w:val="000000" w:themeColor="text1"/>
          <w:shd w:val="clear" w:color="auto" w:fill="FFFFFF"/>
        </w:rPr>
        <w:t>Southern Africa HIV and AIDS Information Dissemination Service (</w:t>
      </w:r>
      <w:proofErr w:type="spellStart"/>
      <w:r w:rsidRPr="0098539A">
        <w:rPr>
          <w:rStyle w:val="Emphasis"/>
          <w:rFonts w:ascii="Arial" w:hAnsi="Arial" w:cs="Arial"/>
          <w:bCs/>
          <w:i w:val="0"/>
          <w:iCs w:val="0"/>
          <w:color w:val="000000" w:themeColor="text1"/>
          <w:shd w:val="clear" w:color="auto" w:fill="FFFFFF"/>
        </w:rPr>
        <w:t>SAfAIDS</w:t>
      </w:r>
      <w:proofErr w:type="spellEnd"/>
      <w:r w:rsidRPr="0098539A">
        <w:rPr>
          <w:rFonts w:ascii="Arial" w:hAnsi="Arial" w:cs="Arial"/>
          <w:color w:val="000000" w:themeColor="text1"/>
          <w:shd w:val="clear" w:color="auto" w:fill="FFFFFF"/>
        </w:rPr>
        <w:t>)</w:t>
      </w:r>
      <w:r w:rsidR="0098539A">
        <w:rPr>
          <w:rFonts w:ascii="Arial" w:hAnsi="Arial" w:cs="Arial"/>
          <w:color w:val="000000" w:themeColor="text1"/>
          <w:shd w:val="clear" w:color="auto" w:fill="FFFFFF"/>
        </w:rPr>
        <w:t>; l</w:t>
      </w:r>
      <w:r w:rsidRPr="0098539A">
        <w:rPr>
          <w:rFonts w:ascii="Arial" w:hAnsi="Arial" w:cs="Arial"/>
          <w:color w:val="000000" w:themeColor="text1"/>
          <w:shd w:val="clear" w:color="auto" w:fill="FFFFFF"/>
        </w:rPr>
        <w:t xml:space="preserve">ocal </w:t>
      </w:r>
      <w:r w:rsidR="0098539A">
        <w:rPr>
          <w:rFonts w:ascii="Arial" w:hAnsi="Arial" w:cs="Arial"/>
          <w:color w:val="000000" w:themeColor="text1"/>
          <w:shd w:val="clear" w:color="auto" w:fill="FFFFFF"/>
        </w:rPr>
        <w:t>g</w:t>
      </w:r>
      <w:r w:rsidRPr="0098539A">
        <w:rPr>
          <w:rFonts w:ascii="Arial" w:hAnsi="Arial" w:cs="Arial"/>
          <w:color w:val="000000" w:themeColor="text1"/>
          <w:shd w:val="clear" w:color="auto" w:fill="FFFFFF"/>
        </w:rPr>
        <w:t xml:space="preserve">overnment, </w:t>
      </w:r>
      <w:r w:rsidR="0098539A">
        <w:rPr>
          <w:rFonts w:ascii="Arial" w:hAnsi="Arial" w:cs="Arial"/>
          <w:color w:val="000000" w:themeColor="text1"/>
          <w:shd w:val="clear" w:color="auto" w:fill="FFFFFF"/>
        </w:rPr>
        <w:t>h</w:t>
      </w:r>
      <w:r w:rsidRPr="0098539A">
        <w:rPr>
          <w:rFonts w:ascii="Arial" w:hAnsi="Arial" w:cs="Arial"/>
          <w:color w:val="000000" w:themeColor="text1"/>
          <w:shd w:val="clear" w:color="auto" w:fill="FFFFFF"/>
        </w:rPr>
        <w:t xml:space="preserve">ealth and </w:t>
      </w:r>
      <w:r w:rsidR="0098539A">
        <w:rPr>
          <w:rFonts w:ascii="Arial" w:hAnsi="Arial" w:cs="Arial"/>
          <w:color w:val="000000" w:themeColor="text1"/>
          <w:shd w:val="clear" w:color="auto" w:fill="FFFFFF"/>
        </w:rPr>
        <w:t>g</w:t>
      </w:r>
      <w:r w:rsidRPr="0098539A">
        <w:rPr>
          <w:rFonts w:ascii="Arial" w:hAnsi="Arial" w:cs="Arial"/>
          <w:color w:val="000000" w:themeColor="text1"/>
          <w:shd w:val="clear" w:color="auto" w:fill="FFFFFF"/>
        </w:rPr>
        <w:t xml:space="preserve">ender </w:t>
      </w:r>
      <w:r w:rsidR="0098539A">
        <w:rPr>
          <w:rFonts w:ascii="Arial" w:hAnsi="Arial" w:cs="Arial"/>
          <w:color w:val="000000" w:themeColor="text1"/>
          <w:shd w:val="clear" w:color="auto" w:fill="FFFFFF"/>
        </w:rPr>
        <w:t>m</w:t>
      </w:r>
      <w:r w:rsidRPr="0098539A">
        <w:rPr>
          <w:rFonts w:ascii="Arial" w:hAnsi="Arial" w:cs="Arial"/>
          <w:color w:val="000000" w:themeColor="text1"/>
          <w:shd w:val="clear" w:color="auto" w:fill="FFFFFF"/>
        </w:rPr>
        <w:t>inistries</w:t>
      </w:r>
      <w:r w:rsidR="0098539A">
        <w:rPr>
          <w:rFonts w:ascii="Arial" w:hAnsi="Arial" w:cs="Arial"/>
          <w:color w:val="000000" w:themeColor="text1"/>
          <w:shd w:val="clear" w:color="auto" w:fill="FFFFFF"/>
        </w:rPr>
        <w:t xml:space="preserve">; </w:t>
      </w:r>
      <w:r w:rsidR="001662E3" w:rsidRPr="0098539A">
        <w:rPr>
          <w:rFonts w:ascii="Arial" w:hAnsi="Arial" w:cs="Arial"/>
          <w:color w:val="000000" w:themeColor="text1"/>
          <w:shd w:val="clear" w:color="auto" w:fill="FFFFFF"/>
        </w:rPr>
        <w:t>health departments</w:t>
      </w:r>
      <w:r w:rsidR="0098539A">
        <w:rPr>
          <w:rFonts w:ascii="Arial" w:hAnsi="Arial" w:cs="Arial"/>
          <w:color w:val="000000" w:themeColor="text1"/>
          <w:shd w:val="clear" w:color="auto" w:fill="FFFFFF"/>
        </w:rPr>
        <w:t xml:space="preserve">; </w:t>
      </w:r>
      <w:r w:rsidRPr="0098539A">
        <w:rPr>
          <w:rFonts w:ascii="Arial" w:hAnsi="Arial" w:cs="Arial"/>
          <w:color w:val="000000" w:themeColor="text1"/>
          <w:shd w:val="clear" w:color="auto" w:fill="FFFFFF"/>
        </w:rPr>
        <w:t>local government associations</w:t>
      </w:r>
      <w:r w:rsidR="0098539A">
        <w:rPr>
          <w:rFonts w:ascii="Arial" w:hAnsi="Arial" w:cs="Arial"/>
          <w:color w:val="000000" w:themeColor="text1"/>
          <w:shd w:val="clear" w:color="auto" w:fill="FFFFFF"/>
        </w:rPr>
        <w:t>;</w:t>
      </w:r>
      <w:r w:rsidRPr="0098539A">
        <w:rPr>
          <w:rFonts w:ascii="Arial" w:hAnsi="Arial" w:cs="Arial"/>
          <w:color w:val="000000" w:themeColor="text1"/>
          <w:shd w:val="clear" w:color="auto" w:fill="FFFFFF"/>
        </w:rPr>
        <w:t xml:space="preserve"> </w:t>
      </w:r>
      <w:r w:rsidR="0098539A">
        <w:rPr>
          <w:rFonts w:ascii="Arial" w:hAnsi="Arial" w:cs="Arial"/>
          <w:color w:val="000000" w:themeColor="text1"/>
          <w:shd w:val="clear" w:color="auto" w:fill="FFFFFF"/>
        </w:rPr>
        <w:t>local councils; junior councils; community</w:t>
      </w:r>
      <w:r w:rsidR="000834CC">
        <w:rPr>
          <w:rFonts w:ascii="Arial" w:hAnsi="Arial" w:cs="Arial"/>
          <w:color w:val="000000" w:themeColor="text1"/>
          <w:shd w:val="clear" w:color="auto" w:fill="FFFFFF"/>
        </w:rPr>
        <w:t>-</w:t>
      </w:r>
      <w:r w:rsidR="0098539A">
        <w:rPr>
          <w:rFonts w:ascii="Arial" w:hAnsi="Arial" w:cs="Arial"/>
          <w:color w:val="000000" w:themeColor="text1"/>
          <w:shd w:val="clear" w:color="auto" w:fill="FFFFFF"/>
        </w:rPr>
        <w:t>based organisations and youth structures</w:t>
      </w:r>
      <w:r w:rsidR="000834CC">
        <w:rPr>
          <w:rFonts w:ascii="Arial" w:hAnsi="Arial" w:cs="Arial"/>
          <w:color w:val="000000" w:themeColor="text1"/>
          <w:shd w:val="clear" w:color="auto" w:fill="FFFFFF"/>
        </w:rPr>
        <w:t>.</w:t>
      </w:r>
    </w:p>
    <w:p w14:paraId="7F52805D" w14:textId="77777777" w:rsidR="0089329B" w:rsidRDefault="0089329B" w:rsidP="002945C7">
      <w:pPr>
        <w:autoSpaceDE w:val="0"/>
        <w:autoSpaceDN w:val="0"/>
        <w:adjustRightInd w:val="0"/>
        <w:spacing w:after="0" w:line="240" w:lineRule="auto"/>
        <w:jc w:val="both"/>
        <w:rPr>
          <w:rFonts w:ascii="Tahoma" w:hAnsi="Tahoma" w:cs="Tahoma"/>
          <w:b/>
          <w:color w:val="231F20"/>
        </w:rPr>
      </w:pPr>
    </w:p>
    <w:p w14:paraId="02E61346" w14:textId="4F9BD2EE" w:rsidR="00B93C2A" w:rsidRDefault="00257C85" w:rsidP="002945C7">
      <w:pPr>
        <w:autoSpaceDE w:val="0"/>
        <w:autoSpaceDN w:val="0"/>
        <w:adjustRightInd w:val="0"/>
        <w:spacing w:after="0" w:line="240" w:lineRule="auto"/>
        <w:jc w:val="both"/>
        <w:rPr>
          <w:rFonts w:ascii="Tahoma" w:hAnsi="Tahoma" w:cs="Tahoma"/>
          <w:b/>
          <w:color w:val="231F20"/>
        </w:rPr>
      </w:pPr>
      <w:r>
        <w:rPr>
          <w:rFonts w:ascii="Tahoma" w:hAnsi="Tahoma" w:cs="Tahoma"/>
          <w:b/>
          <w:color w:val="231F20"/>
        </w:rPr>
        <w:t>P</w:t>
      </w:r>
      <w:r w:rsidR="00324A85">
        <w:rPr>
          <w:rFonts w:ascii="Tahoma" w:hAnsi="Tahoma" w:cs="Tahoma"/>
          <w:b/>
          <w:color w:val="231F20"/>
        </w:rPr>
        <w:t>rocess</w:t>
      </w:r>
    </w:p>
    <w:p w14:paraId="24CE0FFF" w14:textId="1DC97AE9" w:rsidR="009D50B1" w:rsidRDefault="00F53E4B" w:rsidP="002945C7">
      <w:pPr>
        <w:autoSpaceDE w:val="0"/>
        <w:autoSpaceDN w:val="0"/>
        <w:adjustRightInd w:val="0"/>
        <w:spacing w:after="0" w:line="240" w:lineRule="auto"/>
        <w:jc w:val="both"/>
        <w:rPr>
          <w:rFonts w:ascii="Tahoma" w:hAnsi="Tahoma" w:cs="Tahoma"/>
          <w:color w:val="231F20"/>
        </w:rPr>
      </w:pPr>
      <w:r>
        <w:rPr>
          <w:rFonts w:ascii="Tahoma" w:hAnsi="Tahoma" w:cs="Tahoma"/>
          <w:noProof/>
          <w:color w:val="231F20"/>
        </w:rPr>
        <w:drawing>
          <wp:anchor distT="0" distB="0" distL="114300" distR="114300" simplePos="0" relativeHeight="251661312" behindDoc="0" locked="0" layoutInCell="1" allowOverlap="1" wp14:anchorId="30737337" wp14:editId="42236208">
            <wp:simplePos x="0" y="0"/>
            <wp:positionH relativeFrom="column">
              <wp:posOffset>-838200</wp:posOffset>
            </wp:positionH>
            <wp:positionV relativeFrom="paragraph">
              <wp:posOffset>199390</wp:posOffset>
            </wp:positionV>
            <wp:extent cx="7600950" cy="1724025"/>
            <wp:effectExtent l="0" t="19050" r="0" b="2857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9D50B1">
        <w:rPr>
          <w:rFonts w:ascii="Tahoma" w:hAnsi="Tahoma" w:cs="Tahoma"/>
          <w:color w:val="231F20"/>
        </w:rPr>
        <w:t xml:space="preserve">The </w:t>
      </w:r>
      <w:r w:rsidR="008356E2">
        <w:rPr>
          <w:rFonts w:ascii="Tahoma" w:hAnsi="Tahoma" w:cs="Tahoma"/>
          <w:color w:val="231F20"/>
        </w:rPr>
        <w:t>process</w:t>
      </w:r>
      <w:r w:rsidR="009D50B1">
        <w:rPr>
          <w:rFonts w:ascii="Tahoma" w:hAnsi="Tahoma" w:cs="Tahoma"/>
          <w:color w:val="231F20"/>
        </w:rPr>
        <w:t xml:space="preserve"> will be constituted of </w:t>
      </w:r>
      <w:r w:rsidR="00E776CB">
        <w:rPr>
          <w:rFonts w:ascii="Tahoma" w:hAnsi="Tahoma" w:cs="Tahoma"/>
          <w:color w:val="231F20"/>
        </w:rPr>
        <w:t>three phases</w:t>
      </w:r>
      <w:r w:rsidR="009D50B1">
        <w:rPr>
          <w:rFonts w:ascii="Tahoma" w:hAnsi="Tahoma" w:cs="Tahoma"/>
          <w:color w:val="231F20"/>
        </w:rPr>
        <w:t>. These are:</w:t>
      </w:r>
    </w:p>
    <w:p w14:paraId="381C99E9" w14:textId="77777777" w:rsidR="00C21BAD" w:rsidRDefault="00C21BAD" w:rsidP="00413A95">
      <w:pPr>
        <w:autoSpaceDE w:val="0"/>
        <w:autoSpaceDN w:val="0"/>
        <w:adjustRightInd w:val="0"/>
        <w:spacing w:after="0" w:line="240" w:lineRule="auto"/>
        <w:rPr>
          <w:rFonts w:ascii="Tahoma,Bold" w:hAnsi="Tahoma,Bold" w:cs="Tahoma,Bold"/>
          <w:b/>
          <w:bCs/>
        </w:rPr>
      </w:pPr>
    </w:p>
    <w:p w14:paraId="4909FA61" w14:textId="52523DE0" w:rsidR="00AA4A1C" w:rsidRDefault="00AA4A1C" w:rsidP="00413A95">
      <w:pPr>
        <w:autoSpaceDE w:val="0"/>
        <w:autoSpaceDN w:val="0"/>
        <w:adjustRightInd w:val="0"/>
        <w:spacing w:after="0" w:line="240" w:lineRule="auto"/>
        <w:rPr>
          <w:rFonts w:ascii="Tahoma,Bold" w:hAnsi="Tahoma,Bold" w:cs="Tahoma,Bold"/>
          <w:b/>
          <w:bCs/>
        </w:rPr>
      </w:pPr>
      <w:r>
        <w:rPr>
          <w:rFonts w:ascii="Tahoma,Bold" w:hAnsi="Tahoma,Bold" w:cs="Tahoma,Bold"/>
          <w:b/>
          <w:bCs/>
        </w:rPr>
        <w:t>Outputs</w:t>
      </w:r>
    </w:p>
    <w:p w14:paraId="2C34AFF8" w14:textId="58684858" w:rsidR="00AA4A1C" w:rsidRDefault="00AD683C" w:rsidP="00AD683C">
      <w:pPr>
        <w:pStyle w:val="ListParagraph"/>
        <w:numPr>
          <w:ilvl w:val="0"/>
          <w:numId w:val="37"/>
        </w:numPr>
        <w:autoSpaceDE w:val="0"/>
        <w:autoSpaceDN w:val="0"/>
        <w:adjustRightInd w:val="0"/>
        <w:spacing w:after="0" w:line="240" w:lineRule="auto"/>
        <w:ind w:left="714" w:hanging="357"/>
        <w:jc w:val="both"/>
        <w:rPr>
          <w:rFonts w:ascii="Tahoma" w:hAnsi="Tahoma" w:cs="Tahoma"/>
        </w:rPr>
      </w:pPr>
      <w:r>
        <w:rPr>
          <w:rFonts w:ascii="Tahoma" w:hAnsi="Tahoma" w:cs="Tahoma"/>
        </w:rPr>
        <w:t>100 l</w:t>
      </w:r>
      <w:r w:rsidR="008F50E9">
        <w:rPr>
          <w:rFonts w:ascii="Tahoma" w:hAnsi="Tahoma" w:cs="Tahoma"/>
        </w:rPr>
        <w:t xml:space="preserve">ocal </w:t>
      </w:r>
      <w:r w:rsidR="00FE256E">
        <w:rPr>
          <w:rFonts w:ascii="Tahoma" w:hAnsi="Tahoma" w:cs="Tahoma"/>
        </w:rPr>
        <w:t>councils’</w:t>
      </w:r>
      <w:r w:rsidR="008F50E9">
        <w:rPr>
          <w:rFonts w:ascii="Tahoma" w:hAnsi="Tahoma" w:cs="Tahoma"/>
        </w:rPr>
        <w:t xml:space="preserve"> </w:t>
      </w:r>
      <w:r>
        <w:rPr>
          <w:rFonts w:ascii="Tahoma" w:hAnsi="Tahoma" w:cs="Tahoma"/>
        </w:rPr>
        <w:t xml:space="preserve">in ten countries </w:t>
      </w:r>
      <w:r w:rsidR="008F50E9">
        <w:rPr>
          <w:rFonts w:ascii="Tahoma" w:hAnsi="Tahoma" w:cs="Tahoma"/>
        </w:rPr>
        <w:t>strategic p</w:t>
      </w:r>
      <w:r w:rsidR="00413A95">
        <w:rPr>
          <w:rFonts w:ascii="Tahoma" w:hAnsi="Tahoma" w:cs="Tahoma"/>
        </w:rPr>
        <w:t>lans with the gender action plans integrated.</w:t>
      </w:r>
    </w:p>
    <w:p w14:paraId="6AD76790" w14:textId="0F613129" w:rsidR="00FE256E" w:rsidRDefault="00AD683C" w:rsidP="00AD683C">
      <w:pPr>
        <w:pStyle w:val="ListParagraph"/>
        <w:numPr>
          <w:ilvl w:val="0"/>
          <w:numId w:val="37"/>
        </w:numPr>
        <w:autoSpaceDE w:val="0"/>
        <w:autoSpaceDN w:val="0"/>
        <w:adjustRightInd w:val="0"/>
        <w:spacing w:after="0" w:line="240" w:lineRule="auto"/>
        <w:ind w:left="714" w:hanging="357"/>
        <w:jc w:val="both"/>
        <w:rPr>
          <w:rFonts w:ascii="Tahoma" w:hAnsi="Tahoma" w:cs="Tahoma"/>
        </w:rPr>
      </w:pPr>
      <w:r>
        <w:rPr>
          <w:rFonts w:ascii="Tahoma" w:hAnsi="Tahoma" w:cs="Tahoma"/>
        </w:rPr>
        <w:t>100 l</w:t>
      </w:r>
      <w:r w:rsidR="00FE256E">
        <w:rPr>
          <w:rFonts w:ascii="Tahoma" w:hAnsi="Tahoma" w:cs="Tahoma"/>
        </w:rPr>
        <w:t xml:space="preserve">ocal councils’ </w:t>
      </w:r>
      <w:r>
        <w:rPr>
          <w:rFonts w:ascii="Tahoma" w:hAnsi="Tahoma" w:cs="Tahoma"/>
        </w:rPr>
        <w:t xml:space="preserve">in ten countries </w:t>
      </w:r>
      <w:r w:rsidR="00FE256E">
        <w:rPr>
          <w:rFonts w:ascii="Tahoma" w:hAnsi="Tahoma" w:cs="Tahoma"/>
        </w:rPr>
        <w:t>strategic plans with gender responsive budgets.</w:t>
      </w:r>
    </w:p>
    <w:p w14:paraId="769052DF" w14:textId="3D0D6462" w:rsidR="00413A95" w:rsidRDefault="00AD683C" w:rsidP="00AD683C">
      <w:pPr>
        <w:pStyle w:val="ListParagraph"/>
        <w:numPr>
          <w:ilvl w:val="0"/>
          <w:numId w:val="37"/>
        </w:numPr>
        <w:autoSpaceDE w:val="0"/>
        <w:autoSpaceDN w:val="0"/>
        <w:adjustRightInd w:val="0"/>
        <w:spacing w:after="0" w:line="240" w:lineRule="auto"/>
        <w:ind w:left="714" w:hanging="357"/>
        <w:jc w:val="both"/>
        <w:rPr>
          <w:rFonts w:ascii="Tahoma" w:hAnsi="Tahoma" w:cs="Tahoma"/>
        </w:rPr>
      </w:pPr>
      <w:r>
        <w:rPr>
          <w:rFonts w:ascii="Tahoma" w:hAnsi="Tahoma" w:cs="Tahoma"/>
        </w:rPr>
        <w:t>100 y</w:t>
      </w:r>
      <w:r w:rsidR="00413A95">
        <w:rPr>
          <w:rFonts w:ascii="Tahoma" w:hAnsi="Tahoma" w:cs="Tahoma"/>
        </w:rPr>
        <w:t>outh struc</w:t>
      </w:r>
      <w:r w:rsidR="00FE256E">
        <w:rPr>
          <w:rFonts w:ascii="Tahoma" w:hAnsi="Tahoma" w:cs="Tahoma"/>
        </w:rPr>
        <w:t>tu</w:t>
      </w:r>
      <w:r w:rsidR="00413A95">
        <w:rPr>
          <w:rFonts w:ascii="Tahoma" w:hAnsi="Tahoma" w:cs="Tahoma"/>
        </w:rPr>
        <w:t>res</w:t>
      </w:r>
      <w:r>
        <w:rPr>
          <w:rFonts w:ascii="Tahoma" w:hAnsi="Tahoma" w:cs="Tahoma"/>
        </w:rPr>
        <w:t xml:space="preserve"> in ten countries</w:t>
      </w:r>
      <w:r w:rsidR="00FE256E">
        <w:rPr>
          <w:rFonts w:ascii="Tahoma" w:hAnsi="Tahoma" w:cs="Tahoma"/>
        </w:rPr>
        <w:t xml:space="preserve"> in place to promote SRHR amongst adolescents</w:t>
      </w:r>
      <w:r>
        <w:rPr>
          <w:rFonts w:ascii="Tahoma" w:hAnsi="Tahoma" w:cs="Tahoma"/>
        </w:rPr>
        <w:t xml:space="preserve"> in partnership with local councils</w:t>
      </w:r>
      <w:r w:rsidR="00FE256E">
        <w:rPr>
          <w:rFonts w:ascii="Tahoma" w:hAnsi="Tahoma" w:cs="Tahoma"/>
        </w:rPr>
        <w:t>.</w:t>
      </w:r>
    </w:p>
    <w:p w14:paraId="65E4CA95" w14:textId="4C8A91E3" w:rsidR="00FE256E" w:rsidRPr="00F600FF" w:rsidRDefault="00FE256E" w:rsidP="00AD683C">
      <w:pPr>
        <w:pStyle w:val="ListParagraph"/>
        <w:numPr>
          <w:ilvl w:val="0"/>
          <w:numId w:val="37"/>
        </w:numPr>
        <w:autoSpaceDE w:val="0"/>
        <w:autoSpaceDN w:val="0"/>
        <w:adjustRightInd w:val="0"/>
        <w:spacing w:after="0" w:line="240" w:lineRule="auto"/>
        <w:ind w:left="714" w:hanging="357"/>
        <w:jc w:val="both"/>
        <w:rPr>
          <w:rFonts w:ascii="Tahoma" w:hAnsi="Tahoma" w:cs="Tahoma"/>
        </w:rPr>
      </w:pPr>
      <w:r>
        <w:rPr>
          <w:rFonts w:ascii="Tahoma" w:hAnsi="Tahoma" w:cs="Tahoma"/>
        </w:rPr>
        <w:t>Sixteen days plans</w:t>
      </w:r>
      <w:r w:rsidR="00AD683C">
        <w:rPr>
          <w:rFonts w:ascii="Tahoma" w:hAnsi="Tahoma" w:cs="Tahoma"/>
        </w:rPr>
        <w:t xml:space="preserve"> in 100 councils in ten countries</w:t>
      </w:r>
      <w:r>
        <w:rPr>
          <w:rFonts w:ascii="Tahoma" w:hAnsi="Tahoma" w:cs="Tahoma"/>
        </w:rPr>
        <w:t>.</w:t>
      </w:r>
    </w:p>
    <w:p w14:paraId="1BC310F9" w14:textId="77777777" w:rsidR="00AA4A1C" w:rsidRDefault="00AA4A1C" w:rsidP="00413A95">
      <w:pPr>
        <w:autoSpaceDE w:val="0"/>
        <w:autoSpaceDN w:val="0"/>
        <w:adjustRightInd w:val="0"/>
        <w:spacing w:after="0" w:line="240" w:lineRule="auto"/>
        <w:rPr>
          <w:rFonts w:ascii="Tahoma,Bold" w:hAnsi="Tahoma,Bold" w:cs="Tahoma,Bold"/>
          <w:b/>
          <w:bCs/>
        </w:rPr>
      </w:pPr>
    </w:p>
    <w:p w14:paraId="7C4F94D5" w14:textId="261FB550" w:rsidR="00AA4A1C" w:rsidRDefault="00AA4A1C" w:rsidP="00413A95">
      <w:pPr>
        <w:autoSpaceDE w:val="0"/>
        <w:autoSpaceDN w:val="0"/>
        <w:adjustRightInd w:val="0"/>
        <w:spacing w:after="0" w:line="240" w:lineRule="auto"/>
        <w:rPr>
          <w:rFonts w:ascii="Tahoma,Bold" w:hAnsi="Tahoma,Bold" w:cs="Tahoma,Bold"/>
          <w:b/>
          <w:bCs/>
        </w:rPr>
      </w:pPr>
      <w:r>
        <w:rPr>
          <w:rFonts w:ascii="Tahoma,Bold" w:hAnsi="Tahoma,Bold" w:cs="Tahoma,Bold"/>
          <w:b/>
          <w:bCs/>
        </w:rPr>
        <w:t>Outcomes</w:t>
      </w:r>
    </w:p>
    <w:p w14:paraId="162BBEBC" w14:textId="7BBBA7D8" w:rsidR="00A74908" w:rsidRDefault="00A74908" w:rsidP="00AD683C">
      <w:pPr>
        <w:pStyle w:val="ListParagraph"/>
        <w:numPr>
          <w:ilvl w:val="0"/>
          <w:numId w:val="42"/>
        </w:numPr>
        <w:autoSpaceDE w:val="0"/>
        <w:autoSpaceDN w:val="0"/>
        <w:adjustRightInd w:val="0"/>
        <w:spacing w:after="0" w:line="240" w:lineRule="auto"/>
        <w:jc w:val="both"/>
        <w:rPr>
          <w:rFonts w:ascii="Tahoma" w:hAnsi="Tahoma" w:cs="Tahoma"/>
        </w:rPr>
      </w:pPr>
      <w:r>
        <w:rPr>
          <w:rFonts w:ascii="Tahoma" w:hAnsi="Tahoma" w:cs="Tahoma"/>
        </w:rPr>
        <w:t>The gender action plans are integrated into the local councils’ strategic plans.</w:t>
      </w:r>
    </w:p>
    <w:p w14:paraId="638913C1" w14:textId="3BB7D323" w:rsidR="00AD683C" w:rsidRDefault="00AD683C" w:rsidP="00AD683C">
      <w:pPr>
        <w:pStyle w:val="ListParagraph"/>
        <w:numPr>
          <w:ilvl w:val="0"/>
          <w:numId w:val="42"/>
        </w:numPr>
        <w:autoSpaceDE w:val="0"/>
        <w:autoSpaceDN w:val="0"/>
        <w:adjustRightInd w:val="0"/>
        <w:spacing w:after="0" w:line="240" w:lineRule="auto"/>
        <w:jc w:val="both"/>
        <w:rPr>
          <w:rFonts w:ascii="Tahoma" w:hAnsi="Tahoma" w:cs="Tahoma"/>
        </w:rPr>
      </w:pPr>
      <w:r w:rsidRPr="00AD683C">
        <w:rPr>
          <w:rFonts w:ascii="Tahoma" w:hAnsi="Tahoma" w:cs="Tahoma"/>
        </w:rPr>
        <w:t xml:space="preserve">There is a three to five percentage point improvement in the Local Government Gender Scorecard in the participating local councils. </w:t>
      </w:r>
    </w:p>
    <w:p w14:paraId="75EEFB02" w14:textId="147D6B20" w:rsidR="00AD683C" w:rsidRPr="00A74908" w:rsidRDefault="00A74908" w:rsidP="007F5B52">
      <w:pPr>
        <w:pStyle w:val="ListParagraph"/>
        <w:numPr>
          <w:ilvl w:val="0"/>
          <w:numId w:val="42"/>
        </w:numPr>
        <w:autoSpaceDE w:val="0"/>
        <w:autoSpaceDN w:val="0"/>
        <w:adjustRightInd w:val="0"/>
        <w:spacing w:after="0" w:line="240" w:lineRule="auto"/>
        <w:jc w:val="both"/>
        <w:rPr>
          <w:rFonts w:ascii="Tahoma" w:hAnsi="Tahoma" w:cs="Tahoma"/>
        </w:rPr>
      </w:pPr>
      <w:r w:rsidRPr="00A74908">
        <w:rPr>
          <w:rFonts w:ascii="Tahoma" w:hAnsi="Tahoma" w:cs="Tahoma"/>
        </w:rPr>
        <w:t>There is a strong SRHR movement in local councils</w:t>
      </w:r>
      <w:r>
        <w:rPr>
          <w:rFonts w:ascii="Tahoma" w:hAnsi="Tahoma" w:cs="Tahoma"/>
        </w:rPr>
        <w:t>.</w:t>
      </w:r>
    </w:p>
    <w:p w14:paraId="1B6093D3" w14:textId="4CE5650C" w:rsidR="00A74908" w:rsidRDefault="00EA3A82" w:rsidP="00413A95">
      <w:pPr>
        <w:pStyle w:val="ListParagraph"/>
        <w:numPr>
          <w:ilvl w:val="0"/>
          <w:numId w:val="42"/>
        </w:numPr>
        <w:autoSpaceDE w:val="0"/>
        <w:autoSpaceDN w:val="0"/>
        <w:adjustRightInd w:val="0"/>
        <w:spacing w:after="0" w:line="240" w:lineRule="auto"/>
        <w:jc w:val="both"/>
        <w:rPr>
          <w:rFonts w:ascii="Tahoma" w:hAnsi="Tahoma" w:cs="Tahoma"/>
        </w:rPr>
      </w:pPr>
      <w:r w:rsidRPr="00AD683C">
        <w:rPr>
          <w:rFonts w:ascii="Tahoma" w:hAnsi="Tahoma" w:cs="Tahoma"/>
        </w:rPr>
        <w:t xml:space="preserve">Contributes to more responsive, accountable government </w:t>
      </w:r>
      <w:r w:rsidRPr="00B066FF">
        <w:rPr>
          <w:rFonts w:ascii="Tahoma" w:hAnsi="Tahoma" w:cs="Tahoma"/>
        </w:rPr>
        <w:t>through active</w:t>
      </w:r>
      <w:r w:rsidR="00B066FF" w:rsidRPr="00B066FF">
        <w:rPr>
          <w:rFonts w:ascii="Tahoma" w:hAnsi="Tahoma" w:cs="Tahoma"/>
        </w:rPr>
        <w:t xml:space="preserve"> </w:t>
      </w:r>
      <w:r w:rsidRPr="00B066FF">
        <w:rPr>
          <w:rFonts w:ascii="Tahoma" w:hAnsi="Tahoma" w:cs="Tahoma"/>
        </w:rPr>
        <w:t xml:space="preserve">participation of </w:t>
      </w:r>
      <w:r w:rsidR="007D6C01">
        <w:rPr>
          <w:rFonts w:ascii="Tahoma" w:hAnsi="Tahoma" w:cs="Tahoma"/>
        </w:rPr>
        <w:t>youth</w:t>
      </w:r>
      <w:r w:rsidRPr="00B066FF">
        <w:rPr>
          <w:rFonts w:ascii="Tahoma" w:hAnsi="Tahoma" w:cs="Tahoma"/>
        </w:rPr>
        <w:t>.</w:t>
      </w:r>
    </w:p>
    <w:p w14:paraId="1666F06E" w14:textId="35700528" w:rsidR="00C712A4" w:rsidRPr="00A74908" w:rsidRDefault="00C712A4" w:rsidP="007F5B52">
      <w:pPr>
        <w:pStyle w:val="ListParagraph"/>
        <w:numPr>
          <w:ilvl w:val="0"/>
          <w:numId w:val="42"/>
        </w:numPr>
        <w:autoSpaceDE w:val="0"/>
        <w:autoSpaceDN w:val="0"/>
        <w:adjustRightInd w:val="0"/>
        <w:spacing w:after="0" w:line="240" w:lineRule="auto"/>
        <w:jc w:val="both"/>
        <w:rPr>
          <w:rFonts w:ascii="Tahoma,Bold" w:hAnsi="Tahoma,Bold" w:cs="Tahoma,Bold"/>
          <w:b/>
          <w:bCs/>
        </w:rPr>
      </w:pPr>
      <w:r w:rsidRPr="00A74908">
        <w:rPr>
          <w:rFonts w:ascii="Tahoma" w:hAnsi="Tahoma" w:cs="Tahoma"/>
        </w:rPr>
        <w:t xml:space="preserve">Peer learning amongst councils, GL will not be able to reach all of these councils, </w:t>
      </w:r>
      <w:r w:rsidR="00A74908" w:rsidRPr="00A74908">
        <w:rPr>
          <w:rFonts w:ascii="Tahoma" w:hAnsi="Tahoma" w:cs="Tahoma"/>
        </w:rPr>
        <w:t>a hub and spoke will be in place to roll out</w:t>
      </w:r>
      <w:r w:rsidR="007D6C01">
        <w:rPr>
          <w:rFonts w:ascii="Tahoma" w:hAnsi="Tahoma" w:cs="Tahoma"/>
        </w:rPr>
        <w:t xml:space="preserve"> and sustain</w:t>
      </w:r>
      <w:r w:rsidR="00A74908" w:rsidRPr="00A74908">
        <w:rPr>
          <w:rFonts w:ascii="Tahoma" w:hAnsi="Tahoma" w:cs="Tahoma"/>
        </w:rPr>
        <w:t xml:space="preserve"> the local government </w:t>
      </w:r>
      <w:r w:rsidR="007D6C01">
        <w:rPr>
          <w:rFonts w:ascii="Tahoma" w:hAnsi="Tahoma" w:cs="Tahoma"/>
        </w:rPr>
        <w:t>SRHR programme.</w:t>
      </w:r>
    </w:p>
    <w:sectPr w:rsidR="00C712A4" w:rsidRPr="00A74908" w:rsidSect="00617817">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CA1FD" w14:textId="77777777" w:rsidR="00DA1483" w:rsidRDefault="00DA1483" w:rsidP="00F732AD">
      <w:pPr>
        <w:spacing w:after="0" w:line="240" w:lineRule="auto"/>
      </w:pPr>
      <w:r>
        <w:separator/>
      </w:r>
    </w:p>
  </w:endnote>
  <w:endnote w:type="continuationSeparator" w:id="0">
    <w:p w14:paraId="70C8B348" w14:textId="77777777" w:rsidR="00DA1483" w:rsidRDefault="00DA1483" w:rsidP="00F7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911567"/>
      <w:docPartObj>
        <w:docPartGallery w:val="Page Numbers (Bottom of Page)"/>
        <w:docPartUnique/>
      </w:docPartObj>
    </w:sdtPr>
    <w:sdtEndPr>
      <w:rPr>
        <w:noProof/>
      </w:rPr>
    </w:sdtEndPr>
    <w:sdtContent>
      <w:p w14:paraId="133ADA4F" w14:textId="49841D50" w:rsidR="002C01F0" w:rsidRDefault="002C01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D2D9B2" w14:textId="77777777" w:rsidR="002C01F0" w:rsidRDefault="002C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9ED3E" w14:textId="77777777" w:rsidR="00DA1483" w:rsidRDefault="00DA1483" w:rsidP="00F732AD">
      <w:pPr>
        <w:spacing w:after="0" w:line="240" w:lineRule="auto"/>
      </w:pPr>
      <w:r>
        <w:separator/>
      </w:r>
    </w:p>
  </w:footnote>
  <w:footnote w:type="continuationSeparator" w:id="0">
    <w:p w14:paraId="10B49A92" w14:textId="77777777" w:rsidR="00DA1483" w:rsidRDefault="00DA1483" w:rsidP="00F73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068F"/>
    <w:multiLevelType w:val="hybridMultilevel"/>
    <w:tmpl w:val="81F07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D7C61"/>
    <w:multiLevelType w:val="hybridMultilevel"/>
    <w:tmpl w:val="EE442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0841"/>
    <w:multiLevelType w:val="hybridMultilevel"/>
    <w:tmpl w:val="B930E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6232A"/>
    <w:multiLevelType w:val="hybridMultilevel"/>
    <w:tmpl w:val="7446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C50C2"/>
    <w:multiLevelType w:val="hybridMultilevel"/>
    <w:tmpl w:val="B48E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4055A"/>
    <w:multiLevelType w:val="hybridMultilevel"/>
    <w:tmpl w:val="FD3A33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2351AF"/>
    <w:multiLevelType w:val="hybridMultilevel"/>
    <w:tmpl w:val="BC14C9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A85D60"/>
    <w:multiLevelType w:val="hybridMultilevel"/>
    <w:tmpl w:val="D4821D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8C4CD4"/>
    <w:multiLevelType w:val="hybridMultilevel"/>
    <w:tmpl w:val="609E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2648C0"/>
    <w:multiLevelType w:val="hybridMultilevel"/>
    <w:tmpl w:val="4AF4D02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9F1501A"/>
    <w:multiLevelType w:val="hybridMultilevel"/>
    <w:tmpl w:val="598A89A8"/>
    <w:lvl w:ilvl="0" w:tplc="524C81E6">
      <w:start w:val="1"/>
      <w:numFmt w:val="bullet"/>
      <w:lvlText w:val="•"/>
      <w:lvlJc w:val="left"/>
      <w:pPr>
        <w:tabs>
          <w:tab w:val="num" w:pos="533"/>
        </w:tabs>
        <w:ind w:left="533" w:hanging="360"/>
      </w:pPr>
      <w:rPr>
        <w:rFonts w:ascii="Arial" w:hAnsi="Arial" w:hint="default"/>
      </w:rPr>
    </w:lvl>
    <w:lvl w:ilvl="1" w:tplc="D65E804A" w:tentative="1">
      <w:start w:val="1"/>
      <w:numFmt w:val="bullet"/>
      <w:lvlText w:val="•"/>
      <w:lvlJc w:val="left"/>
      <w:pPr>
        <w:tabs>
          <w:tab w:val="num" w:pos="1253"/>
        </w:tabs>
        <w:ind w:left="1253" w:hanging="360"/>
      </w:pPr>
      <w:rPr>
        <w:rFonts w:ascii="Arial" w:hAnsi="Arial" w:hint="default"/>
      </w:rPr>
    </w:lvl>
    <w:lvl w:ilvl="2" w:tplc="338AADD4" w:tentative="1">
      <w:start w:val="1"/>
      <w:numFmt w:val="bullet"/>
      <w:lvlText w:val="•"/>
      <w:lvlJc w:val="left"/>
      <w:pPr>
        <w:tabs>
          <w:tab w:val="num" w:pos="1973"/>
        </w:tabs>
        <w:ind w:left="1973" w:hanging="360"/>
      </w:pPr>
      <w:rPr>
        <w:rFonts w:ascii="Arial" w:hAnsi="Arial" w:hint="default"/>
      </w:rPr>
    </w:lvl>
    <w:lvl w:ilvl="3" w:tplc="45369CD4" w:tentative="1">
      <w:start w:val="1"/>
      <w:numFmt w:val="bullet"/>
      <w:lvlText w:val="•"/>
      <w:lvlJc w:val="left"/>
      <w:pPr>
        <w:tabs>
          <w:tab w:val="num" w:pos="2693"/>
        </w:tabs>
        <w:ind w:left="2693" w:hanging="360"/>
      </w:pPr>
      <w:rPr>
        <w:rFonts w:ascii="Arial" w:hAnsi="Arial" w:hint="default"/>
      </w:rPr>
    </w:lvl>
    <w:lvl w:ilvl="4" w:tplc="F0905464" w:tentative="1">
      <w:start w:val="1"/>
      <w:numFmt w:val="bullet"/>
      <w:lvlText w:val="•"/>
      <w:lvlJc w:val="left"/>
      <w:pPr>
        <w:tabs>
          <w:tab w:val="num" w:pos="3413"/>
        </w:tabs>
        <w:ind w:left="3413" w:hanging="360"/>
      </w:pPr>
      <w:rPr>
        <w:rFonts w:ascii="Arial" w:hAnsi="Arial" w:hint="default"/>
      </w:rPr>
    </w:lvl>
    <w:lvl w:ilvl="5" w:tplc="DD4E81F8" w:tentative="1">
      <w:start w:val="1"/>
      <w:numFmt w:val="bullet"/>
      <w:lvlText w:val="•"/>
      <w:lvlJc w:val="left"/>
      <w:pPr>
        <w:tabs>
          <w:tab w:val="num" w:pos="4133"/>
        </w:tabs>
        <w:ind w:left="4133" w:hanging="360"/>
      </w:pPr>
      <w:rPr>
        <w:rFonts w:ascii="Arial" w:hAnsi="Arial" w:hint="default"/>
      </w:rPr>
    </w:lvl>
    <w:lvl w:ilvl="6" w:tplc="732A9D7E" w:tentative="1">
      <w:start w:val="1"/>
      <w:numFmt w:val="bullet"/>
      <w:lvlText w:val="•"/>
      <w:lvlJc w:val="left"/>
      <w:pPr>
        <w:tabs>
          <w:tab w:val="num" w:pos="4853"/>
        </w:tabs>
        <w:ind w:left="4853" w:hanging="360"/>
      </w:pPr>
      <w:rPr>
        <w:rFonts w:ascii="Arial" w:hAnsi="Arial" w:hint="default"/>
      </w:rPr>
    </w:lvl>
    <w:lvl w:ilvl="7" w:tplc="95A20C72" w:tentative="1">
      <w:start w:val="1"/>
      <w:numFmt w:val="bullet"/>
      <w:lvlText w:val="•"/>
      <w:lvlJc w:val="left"/>
      <w:pPr>
        <w:tabs>
          <w:tab w:val="num" w:pos="5573"/>
        </w:tabs>
        <w:ind w:left="5573" w:hanging="360"/>
      </w:pPr>
      <w:rPr>
        <w:rFonts w:ascii="Arial" w:hAnsi="Arial" w:hint="default"/>
      </w:rPr>
    </w:lvl>
    <w:lvl w:ilvl="8" w:tplc="EACE9B10" w:tentative="1">
      <w:start w:val="1"/>
      <w:numFmt w:val="bullet"/>
      <w:lvlText w:val="•"/>
      <w:lvlJc w:val="left"/>
      <w:pPr>
        <w:tabs>
          <w:tab w:val="num" w:pos="6293"/>
        </w:tabs>
        <w:ind w:left="6293" w:hanging="360"/>
      </w:pPr>
      <w:rPr>
        <w:rFonts w:ascii="Arial" w:hAnsi="Arial" w:hint="default"/>
      </w:rPr>
    </w:lvl>
  </w:abstractNum>
  <w:abstractNum w:abstractNumId="11" w15:restartNumberingAfterBreak="0">
    <w:nsid w:val="2E3B4C86"/>
    <w:multiLevelType w:val="hybridMultilevel"/>
    <w:tmpl w:val="E07A4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953EC2"/>
    <w:multiLevelType w:val="hybridMultilevel"/>
    <w:tmpl w:val="C0DC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81F02"/>
    <w:multiLevelType w:val="hybridMultilevel"/>
    <w:tmpl w:val="AB0EC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C78C7"/>
    <w:multiLevelType w:val="hybridMultilevel"/>
    <w:tmpl w:val="546C059E"/>
    <w:lvl w:ilvl="0" w:tplc="E700B0D6">
      <w:start w:val="1"/>
      <w:numFmt w:val="bullet"/>
      <w:lvlText w:val="•"/>
      <w:lvlJc w:val="left"/>
      <w:pPr>
        <w:tabs>
          <w:tab w:val="num" w:pos="720"/>
        </w:tabs>
        <w:ind w:left="720" w:hanging="360"/>
      </w:pPr>
      <w:rPr>
        <w:rFonts w:ascii="Times New Roman" w:hAnsi="Times New Roman" w:hint="default"/>
      </w:rPr>
    </w:lvl>
    <w:lvl w:ilvl="1" w:tplc="B802B77A" w:tentative="1">
      <w:start w:val="1"/>
      <w:numFmt w:val="bullet"/>
      <w:lvlText w:val="•"/>
      <w:lvlJc w:val="left"/>
      <w:pPr>
        <w:tabs>
          <w:tab w:val="num" w:pos="1440"/>
        </w:tabs>
        <w:ind w:left="1440" w:hanging="360"/>
      </w:pPr>
      <w:rPr>
        <w:rFonts w:ascii="Times New Roman" w:hAnsi="Times New Roman" w:hint="default"/>
      </w:rPr>
    </w:lvl>
    <w:lvl w:ilvl="2" w:tplc="4BEE36D4" w:tentative="1">
      <w:start w:val="1"/>
      <w:numFmt w:val="bullet"/>
      <w:lvlText w:val="•"/>
      <w:lvlJc w:val="left"/>
      <w:pPr>
        <w:tabs>
          <w:tab w:val="num" w:pos="2160"/>
        </w:tabs>
        <w:ind w:left="2160" w:hanging="360"/>
      </w:pPr>
      <w:rPr>
        <w:rFonts w:ascii="Times New Roman" w:hAnsi="Times New Roman" w:hint="default"/>
      </w:rPr>
    </w:lvl>
    <w:lvl w:ilvl="3" w:tplc="EDB85A6E" w:tentative="1">
      <w:start w:val="1"/>
      <w:numFmt w:val="bullet"/>
      <w:lvlText w:val="•"/>
      <w:lvlJc w:val="left"/>
      <w:pPr>
        <w:tabs>
          <w:tab w:val="num" w:pos="2880"/>
        </w:tabs>
        <w:ind w:left="2880" w:hanging="360"/>
      </w:pPr>
      <w:rPr>
        <w:rFonts w:ascii="Times New Roman" w:hAnsi="Times New Roman" w:hint="default"/>
      </w:rPr>
    </w:lvl>
    <w:lvl w:ilvl="4" w:tplc="B8620DA0" w:tentative="1">
      <w:start w:val="1"/>
      <w:numFmt w:val="bullet"/>
      <w:lvlText w:val="•"/>
      <w:lvlJc w:val="left"/>
      <w:pPr>
        <w:tabs>
          <w:tab w:val="num" w:pos="3600"/>
        </w:tabs>
        <w:ind w:left="3600" w:hanging="360"/>
      </w:pPr>
      <w:rPr>
        <w:rFonts w:ascii="Times New Roman" w:hAnsi="Times New Roman" w:hint="default"/>
      </w:rPr>
    </w:lvl>
    <w:lvl w:ilvl="5" w:tplc="1AE65476" w:tentative="1">
      <w:start w:val="1"/>
      <w:numFmt w:val="bullet"/>
      <w:lvlText w:val="•"/>
      <w:lvlJc w:val="left"/>
      <w:pPr>
        <w:tabs>
          <w:tab w:val="num" w:pos="4320"/>
        </w:tabs>
        <w:ind w:left="4320" w:hanging="360"/>
      </w:pPr>
      <w:rPr>
        <w:rFonts w:ascii="Times New Roman" w:hAnsi="Times New Roman" w:hint="default"/>
      </w:rPr>
    </w:lvl>
    <w:lvl w:ilvl="6" w:tplc="A616254C" w:tentative="1">
      <w:start w:val="1"/>
      <w:numFmt w:val="bullet"/>
      <w:lvlText w:val="•"/>
      <w:lvlJc w:val="left"/>
      <w:pPr>
        <w:tabs>
          <w:tab w:val="num" w:pos="5040"/>
        </w:tabs>
        <w:ind w:left="5040" w:hanging="360"/>
      </w:pPr>
      <w:rPr>
        <w:rFonts w:ascii="Times New Roman" w:hAnsi="Times New Roman" w:hint="default"/>
      </w:rPr>
    </w:lvl>
    <w:lvl w:ilvl="7" w:tplc="1CBA4B76" w:tentative="1">
      <w:start w:val="1"/>
      <w:numFmt w:val="bullet"/>
      <w:lvlText w:val="•"/>
      <w:lvlJc w:val="left"/>
      <w:pPr>
        <w:tabs>
          <w:tab w:val="num" w:pos="5760"/>
        </w:tabs>
        <w:ind w:left="5760" w:hanging="360"/>
      </w:pPr>
      <w:rPr>
        <w:rFonts w:ascii="Times New Roman" w:hAnsi="Times New Roman" w:hint="default"/>
      </w:rPr>
    </w:lvl>
    <w:lvl w:ilvl="8" w:tplc="707CA8C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7882B05"/>
    <w:multiLevelType w:val="hybridMultilevel"/>
    <w:tmpl w:val="574EB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8048C8"/>
    <w:multiLevelType w:val="hybridMultilevel"/>
    <w:tmpl w:val="C7F2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62C9D"/>
    <w:multiLevelType w:val="hybridMultilevel"/>
    <w:tmpl w:val="64D83F2A"/>
    <w:lvl w:ilvl="0" w:tplc="08090001">
      <w:start w:val="1"/>
      <w:numFmt w:val="bullet"/>
      <w:lvlText w:val=""/>
      <w:lvlJc w:val="left"/>
      <w:pPr>
        <w:tabs>
          <w:tab w:val="num" w:pos="720"/>
        </w:tabs>
        <w:ind w:left="720" w:hanging="360"/>
      </w:pPr>
      <w:rPr>
        <w:rFonts w:ascii="Symbol" w:hAnsi="Symbol" w:hint="default"/>
      </w:rPr>
    </w:lvl>
    <w:lvl w:ilvl="1" w:tplc="D65E804A" w:tentative="1">
      <w:start w:val="1"/>
      <w:numFmt w:val="bullet"/>
      <w:lvlText w:val="•"/>
      <w:lvlJc w:val="left"/>
      <w:pPr>
        <w:tabs>
          <w:tab w:val="num" w:pos="1440"/>
        </w:tabs>
        <w:ind w:left="1440" w:hanging="360"/>
      </w:pPr>
      <w:rPr>
        <w:rFonts w:ascii="Arial" w:hAnsi="Arial" w:hint="default"/>
      </w:rPr>
    </w:lvl>
    <w:lvl w:ilvl="2" w:tplc="338AADD4" w:tentative="1">
      <w:start w:val="1"/>
      <w:numFmt w:val="bullet"/>
      <w:lvlText w:val="•"/>
      <w:lvlJc w:val="left"/>
      <w:pPr>
        <w:tabs>
          <w:tab w:val="num" w:pos="2160"/>
        </w:tabs>
        <w:ind w:left="2160" w:hanging="360"/>
      </w:pPr>
      <w:rPr>
        <w:rFonts w:ascii="Arial" w:hAnsi="Arial" w:hint="default"/>
      </w:rPr>
    </w:lvl>
    <w:lvl w:ilvl="3" w:tplc="45369CD4" w:tentative="1">
      <w:start w:val="1"/>
      <w:numFmt w:val="bullet"/>
      <w:lvlText w:val="•"/>
      <w:lvlJc w:val="left"/>
      <w:pPr>
        <w:tabs>
          <w:tab w:val="num" w:pos="2880"/>
        </w:tabs>
        <w:ind w:left="2880" w:hanging="360"/>
      </w:pPr>
      <w:rPr>
        <w:rFonts w:ascii="Arial" w:hAnsi="Arial" w:hint="default"/>
      </w:rPr>
    </w:lvl>
    <w:lvl w:ilvl="4" w:tplc="F0905464" w:tentative="1">
      <w:start w:val="1"/>
      <w:numFmt w:val="bullet"/>
      <w:lvlText w:val="•"/>
      <w:lvlJc w:val="left"/>
      <w:pPr>
        <w:tabs>
          <w:tab w:val="num" w:pos="3600"/>
        </w:tabs>
        <w:ind w:left="3600" w:hanging="360"/>
      </w:pPr>
      <w:rPr>
        <w:rFonts w:ascii="Arial" w:hAnsi="Arial" w:hint="default"/>
      </w:rPr>
    </w:lvl>
    <w:lvl w:ilvl="5" w:tplc="DD4E81F8" w:tentative="1">
      <w:start w:val="1"/>
      <w:numFmt w:val="bullet"/>
      <w:lvlText w:val="•"/>
      <w:lvlJc w:val="left"/>
      <w:pPr>
        <w:tabs>
          <w:tab w:val="num" w:pos="4320"/>
        </w:tabs>
        <w:ind w:left="4320" w:hanging="360"/>
      </w:pPr>
      <w:rPr>
        <w:rFonts w:ascii="Arial" w:hAnsi="Arial" w:hint="default"/>
      </w:rPr>
    </w:lvl>
    <w:lvl w:ilvl="6" w:tplc="732A9D7E" w:tentative="1">
      <w:start w:val="1"/>
      <w:numFmt w:val="bullet"/>
      <w:lvlText w:val="•"/>
      <w:lvlJc w:val="left"/>
      <w:pPr>
        <w:tabs>
          <w:tab w:val="num" w:pos="5040"/>
        </w:tabs>
        <w:ind w:left="5040" w:hanging="360"/>
      </w:pPr>
      <w:rPr>
        <w:rFonts w:ascii="Arial" w:hAnsi="Arial" w:hint="default"/>
      </w:rPr>
    </w:lvl>
    <w:lvl w:ilvl="7" w:tplc="95A20C72" w:tentative="1">
      <w:start w:val="1"/>
      <w:numFmt w:val="bullet"/>
      <w:lvlText w:val="•"/>
      <w:lvlJc w:val="left"/>
      <w:pPr>
        <w:tabs>
          <w:tab w:val="num" w:pos="5760"/>
        </w:tabs>
        <w:ind w:left="5760" w:hanging="360"/>
      </w:pPr>
      <w:rPr>
        <w:rFonts w:ascii="Arial" w:hAnsi="Arial" w:hint="default"/>
      </w:rPr>
    </w:lvl>
    <w:lvl w:ilvl="8" w:tplc="EACE9B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20626E5"/>
    <w:multiLevelType w:val="hybridMultilevel"/>
    <w:tmpl w:val="CDE68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3B40F8"/>
    <w:multiLevelType w:val="hybridMultilevel"/>
    <w:tmpl w:val="6268CFEC"/>
    <w:lvl w:ilvl="0" w:tplc="2E7E2200">
      <w:start w:val="1"/>
      <w:numFmt w:val="bullet"/>
      <w:lvlText w:val=""/>
      <w:lvlJc w:val="left"/>
      <w:pPr>
        <w:tabs>
          <w:tab w:val="num" w:pos="720"/>
        </w:tabs>
        <w:ind w:left="720" w:hanging="360"/>
      </w:pPr>
      <w:rPr>
        <w:rFonts w:ascii="Wingdings" w:hAnsi="Wingdings" w:hint="default"/>
      </w:rPr>
    </w:lvl>
    <w:lvl w:ilvl="1" w:tplc="BD52A1F2" w:tentative="1">
      <w:start w:val="1"/>
      <w:numFmt w:val="bullet"/>
      <w:lvlText w:val=""/>
      <w:lvlJc w:val="left"/>
      <w:pPr>
        <w:tabs>
          <w:tab w:val="num" w:pos="1440"/>
        </w:tabs>
        <w:ind w:left="1440" w:hanging="360"/>
      </w:pPr>
      <w:rPr>
        <w:rFonts w:ascii="Wingdings" w:hAnsi="Wingdings" w:hint="default"/>
      </w:rPr>
    </w:lvl>
    <w:lvl w:ilvl="2" w:tplc="402EA15A" w:tentative="1">
      <w:start w:val="1"/>
      <w:numFmt w:val="bullet"/>
      <w:lvlText w:val=""/>
      <w:lvlJc w:val="left"/>
      <w:pPr>
        <w:tabs>
          <w:tab w:val="num" w:pos="2160"/>
        </w:tabs>
        <w:ind w:left="2160" w:hanging="360"/>
      </w:pPr>
      <w:rPr>
        <w:rFonts w:ascii="Wingdings" w:hAnsi="Wingdings" w:hint="default"/>
      </w:rPr>
    </w:lvl>
    <w:lvl w:ilvl="3" w:tplc="790C4098" w:tentative="1">
      <w:start w:val="1"/>
      <w:numFmt w:val="bullet"/>
      <w:lvlText w:val=""/>
      <w:lvlJc w:val="left"/>
      <w:pPr>
        <w:tabs>
          <w:tab w:val="num" w:pos="2880"/>
        </w:tabs>
        <w:ind w:left="2880" w:hanging="360"/>
      </w:pPr>
      <w:rPr>
        <w:rFonts w:ascii="Wingdings" w:hAnsi="Wingdings" w:hint="default"/>
      </w:rPr>
    </w:lvl>
    <w:lvl w:ilvl="4" w:tplc="6FFEF3F4" w:tentative="1">
      <w:start w:val="1"/>
      <w:numFmt w:val="bullet"/>
      <w:lvlText w:val=""/>
      <w:lvlJc w:val="left"/>
      <w:pPr>
        <w:tabs>
          <w:tab w:val="num" w:pos="3600"/>
        </w:tabs>
        <w:ind w:left="3600" w:hanging="360"/>
      </w:pPr>
      <w:rPr>
        <w:rFonts w:ascii="Wingdings" w:hAnsi="Wingdings" w:hint="default"/>
      </w:rPr>
    </w:lvl>
    <w:lvl w:ilvl="5" w:tplc="658C2AAE" w:tentative="1">
      <w:start w:val="1"/>
      <w:numFmt w:val="bullet"/>
      <w:lvlText w:val=""/>
      <w:lvlJc w:val="left"/>
      <w:pPr>
        <w:tabs>
          <w:tab w:val="num" w:pos="4320"/>
        </w:tabs>
        <w:ind w:left="4320" w:hanging="360"/>
      </w:pPr>
      <w:rPr>
        <w:rFonts w:ascii="Wingdings" w:hAnsi="Wingdings" w:hint="default"/>
      </w:rPr>
    </w:lvl>
    <w:lvl w:ilvl="6" w:tplc="BC80F8DA" w:tentative="1">
      <w:start w:val="1"/>
      <w:numFmt w:val="bullet"/>
      <w:lvlText w:val=""/>
      <w:lvlJc w:val="left"/>
      <w:pPr>
        <w:tabs>
          <w:tab w:val="num" w:pos="5040"/>
        </w:tabs>
        <w:ind w:left="5040" w:hanging="360"/>
      </w:pPr>
      <w:rPr>
        <w:rFonts w:ascii="Wingdings" w:hAnsi="Wingdings" w:hint="default"/>
      </w:rPr>
    </w:lvl>
    <w:lvl w:ilvl="7" w:tplc="7F3CBE16" w:tentative="1">
      <w:start w:val="1"/>
      <w:numFmt w:val="bullet"/>
      <w:lvlText w:val=""/>
      <w:lvlJc w:val="left"/>
      <w:pPr>
        <w:tabs>
          <w:tab w:val="num" w:pos="5760"/>
        </w:tabs>
        <w:ind w:left="5760" w:hanging="360"/>
      </w:pPr>
      <w:rPr>
        <w:rFonts w:ascii="Wingdings" w:hAnsi="Wingdings" w:hint="default"/>
      </w:rPr>
    </w:lvl>
    <w:lvl w:ilvl="8" w:tplc="E45E73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836119"/>
    <w:multiLevelType w:val="hybridMultilevel"/>
    <w:tmpl w:val="B20C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246471"/>
    <w:multiLevelType w:val="hybridMultilevel"/>
    <w:tmpl w:val="35F2F85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9254C"/>
    <w:multiLevelType w:val="hybridMultilevel"/>
    <w:tmpl w:val="097C4614"/>
    <w:lvl w:ilvl="0" w:tplc="08090001">
      <w:start w:val="1"/>
      <w:numFmt w:val="bullet"/>
      <w:lvlText w:val=""/>
      <w:lvlJc w:val="left"/>
      <w:pPr>
        <w:tabs>
          <w:tab w:val="num" w:pos="720"/>
        </w:tabs>
        <w:ind w:left="720" w:hanging="360"/>
      </w:pPr>
      <w:rPr>
        <w:rFonts w:ascii="Symbol" w:hAnsi="Symbol" w:hint="default"/>
      </w:rPr>
    </w:lvl>
    <w:lvl w:ilvl="1" w:tplc="BD52A1F2" w:tentative="1">
      <w:start w:val="1"/>
      <w:numFmt w:val="bullet"/>
      <w:lvlText w:val=""/>
      <w:lvlJc w:val="left"/>
      <w:pPr>
        <w:tabs>
          <w:tab w:val="num" w:pos="1440"/>
        </w:tabs>
        <w:ind w:left="1440" w:hanging="360"/>
      </w:pPr>
      <w:rPr>
        <w:rFonts w:ascii="Wingdings" w:hAnsi="Wingdings" w:hint="default"/>
      </w:rPr>
    </w:lvl>
    <w:lvl w:ilvl="2" w:tplc="402EA15A" w:tentative="1">
      <w:start w:val="1"/>
      <w:numFmt w:val="bullet"/>
      <w:lvlText w:val=""/>
      <w:lvlJc w:val="left"/>
      <w:pPr>
        <w:tabs>
          <w:tab w:val="num" w:pos="2160"/>
        </w:tabs>
        <w:ind w:left="2160" w:hanging="360"/>
      </w:pPr>
      <w:rPr>
        <w:rFonts w:ascii="Wingdings" w:hAnsi="Wingdings" w:hint="default"/>
      </w:rPr>
    </w:lvl>
    <w:lvl w:ilvl="3" w:tplc="790C4098" w:tentative="1">
      <w:start w:val="1"/>
      <w:numFmt w:val="bullet"/>
      <w:lvlText w:val=""/>
      <w:lvlJc w:val="left"/>
      <w:pPr>
        <w:tabs>
          <w:tab w:val="num" w:pos="2880"/>
        </w:tabs>
        <w:ind w:left="2880" w:hanging="360"/>
      </w:pPr>
      <w:rPr>
        <w:rFonts w:ascii="Wingdings" w:hAnsi="Wingdings" w:hint="default"/>
      </w:rPr>
    </w:lvl>
    <w:lvl w:ilvl="4" w:tplc="6FFEF3F4" w:tentative="1">
      <w:start w:val="1"/>
      <w:numFmt w:val="bullet"/>
      <w:lvlText w:val=""/>
      <w:lvlJc w:val="left"/>
      <w:pPr>
        <w:tabs>
          <w:tab w:val="num" w:pos="3600"/>
        </w:tabs>
        <w:ind w:left="3600" w:hanging="360"/>
      </w:pPr>
      <w:rPr>
        <w:rFonts w:ascii="Wingdings" w:hAnsi="Wingdings" w:hint="default"/>
      </w:rPr>
    </w:lvl>
    <w:lvl w:ilvl="5" w:tplc="658C2AAE" w:tentative="1">
      <w:start w:val="1"/>
      <w:numFmt w:val="bullet"/>
      <w:lvlText w:val=""/>
      <w:lvlJc w:val="left"/>
      <w:pPr>
        <w:tabs>
          <w:tab w:val="num" w:pos="4320"/>
        </w:tabs>
        <w:ind w:left="4320" w:hanging="360"/>
      </w:pPr>
      <w:rPr>
        <w:rFonts w:ascii="Wingdings" w:hAnsi="Wingdings" w:hint="default"/>
      </w:rPr>
    </w:lvl>
    <w:lvl w:ilvl="6" w:tplc="BC80F8DA" w:tentative="1">
      <w:start w:val="1"/>
      <w:numFmt w:val="bullet"/>
      <w:lvlText w:val=""/>
      <w:lvlJc w:val="left"/>
      <w:pPr>
        <w:tabs>
          <w:tab w:val="num" w:pos="5040"/>
        </w:tabs>
        <w:ind w:left="5040" w:hanging="360"/>
      </w:pPr>
      <w:rPr>
        <w:rFonts w:ascii="Wingdings" w:hAnsi="Wingdings" w:hint="default"/>
      </w:rPr>
    </w:lvl>
    <w:lvl w:ilvl="7" w:tplc="7F3CBE16" w:tentative="1">
      <w:start w:val="1"/>
      <w:numFmt w:val="bullet"/>
      <w:lvlText w:val=""/>
      <w:lvlJc w:val="left"/>
      <w:pPr>
        <w:tabs>
          <w:tab w:val="num" w:pos="5760"/>
        </w:tabs>
        <w:ind w:left="5760" w:hanging="360"/>
      </w:pPr>
      <w:rPr>
        <w:rFonts w:ascii="Wingdings" w:hAnsi="Wingdings" w:hint="default"/>
      </w:rPr>
    </w:lvl>
    <w:lvl w:ilvl="8" w:tplc="E45E73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105173"/>
    <w:multiLevelType w:val="hybridMultilevel"/>
    <w:tmpl w:val="DCC648B4"/>
    <w:lvl w:ilvl="0" w:tplc="A4EA3E4E">
      <w:start w:val="1"/>
      <w:numFmt w:val="bullet"/>
      <w:lvlText w:val="•"/>
      <w:lvlJc w:val="left"/>
      <w:pPr>
        <w:tabs>
          <w:tab w:val="num" w:pos="159"/>
        </w:tabs>
        <w:ind w:left="159" w:hanging="360"/>
      </w:pPr>
      <w:rPr>
        <w:rFonts w:ascii="Times New Roman" w:hAnsi="Times New Roman" w:hint="default"/>
      </w:rPr>
    </w:lvl>
    <w:lvl w:ilvl="1" w:tplc="80FA91AA" w:tentative="1">
      <w:start w:val="1"/>
      <w:numFmt w:val="bullet"/>
      <w:lvlText w:val="•"/>
      <w:lvlJc w:val="left"/>
      <w:pPr>
        <w:tabs>
          <w:tab w:val="num" w:pos="879"/>
        </w:tabs>
        <w:ind w:left="879" w:hanging="360"/>
      </w:pPr>
      <w:rPr>
        <w:rFonts w:ascii="Times New Roman" w:hAnsi="Times New Roman" w:hint="default"/>
      </w:rPr>
    </w:lvl>
    <w:lvl w:ilvl="2" w:tplc="A61C0CFE" w:tentative="1">
      <w:start w:val="1"/>
      <w:numFmt w:val="bullet"/>
      <w:lvlText w:val="•"/>
      <w:lvlJc w:val="left"/>
      <w:pPr>
        <w:tabs>
          <w:tab w:val="num" w:pos="1599"/>
        </w:tabs>
        <w:ind w:left="1599" w:hanging="360"/>
      </w:pPr>
      <w:rPr>
        <w:rFonts w:ascii="Times New Roman" w:hAnsi="Times New Roman" w:hint="default"/>
      </w:rPr>
    </w:lvl>
    <w:lvl w:ilvl="3" w:tplc="DA5EEBF6" w:tentative="1">
      <w:start w:val="1"/>
      <w:numFmt w:val="bullet"/>
      <w:lvlText w:val="•"/>
      <w:lvlJc w:val="left"/>
      <w:pPr>
        <w:tabs>
          <w:tab w:val="num" w:pos="2319"/>
        </w:tabs>
        <w:ind w:left="2319" w:hanging="360"/>
      </w:pPr>
      <w:rPr>
        <w:rFonts w:ascii="Times New Roman" w:hAnsi="Times New Roman" w:hint="default"/>
      </w:rPr>
    </w:lvl>
    <w:lvl w:ilvl="4" w:tplc="F3D4D5D4" w:tentative="1">
      <w:start w:val="1"/>
      <w:numFmt w:val="bullet"/>
      <w:lvlText w:val="•"/>
      <w:lvlJc w:val="left"/>
      <w:pPr>
        <w:tabs>
          <w:tab w:val="num" w:pos="3039"/>
        </w:tabs>
        <w:ind w:left="3039" w:hanging="360"/>
      </w:pPr>
      <w:rPr>
        <w:rFonts w:ascii="Times New Roman" w:hAnsi="Times New Roman" w:hint="default"/>
      </w:rPr>
    </w:lvl>
    <w:lvl w:ilvl="5" w:tplc="E31E86BC" w:tentative="1">
      <w:start w:val="1"/>
      <w:numFmt w:val="bullet"/>
      <w:lvlText w:val="•"/>
      <w:lvlJc w:val="left"/>
      <w:pPr>
        <w:tabs>
          <w:tab w:val="num" w:pos="3759"/>
        </w:tabs>
        <w:ind w:left="3759" w:hanging="360"/>
      </w:pPr>
      <w:rPr>
        <w:rFonts w:ascii="Times New Roman" w:hAnsi="Times New Roman" w:hint="default"/>
      </w:rPr>
    </w:lvl>
    <w:lvl w:ilvl="6" w:tplc="535E91B4" w:tentative="1">
      <w:start w:val="1"/>
      <w:numFmt w:val="bullet"/>
      <w:lvlText w:val="•"/>
      <w:lvlJc w:val="left"/>
      <w:pPr>
        <w:tabs>
          <w:tab w:val="num" w:pos="4479"/>
        </w:tabs>
        <w:ind w:left="4479" w:hanging="360"/>
      </w:pPr>
      <w:rPr>
        <w:rFonts w:ascii="Times New Roman" w:hAnsi="Times New Roman" w:hint="default"/>
      </w:rPr>
    </w:lvl>
    <w:lvl w:ilvl="7" w:tplc="383CC4FE" w:tentative="1">
      <w:start w:val="1"/>
      <w:numFmt w:val="bullet"/>
      <w:lvlText w:val="•"/>
      <w:lvlJc w:val="left"/>
      <w:pPr>
        <w:tabs>
          <w:tab w:val="num" w:pos="5199"/>
        </w:tabs>
        <w:ind w:left="5199" w:hanging="360"/>
      </w:pPr>
      <w:rPr>
        <w:rFonts w:ascii="Times New Roman" w:hAnsi="Times New Roman" w:hint="default"/>
      </w:rPr>
    </w:lvl>
    <w:lvl w:ilvl="8" w:tplc="D79C3D24" w:tentative="1">
      <w:start w:val="1"/>
      <w:numFmt w:val="bullet"/>
      <w:lvlText w:val="•"/>
      <w:lvlJc w:val="left"/>
      <w:pPr>
        <w:tabs>
          <w:tab w:val="num" w:pos="5919"/>
        </w:tabs>
        <w:ind w:left="5919" w:hanging="360"/>
      </w:pPr>
      <w:rPr>
        <w:rFonts w:ascii="Times New Roman" w:hAnsi="Times New Roman" w:hint="default"/>
      </w:rPr>
    </w:lvl>
  </w:abstractNum>
  <w:abstractNum w:abstractNumId="24" w15:restartNumberingAfterBreak="0">
    <w:nsid w:val="4DB855D9"/>
    <w:multiLevelType w:val="hybridMultilevel"/>
    <w:tmpl w:val="5CCA1F3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FA23DCA"/>
    <w:multiLevelType w:val="hybridMultilevel"/>
    <w:tmpl w:val="EB8E6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BC70E4"/>
    <w:multiLevelType w:val="hybridMultilevel"/>
    <w:tmpl w:val="5798F3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FA1E38"/>
    <w:multiLevelType w:val="hybridMultilevel"/>
    <w:tmpl w:val="0BF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D438AA"/>
    <w:multiLevelType w:val="hybridMultilevel"/>
    <w:tmpl w:val="1BF4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C0430"/>
    <w:multiLevelType w:val="hybridMultilevel"/>
    <w:tmpl w:val="B066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0D69BD"/>
    <w:multiLevelType w:val="hybridMultilevel"/>
    <w:tmpl w:val="6F523922"/>
    <w:lvl w:ilvl="0" w:tplc="08090001">
      <w:start w:val="1"/>
      <w:numFmt w:val="bullet"/>
      <w:lvlText w:val=""/>
      <w:lvlJc w:val="left"/>
      <w:pPr>
        <w:tabs>
          <w:tab w:val="num" w:pos="720"/>
        </w:tabs>
        <w:ind w:left="720" w:hanging="360"/>
      </w:pPr>
      <w:rPr>
        <w:rFonts w:ascii="Symbol" w:hAnsi="Symbol" w:hint="default"/>
      </w:rPr>
    </w:lvl>
    <w:lvl w:ilvl="1" w:tplc="80FA91AA" w:tentative="1">
      <w:start w:val="1"/>
      <w:numFmt w:val="bullet"/>
      <w:lvlText w:val="•"/>
      <w:lvlJc w:val="left"/>
      <w:pPr>
        <w:tabs>
          <w:tab w:val="num" w:pos="1440"/>
        </w:tabs>
        <w:ind w:left="1440" w:hanging="360"/>
      </w:pPr>
      <w:rPr>
        <w:rFonts w:ascii="Times New Roman" w:hAnsi="Times New Roman" w:hint="default"/>
      </w:rPr>
    </w:lvl>
    <w:lvl w:ilvl="2" w:tplc="A61C0CFE" w:tentative="1">
      <w:start w:val="1"/>
      <w:numFmt w:val="bullet"/>
      <w:lvlText w:val="•"/>
      <w:lvlJc w:val="left"/>
      <w:pPr>
        <w:tabs>
          <w:tab w:val="num" w:pos="2160"/>
        </w:tabs>
        <w:ind w:left="2160" w:hanging="360"/>
      </w:pPr>
      <w:rPr>
        <w:rFonts w:ascii="Times New Roman" w:hAnsi="Times New Roman" w:hint="default"/>
      </w:rPr>
    </w:lvl>
    <w:lvl w:ilvl="3" w:tplc="DA5EEBF6" w:tentative="1">
      <w:start w:val="1"/>
      <w:numFmt w:val="bullet"/>
      <w:lvlText w:val="•"/>
      <w:lvlJc w:val="left"/>
      <w:pPr>
        <w:tabs>
          <w:tab w:val="num" w:pos="2880"/>
        </w:tabs>
        <w:ind w:left="2880" w:hanging="360"/>
      </w:pPr>
      <w:rPr>
        <w:rFonts w:ascii="Times New Roman" w:hAnsi="Times New Roman" w:hint="default"/>
      </w:rPr>
    </w:lvl>
    <w:lvl w:ilvl="4" w:tplc="F3D4D5D4" w:tentative="1">
      <w:start w:val="1"/>
      <w:numFmt w:val="bullet"/>
      <w:lvlText w:val="•"/>
      <w:lvlJc w:val="left"/>
      <w:pPr>
        <w:tabs>
          <w:tab w:val="num" w:pos="3600"/>
        </w:tabs>
        <w:ind w:left="3600" w:hanging="360"/>
      </w:pPr>
      <w:rPr>
        <w:rFonts w:ascii="Times New Roman" w:hAnsi="Times New Roman" w:hint="default"/>
      </w:rPr>
    </w:lvl>
    <w:lvl w:ilvl="5" w:tplc="E31E86BC" w:tentative="1">
      <w:start w:val="1"/>
      <w:numFmt w:val="bullet"/>
      <w:lvlText w:val="•"/>
      <w:lvlJc w:val="left"/>
      <w:pPr>
        <w:tabs>
          <w:tab w:val="num" w:pos="4320"/>
        </w:tabs>
        <w:ind w:left="4320" w:hanging="360"/>
      </w:pPr>
      <w:rPr>
        <w:rFonts w:ascii="Times New Roman" w:hAnsi="Times New Roman" w:hint="default"/>
      </w:rPr>
    </w:lvl>
    <w:lvl w:ilvl="6" w:tplc="535E91B4" w:tentative="1">
      <w:start w:val="1"/>
      <w:numFmt w:val="bullet"/>
      <w:lvlText w:val="•"/>
      <w:lvlJc w:val="left"/>
      <w:pPr>
        <w:tabs>
          <w:tab w:val="num" w:pos="5040"/>
        </w:tabs>
        <w:ind w:left="5040" w:hanging="360"/>
      </w:pPr>
      <w:rPr>
        <w:rFonts w:ascii="Times New Roman" w:hAnsi="Times New Roman" w:hint="default"/>
      </w:rPr>
    </w:lvl>
    <w:lvl w:ilvl="7" w:tplc="383CC4FE" w:tentative="1">
      <w:start w:val="1"/>
      <w:numFmt w:val="bullet"/>
      <w:lvlText w:val="•"/>
      <w:lvlJc w:val="left"/>
      <w:pPr>
        <w:tabs>
          <w:tab w:val="num" w:pos="5760"/>
        </w:tabs>
        <w:ind w:left="5760" w:hanging="360"/>
      </w:pPr>
      <w:rPr>
        <w:rFonts w:ascii="Times New Roman" w:hAnsi="Times New Roman" w:hint="default"/>
      </w:rPr>
    </w:lvl>
    <w:lvl w:ilvl="8" w:tplc="D79C3D24"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C4A3DB4"/>
    <w:multiLevelType w:val="hybridMultilevel"/>
    <w:tmpl w:val="26887B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5B5A61"/>
    <w:multiLevelType w:val="hybridMultilevel"/>
    <w:tmpl w:val="0DA4C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344DF1"/>
    <w:multiLevelType w:val="hybridMultilevel"/>
    <w:tmpl w:val="9552E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277A0"/>
    <w:multiLevelType w:val="hybridMultilevel"/>
    <w:tmpl w:val="041AD1E8"/>
    <w:lvl w:ilvl="0" w:tplc="4FE0C022">
      <w:start w:val="1"/>
      <w:numFmt w:val="bullet"/>
      <w:lvlText w:val="•"/>
      <w:lvlJc w:val="left"/>
      <w:pPr>
        <w:tabs>
          <w:tab w:val="num" w:pos="720"/>
        </w:tabs>
        <w:ind w:left="720" w:hanging="360"/>
      </w:pPr>
      <w:rPr>
        <w:rFonts w:ascii="Times New Roman" w:hAnsi="Times New Roman" w:hint="default"/>
      </w:rPr>
    </w:lvl>
    <w:lvl w:ilvl="1" w:tplc="4D9E1D26" w:tentative="1">
      <w:start w:val="1"/>
      <w:numFmt w:val="bullet"/>
      <w:lvlText w:val="•"/>
      <w:lvlJc w:val="left"/>
      <w:pPr>
        <w:tabs>
          <w:tab w:val="num" w:pos="1440"/>
        </w:tabs>
        <w:ind w:left="1440" w:hanging="360"/>
      </w:pPr>
      <w:rPr>
        <w:rFonts w:ascii="Times New Roman" w:hAnsi="Times New Roman" w:hint="default"/>
      </w:rPr>
    </w:lvl>
    <w:lvl w:ilvl="2" w:tplc="830A970A" w:tentative="1">
      <w:start w:val="1"/>
      <w:numFmt w:val="bullet"/>
      <w:lvlText w:val="•"/>
      <w:lvlJc w:val="left"/>
      <w:pPr>
        <w:tabs>
          <w:tab w:val="num" w:pos="2160"/>
        </w:tabs>
        <w:ind w:left="2160" w:hanging="360"/>
      </w:pPr>
      <w:rPr>
        <w:rFonts w:ascii="Times New Roman" w:hAnsi="Times New Roman" w:hint="default"/>
      </w:rPr>
    </w:lvl>
    <w:lvl w:ilvl="3" w:tplc="FC9A3F22" w:tentative="1">
      <w:start w:val="1"/>
      <w:numFmt w:val="bullet"/>
      <w:lvlText w:val="•"/>
      <w:lvlJc w:val="left"/>
      <w:pPr>
        <w:tabs>
          <w:tab w:val="num" w:pos="2880"/>
        </w:tabs>
        <w:ind w:left="2880" w:hanging="360"/>
      </w:pPr>
      <w:rPr>
        <w:rFonts w:ascii="Times New Roman" w:hAnsi="Times New Roman" w:hint="default"/>
      </w:rPr>
    </w:lvl>
    <w:lvl w:ilvl="4" w:tplc="65BC5C2E" w:tentative="1">
      <w:start w:val="1"/>
      <w:numFmt w:val="bullet"/>
      <w:lvlText w:val="•"/>
      <w:lvlJc w:val="left"/>
      <w:pPr>
        <w:tabs>
          <w:tab w:val="num" w:pos="3600"/>
        </w:tabs>
        <w:ind w:left="3600" w:hanging="360"/>
      </w:pPr>
      <w:rPr>
        <w:rFonts w:ascii="Times New Roman" w:hAnsi="Times New Roman" w:hint="default"/>
      </w:rPr>
    </w:lvl>
    <w:lvl w:ilvl="5" w:tplc="B5FCF858" w:tentative="1">
      <w:start w:val="1"/>
      <w:numFmt w:val="bullet"/>
      <w:lvlText w:val="•"/>
      <w:lvlJc w:val="left"/>
      <w:pPr>
        <w:tabs>
          <w:tab w:val="num" w:pos="4320"/>
        </w:tabs>
        <w:ind w:left="4320" w:hanging="360"/>
      </w:pPr>
      <w:rPr>
        <w:rFonts w:ascii="Times New Roman" w:hAnsi="Times New Roman" w:hint="default"/>
      </w:rPr>
    </w:lvl>
    <w:lvl w:ilvl="6" w:tplc="EAA2E754" w:tentative="1">
      <w:start w:val="1"/>
      <w:numFmt w:val="bullet"/>
      <w:lvlText w:val="•"/>
      <w:lvlJc w:val="left"/>
      <w:pPr>
        <w:tabs>
          <w:tab w:val="num" w:pos="5040"/>
        </w:tabs>
        <w:ind w:left="5040" w:hanging="360"/>
      </w:pPr>
      <w:rPr>
        <w:rFonts w:ascii="Times New Roman" w:hAnsi="Times New Roman" w:hint="default"/>
      </w:rPr>
    </w:lvl>
    <w:lvl w:ilvl="7" w:tplc="1DF836EC" w:tentative="1">
      <w:start w:val="1"/>
      <w:numFmt w:val="bullet"/>
      <w:lvlText w:val="•"/>
      <w:lvlJc w:val="left"/>
      <w:pPr>
        <w:tabs>
          <w:tab w:val="num" w:pos="5760"/>
        </w:tabs>
        <w:ind w:left="5760" w:hanging="360"/>
      </w:pPr>
      <w:rPr>
        <w:rFonts w:ascii="Times New Roman" w:hAnsi="Times New Roman" w:hint="default"/>
      </w:rPr>
    </w:lvl>
    <w:lvl w:ilvl="8" w:tplc="863884D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5C877F0"/>
    <w:multiLevelType w:val="hybridMultilevel"/>
    <w:tmpl w:val="2446D798"/>
    <w:lvl w:ilvl="0" w:tplc="08090001">
      <w:start w:val="1"/>
      <w:numFmt w:val="bullet"/>
      <w:lvlText w:val=""/>
      <w:lvlJc w:val="left"/>
      <w:pPr>
        <w:tabs>
          <w:tab w:val="num" w:pos="720"/>
        </w:tabs>
        <w:ind w:left="720" w:hanging="360"/>
      </w:pPr>
      <w:rPr>
        <w:rFonts w:ascii="Symbol" w:hAnsi="Symbol" w:hint="default"/>
      </w:rPr>
    </w:lvl>
    <w:lvl w:ilvl="1" w:tplc="F2322B04" w:tentative="1">
      <w:start w:val="1"/>
      <w:numFmt w:val="bullet"/>
      <w:lvlText w:val="•"/>
      <w:lvlJc w:val="left"/>
      <w:pPr>
        <w:tabs>
          <w:tab w:val="num" w:pos="1440"/>
        </w:tabs>
        <w:ind w:left="1440" w:hanging="360"/>
      </w:pPr>
      <w:rPr>
        <w:rFonts w:ascii="Times New Roman" w:hAnsi="Times New Roman" w:hint="default"/>
      </w:rPr>
    </w:lvl>
    <w:lvl w:ilvl="2" w:tplc="B2F27DA4" w:tentative="1">
      <w:start w:val="1"/>
      <w:numFmt w:val="bullet"/>
      <w:lvlText w:val="•"/>
      <w:lvlJc w:val="left"/>
      <w:pPr>
        <w:tabs>
          <w:tab w:val="num" w:pos="2160"/>
        </w:tabs>
        <w:ind w:left="2160" w:hanging="360"/>
      </w:pPr>
      <w:rPr>
        <w:rFonts w:ascii="Times New Roman" w:hAnsi="Times New Roman" w:hint="default"/>
      </w:rPr>
    </w:lvl>
    <w:lvl w:ilvl="3" w:tplc="6AF6D6F0" w:tentative="1">
      <w:start w:val="1"/>
      <w:numFmt w:val="bullet"/>
      <w:lvlText w:val="•"/>
      <w:lvlJc w:val="left"/>
      <w:pPr>
        <w:tabs>
          <w:tab w:val="num" w:pos="2880"/>
        </w:tabs>
        <w:ind w:left="2880" w:hanging="360"/>
      </w:pPr>
      <w:rPr>
        <w:rFonts w:ascii="Times New Roman" w:hAnsi="Times New Roman" w:hint="default"/>
      </w:rPr>
    </w:lvl>
    <w:lvl w:ilvl="4" w:tplc="508A1094" w:tentative="1">
      <w:start w:val="1"/>
      <w:numFmt w:val="bullet"/>
      <w:lvlText w:val="•"/>
      <w:lvlJc w:val="left"/>
      <w:pPr>
        <w:tabs>
          <w:tab w:val="num" w:pos="3600"/>
        </w:tabs>
        <w:ind w:left="3600" w:hanging="360"/>
      </w:pPr>
      <w:rPr>
        <w:rFonts w:ascii="Times New Roman" w:hAnsi="Times New Roman" w:hint="default"/>
      </w:rPr>
    </w:lvl>
    <w:lvl w:ilvl="5" w:tplc="39B68354" w:tentative="1">
      <w:start w:val="1"/>
      <w:numFmt w:val="bullet"/>
      <w:lvlText w:val="•"/>
      <w:lvlJc w:val="left"/>
      <w:pPr>
        <w:tabs>
          <w:tab w:val="num" w:pos="4320"/>
        </w:tabs>
        <w:ind w:left="4320" w:hanging="360"/>
      </w:pPr>
      <w:rPr>
        <w:rFonts w:ascii="Times New Roman" w:hAnsi="Times New Roman" w:hint="default"/>
      </w:rPr>
    </w:lvl>
    <w:lvl w:ilvl="6" w:tplc="A48886EE" w:tentative="1">
      <w:start w:val="1"/>
      <w:numFmt w:val="bullet"/>
      <w:lvlText w:val="•"/>
      <w:lvlJc w:val="left"/>
      <w:pPr>
        <w:tabs>
          <w:tab w:val="num" w:pos="5040"/>
        </w:tabs>
        <w:ind w:left="5040" w:hanging="360"/>
      </w:pPr>
      <w:rPr>
        <w:rFonts w:ascii="Times New Roman" w:hAnsi="Times New Roman" w:hint="default"/>
      </w:rPr>
    </w:lvl>
    <w:lvl w:ilvl="7" w:tplc="E5B84AE0" w:tentative="1">
      <w:start w:val="1"/>
      <w:numFmt w:val="bullet"/>
      <w:lvlText w:val="•"/>
      <w:lvlJc w:val="left"/>
      <w:pPr>
        <w:tabs>
          <w:tab w:val="num" w:pos="5760"/>
        </w:tabs>
        <w:ind w:left="5760" w:hanging="360"/>
      </w:pPr>
      <w:rPr>
        <w:rFonts w:ascii="Times New Roman" w:hAnsi="Times New Roman" w:hint="default"/>
      </w:rPr>
    </w:lvl>
    <w:lvl w:ilvl="8" w:tplc="0692799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68F502E"/>
    <w:multiLevelType w:val="hybridMultilevel"/>
    <w:tmpl w:val="772E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153AE4"/>
    <w:multiLevelType w:val="hybridMultilevel"/>
    <w:tmpl w:val="03564682"/>
    <w:lvl w:ilvl="0" w:tplc="48DA6B7E">
      <w:start w:val="1"/>
      <w:numFmt w:val="bullet"/>
      <w:lvlText w:val="•"/>
      <w:lvlJc w:val="left"/>
      <w:pPr>
        <w:tabs>
          <w:tab w:val="num" w:pos="346"/>
        </w:tabs>
        <w:ind w:left="346" w:hanging="360"/>
      </w:pPr>
      <w:rPr>
        <w:rFonts w:ascii="Times New Roman" w:hAnsi="Times New Roman" w:hint="default"/>
      </w:rPr>
    </w:lvl>
    <w:lvl w:ilvl="1" w:tplc="2CDA2920" w:tentative="1">
      <w:start w:val="1"/>
      <w:numFmt w:val="bullet"/>
      <w:lvlText w:val="•"/>
      <w:lvlJc w:val="left"/>
      <w:pPr>
        <w:tabs>
          <w:tab w:val="num" w:pos="1066"/>
        </w:tabs>
        <w:ind w:left="1066" w:hanging="360"/>
      </w:pPr>
      <w:rPr>
        <w:rFonts w:ascii="Times New Roman" w:hAnsi="Times New Roman" w:hint="default"/>
      </w:rPr>
    </w:lvl>
    <w:lvl w:ilvl="2" w:tplc="20AEF6A0" w:tentative="1">
      <w:start w:val="1"/>
      <w:numFmt w:val="bullet"/>
      <w:lvlText w:val="•"/>
      <w:lvlJc w:val="left"/>
      <w:pPr>
        <w:tabs>
          <w:tab w:val="num" w:pos="1786"/>
        </w:tabs>
        <w:ind w:left="1786" w:hanging="360"/>
      </w:pPr>
      <w:rPr>
        <w:rFonts w:ascii="Times New Roman" w:hAnsi="Times New Roman" w:hint="default"/>
      </w:rPr>
    </w:lvl>
    <w:lvl w:ilvl="3" w:tplc="F8184780" w:tentative="1">
      <w:start w:val="1"/>
      <w:numFmt w:val="bullet"/>
      <w:lvlText w:val="•"/>
      <w:lvlJc w:val="left"/>
      <w:pPr>
        <w:tabs>
          <w:tab w:val="num" w:pos="2506"/>
        </w:tabs>
        <w:ind w:left="2506" w:hanging="360"/>
      </w:pPr>
      <w:rPr>
        <w:rFonts w:ascii="Times New Roman" w:hAnsi="Times New Roman" w:hint="default"/>
      </w:rPr>
    </w:lvl>
    <w:lvl w:ilvl="4" w:tplc="67466502" w:tentative="1">
      <w:start w:val="1"/>
      <w:numFmt w:val="bullet"/>
      <w:lvlText w:val="•"/>
      <w:lvlJc w:val="left"/>
      <w:pPr>
        <w:tabs>
          <w:tab w:val="num" w:pos="3226"/>
        </w:tabs>
        <w:ind w:left="3226" w:hanging="360"/>
      </w:pPr>
      <w:rPr>
        <w:rFonts w:ascii="Times New Roman" w:hAnsi="Times New Roman" w:hint="default"/>
      </w:rPr>
    </w:lvl>
    <w:lvl w:ilvl="5" w:tplc="73DE8274" w:tentative="1">
      <w:start w:val="1"/>
      <w:numFmt w:val="bullet"/>
      <w:lvlText w:val="•"/>
      <w:lvlJc w:val="left"/>
      <w:pPr>
        <w:tabs>
          <w:tab w:val="num" w:pos="3946"/>
        </w:tabs>
        <w:ind w:left="3946" w:hanging="360"/>
      </w:pPr>
      <w:rPr>
        <w:rFonts w:ascii="Times New Roman" w:hAnsi="Times New Roman" w:hint="default"/>
      </w:rPr>
    </w:lvl>
    <w:lvl w:ilvl="6" w:tplc="2C482416" w:tentative="1">
      <w:start w:val="1"/>
      <w:numFmt w:val="bullet"/>
      <w:lvlText w:val="•"/>
      <w:lvlJc w:val="left"/>
      <w:pPr>
        <w:tabs>
          <w:tab w:val="num" w:pos="4666"/>
        </w:tabs>
        <w:ind w:left="4666" w:hanging="360"/>
      </w:pPr>
      <w:rPr>
        <w:rFonts w:ascii="Times New Roman" w:hAnsi="Times New Roman" w:hint="default"/>
      </w:rPr>
    </w:lvl>
    <w:lvl w:ilvl="7" w:tplc="B28AEC1C" w:tentative="1">
      <w:start w:val="1"/>
      <w:numFmt w:val="bullet"/>
      <w:lvlText w:val="•"/>
      <w:lvlJc w:val="left"/>
      <w:pPr>
        <w:tabs>
          <w:tab w:val="num" w:pos="5386"/>
        </w:tabs>
        <w:ind w:left="5386" w:hanging="360"/>
      </w:pPr>
      <w:rPr>
        <w:rFonts w:ascii="Times New Roman" w:hAnsi="Times New Roman" w:hint="default"/>
      </w:rPr>
    </w:lvl>
    <w:lvl w:ilvl="8" w:tplc="A3021FA4" w:tentative="1">
      <w:start w:val="1"/>
      <w:numFmt w:val="bullet"/>
      <w:lvlText w:val="•"/>
      <w:lvlJc w:val="left"/>
      <w:pPr>
        <w:tabs>
          <w:tab w:val="num" w:pos="6106"/>
        </w:tabs>
        <w:ind w:left="6106" w:hanging="360"/>
      </w:pPr>
      <w:rPr>
        <w:rFonts w:ascii="Times New Roman" w:hAnsi="Times New Roman" w:hint="default"/>
      </w:rPr>
    </w:lvl>
  </w:abstractNum>
  <w:abstractNum w:abstractNumId="38" w15:restartNumberingAfterBreak="0">
    <w:nsid w:val="70D271A1"/>
    <w:multiLevelType w:val="hybridMultilevel"/>
    <w:tmpl w:val="E8DE0D0C"/>
    <w:lvl w:ilvl="0" w:tplc="DCA09AEC">
      <w:start w:val="1"/>
      <w:numFmt w:val="bullet"/>
      <w:lvlText w:val="•"/>
      <w:lvlJc w:val="left"/>
      <w:pPr>
        <w:tabs>
          <w:tab w:val="num" w:pos="720"/>
        </w:tabs>
        <w:ind w:left="720" w:hanging="360"/>
      </w:pPr>
      <w:rPr>
        <w:rFonts w:ascii="Times New Roman" w:hAnsi="Times New Roman" w:hint="default"/>
      </w:rPr>
    </w:lvl>
    <w:lvl w:ilvl="1" w:tplc="F2322B04" w:tentative="1">
      <w:start w:val="1"/>
      <w:numFmt w:val="bullet"/>
      <w:lvlText w:val="•"/>
      <w:lvlJc w:val="left"/>
      <w:pPr>
        <w:tabs>
          <w:tab w:val="num" w:pos="1440"/>
        </w:tabs>
        <w:ind w:left="1440" w:hanging="360"/>
      </w:pPr>
      <w:rPr>
        <w:rFonts w:ascii="Times New Roman" w:hAnsi="Times New Roman" w:hint="default"/>
      </w:rPr>
    </w:lvl>
    <w:lvl w:ilvl="2" w:tplc="B2F27DA4" w:tentative="1">
      <w:start w:val="1"/>
      <w:numFmt w:val="bullet"/>
      <w:lvlText w:val="•"/>
      <w:lvlJc w:val="left"/>
      <w:pPr>
        <w:tabs>
          <w:tab w:val="num" w:pos="2160"/>
        </w:tabs>
        <w:ind w:left="2160" w:hanging="360"/>
      </w:pPr>
      <w:rPr>
        <w:rFonts w:ascii="Times New Roman" w:hAnsi="Times New Roman" w:hint="default"/>
      </w:rPr>
    </w:lvl>
    <w:lvl w:ilvl="3" w:tplc="6AF6D6F0" w:tentative="1">
      <w:start w:val="1"/>
      <w:numFmt w:val="bullet"/>
      <w:lvlText w:val="•"/>
      <w:lvlJc w:val="left"/>
      <w:pPr>
        <w:tabs>
          <w:tab w:val="num" w:pos="2880"/>
        </w:tabs>
        <w:ind w:left="2880" w:hanging="360"/>
      </w:pPr>
      <w:rPr>
        <w:rFonts w:ascii="Times New Roman" w:hAnsi="Times New Roman" w:hint="default"/>
      </w:rPr>
    </w:lvl>
    <w:lvl w:ilvl="4" w:tplc="508A1094" w:tentative="1">
      <w:start w:val="1"/>
      <w:numFmt w:val="bullet"/>
      <w:lvlText w:val="•"/>
      <w:lvlJc w:val="left"/>
      <w:pPr>
        <w:tabs>
          <w:tab w:val="num" w:pos="3600"/>
        </w:tabs>
        <w:ind w:left="3600" w:hanging="360"/>
      </w:pPr>
      <w:rPr>
        <w:rFonts w:ascii="Times New Roman" w:hAnsi="Times New Roman" w:hint="default"/>
      </w:rPr>
    </w:lvl>
    <w:lvl w:ilvl="5" w:tplc="39B68354" w:tentative="1">
      <w:start w:val="1"/>
      <w:numFmt w:val="bullet"/>
      <w:lvlText w:val="•"/>
      <w:lvlJc w:val="left"/>
      <w:pPr>
        <w:tabs>
          <w:tab w:val="num" w:pos="4320"/>
        </w:tabs>
        <w:ind w:left="4320" w:hanging="360"/>
      </w:pPr>
      <w:rPr>
        <w:rFonts w:ascii="Times New Roman" w:hAnsi="Times New Roman" w:hint="default"/>
      </w:rPr>
    </w:lvl>
    <w:lvl w:ilvl="6" w:tplc="A48886EE" w:tentative="1">
      <w:start w:val="1"/>
      <w:numFmt w:val="bullet"/>
      <w:lvlText w:val="•"/>
      <w:lvlJc w:val="left"/>
      <w:pPr>
        <w:tabs>
          <w:tab w:val="num" w:pos="5040"/>
        </w:tabs>
        <w:ind w:left="5040" w:hanging="360"/>
      </w:pPr>
      <w:rPr>
        <w:rFonts w:ascii="Times New Roman" w:hAnsi="Times New Roman" w:hint="default"/>
      </w:rPr>
    </w:lvl>
    <w:lvl w:ilvl="7" w:tplc="E5B84AE0" w:tentative="1">
      <w:start w:val="1"/>
      <w:numFmt w:val="bullet"/>
      <w:lvlText w:val="•"/>
      <w:lvlJc w:val="left"/>
      <w:pPr>
        <w:tabs>
          <w:tab w:val="num" w:pos="5760"/>
        </w:tabs>
        <w:ind w:left="5760" w:hanging="360"/>
      </w:pPr>
      <w:rPr>
        <w:rFonts w:ascii="Times New Roman" w:hAnsi="Times New Roman" w:hint="default"/>
      </w:rPr>
    </w:lvl>
    <w:lvl w:ilvl="8" w:tplc="06927992"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5AF0444"/>
    <w:multiLevelType w:val="hybridMultilevel"/>
    <w:tmpl w:val="B70CD5A2"/>
    <w:lvl w:ilvl="0" w:tplc="53380F72">
      <w:start w:val="1"/>
      <w:numFmt w:val="bullet"/>
      <w:lvlText w:val="•"/>
      <w:lvlJc w:val="left"/>
      <w:pPr>
        <w:tabs>
          <w:tab w:val="num" w:pos="720"/>
        </w:tabs>
        <w:ind w:left="720" w:hanging="360"/>
      </w:pPr>
      <w:rPr>
        <w:rFonts w:ascii="Times New Roman" w:hAnsi="Times New Roman" w:hint="default"/>
      </w:rPr>
    </w:lvl>
    <w:lvl w:ilvl="1" w:tplc="DEA2AD46" w:tentative="1">
      <w:start w:val="1"/>
      <w:numFmt w:val="bullet"/>
      <w:lvlText w:val="•"/>
      <w:lvlJc w:val="left"/>
      <w:pPr>
        <w:tabs>
          <w:tab w:val="num" w:pos="1440"/>
        </w:tabs>
        <w:ind w:left="1440" w:hanging="360"/>
      </w:pPr>
      <w:rPr>
        <w:rFonts w:ascii="Times New Roman" w:hAnsi="Times New Roman" w:hint="default"/>
      </w:rPr>
    </w:lvl>
    <w:lvl w:ilvl="2" w:tplc="CAA002F0" w:tentative="1">
      <w:start w:val="1"/>
      <w:numFmt w:val="bullet"/>
      <w:lvlText w:val="•"/>
      <w:lvlJc w:val="left"/>
      <w:pPr>
        <w:tabs>
          <w:tab w:val="num" w:pos="2160"/>
        </w:tabs>
        <w:ind w:left="2160" w:hanging="360"/>
      </w:pPr>
      <w:rPr>
        <w:rFonts w:ascii="Times New Roman" w:hAnsi="Times New Roman" w:hint="default"/>
      </w:rPr>
    </w:lvl>
    <w:lvl w:ilvl="3" w:tplc="036A3CB4" w:tentative="1">
      <w:start w:val="1"/>
      <w:numFmt w:val="bullet"/>
      <w:lvlText w:val="•"/>
      <w:lvlJc w:val="left"/>
      <w:pPr>
        <w:tabs>
          <w:tab w:val="num" w:pos="2880"/>
        </w:tabs>
        <w:ind w:left="2880" w:hanging="360"/>
      </w:pPr>
      <w:rPr>
        <w:rFonts w:ascii="Times New Roman" w:hAnsi="Times New Roman" w:hint="default"/>
      </w:rPr>
    </w:lvl>
    <w:lvl w:ilvl="4" w:tplc="4710B894" w:tentative="1">
      <w:start w:val="1"/>
      <w:numFmt w:val="bullet"/>
      <w:lvlText w:val="•"/>
      <w:lvlJc w:val="left"/>
      <w:pPr>
        <w:tabs>
          <w:tab w:val="num" w:pos="3600"/>
        </w:tabs>
        <w:ind w:left="3600" w:hanging="360"/>
      </w:pPr>
      <w:rPr>
        <w:rFonts w:ascii="Times New Roman" w:hAnsi="Times New Roman" w:hint="default"/>
      </w:rPr>
    </w:lvl>
    <w:lvl w:ilvl="5" w:tplc="AAC4BEFC" w:tentative="1">
      <w:start w:val="1"/>
      <w:numFmt w:val="bullet"/>
      <w:lvlText w:val="•"/>
      <w:lvlJc w:val="left"/>
      <w:pPr>
        <w:tabs>
          <w:tab w:val="num" w:pos="4320"/>
        </w:tabs>
        <w:ind w:left="4320" w:hanging="360"/>
      </w:pPr>
      <w:rPr>
        <w:rFonts w:ascii="Times New Roman" w:hAnsi="Times New Roman" w:hint="default"/>
      </w:rPr>
    </w:lvl>
    <w:lvl w:ilvl="6" w:tplc="5CCEB746" w:tentative="1">
      <w:start w:val="1"/>
      <w:numFmt w:val="bullet"/>
      <w:lvlText w:val="•"/>
      <w:lvlJc w:val="left"/>
      <w:pPr>
        <w:tabs>
          <w:tab w:val="num" w:pos="5040"/>
        </w:tabs>
        <w:ind w:left="5040" w:hanging="360"/>
      </w:pPr>
      <w:rPr>
        <w:rFonts w:ascii="Times New Roman" w:hAnsi="Times New Roman" w:hint="default"/>
      </w:rPr>
    </w:lvl>
    <w:lvl w:ilvl="7" w:tplc="AAFC132A" w:tentative="1">
      <w:start w:val="1"/>
      <w:numFmt w:val="bullet"/>
      <w:lvlText w:val="•"/>
      <w:lvlJc w:val="left"/>
      <w:pPr>
        <w:tabs>
          <w:tab w:val="num" w:pos="5760"/>
        </w:tabs>
        <w:ind w:left="5760" w:hanging="360"/>
      </w:pPr>
      <w:rPr>
        <w:rFonts w:ascii="Times New Roman" w:hAnsi="Times New Roman" w:hint="default"/>
      </w:rPr>
    </w:lvl>
    <w:lvl w:ilvl="8" w:tplc="7E82BB9A"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8DB4884"/>
    <w:multiLevelType w:val="hybridMultilevel"/>
    <w:tmpl w:val="B12C5D3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045A9C"/>
    <w:multiLevelType w:val="hybridMultilevel"/>
    <w:tmpl w:val="D2221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71459F"/>
    <w:multiLevelType w:val="hybridMultilevel"/>
    <w:tmpl w:val="3752C7BE"/>
    <w:lvl w:ilvl="0" w:tplc="8166AEEA">
      <w:start w:val="1"/>
      <w:numFmt w:val="bullet"/>
      <w:lvlText w:val=""/>
      <w:lvlJc w:val="left"/>
      <w:pPr>
        <w:tabs>
          <w:tab w:val="num" w:pos="720"/>
        </w:tabs>
        <w:ind w:left="720" w:hanging="360"/>
      </w:pPr>
      <w:rPr>
        <w:rFonts w:ascii="Wingdings 3" w:hAnsi="Wingdings 3" w:hint="default"/>
      </w:rPr>
    </w:lvl>
    <w:lvl w:ilvl="1" w:tplc="E7E8616E" w:tentative="1">
      <w:start w:val="1"/>
      <w:numFmt w:val="bullet"/>
      <w:lvlText w:val=""/>
      <w:lvlJc w:val="left"/>
      <w:pPr>
        <w:tabs>
          <w:tab w:val="num" w:pos="1440"/>
        </w:tabs>
        <w:ind w:left="1440" w:hanging="360"/>
      </w:pPr>
      <w:rPr>
        <w:rFonts w:ascii="Wingdings 3" w:hAnsi="Wingdings 3" w:hint="default"/>
      </w:rPr>
    </w:lvl>
    <w:lvl w:ilvl="2" w:tplc="12D824B2" w:tentative="1">
      <w:start w:val="1"/>
      <w:numFmt w:val="bullet"/>
      <w:lvlText w:val=""/>
      <w:lvlJc w:val="left"/>
      <w:pPr>
        <w:tabs>
          <w:tab w:val="num" w:pos="2160"/>
        </w:tabs>
        <w:ind w:left="2160" w:hanging="360"/>
      </w:pPr>
      <w:rPr>
        <w:rFonts w:ascii="Wingdings 3" w:hAnsi="Wingdings 3" w:hint="default"/>
      </w:rPr>
    </w:lvl>
    <w:lvl w:ilvl="3" w:tplc="3D125C82" w:tentative="1">
      <w:start w:val="1"/>
      <w:numFmt w:val="bullet"/>
      <w:lvlText w:val=""/>
      <w:lvlJc w:val="left"/>
      <w:pPr>
        <w:tabs>
          <w:tab w:val="num" w:pos="2880"/>
        </w:tabs>
        <w:ind w:left="2880" w:hanging="360"/>
      </w:pPr>
      <w:rPr>
        <w:rFonts w:ascii="Wingdings 3" w:hAnsi="Wingdings 3" w:hint="default"/>
      </w:rPr>
    </w:lvl>
    <w:lvl w:ilvl="4" w:tplc="65F6F59E" w:tentative="1">
      <w:start w:val="1"/>
      <w:numFmt w:val="bullet"/>
      <w:lvlText w:val=""/>
      <w:lvlJc w:val="left"/>
      <w:pPr>
        <w:tabs>
          <w:tab w:val="num" w:pos="3600"/>
        </w:tabs>
        <w:ind w:left="3600" w:hanging="360"/>
      </w:pPr>
      <w:rPr>
        <w:rFonts w:ascii="Wingdings 3" w:hAnsi="Wingdings 3" w:hint="default"/>
      </w:rPr>
    </w:lvl>
    <w:lvl w:ilvl="5" w:tplc="7876B094" w:tentative="1">
      <w:start w:val="1"/>
      <w:numFmt w:val="bullet"/>
      <w:lvlText w:val=""/>
      <w:lvlJc w:val="left"/>
      <w:pPr>
        <w:tabs>
          <w:tab w:val="num" w:pos="4320"/>
        </w:tabs>
        <w:ind w:left="4320" w:hanging="360"/>
      </w:pPr>
      <w:rPr>
        <w:rFonts w:ascii="Wingdings 3" w:hAnsi="Wingdings 3" w:hint="default"/>
      </w:rPr>
    </w:lvl>
    <w:lvl w:ilvl="6" w:tplc="CCD47474" w:tentative="1">
      <w:start w:val="1"/>
      <w:numFmt w:val="bullet"/>
      <w:lvlText w:val=""/>
      <w:lvlJc w:val="left"/>
      <w:pPr>
        <w:tabs>
          <w:tab w:val="num" w:pos="5040"/>
        </w:tabs>
        <w:ind w:left="5040" w:hanging="360"/>
      </w:pPr>
      <w:rPr>
        <w:rFonts w:ascii="Wingdings 3" w:hAnsi="Wingdings 3" w:hint="default"/>
      </w:rPr>
    </w:lvl>
    <w:lvl w:ilvl="7" w:tplc="F9D05DD0" w:tentative="1">
      <w:start w:val="1"/>
      <w:numFmt w:val="bullet"/>
      <w:lvlText w:val=""/>
      <w:lvlJc w:val="left"/>
      <w:pPr>
        <w:tabs>
          <w:tab w:val="num" w:pos="5760"/>
        </w:tabs>
        <w:ind w:left="5760" w:hanging="360"/>
      </w:pPr>
      <w:rPr>
        <w:rFonts w:ascii="Wingdings 3" w:hAnsi="Wingdings 3" w:hint="default"/>
      </w:rPr>
    </w:lvl>
    <w:lvl w:ilvl="8" w:tplc="5AE0DC18" w:tentative="1">
      <w:start w:val="1"/>
      <w:numFmt w:val="bullet"/>
      <w:lvlText w:val=""/>
      <w:lvlJc w:val="left"/>
      <w:pPr>
        <w:tabs>
          <w:tab w:val="num" w:pos="6480"/>
        </w:tabs>
        <w:ind w:left="6480" w:hanging="360"/>
      </w:pPr>
      <w:rPr>
        <w:rFonts w:ascii="Wingdings 3" w:hAnsi="Wingdings 3" w:hint="default"/>
      </w:rPr>
    </w:lvl>
  </w:abstractNum>
  <w:num w:numId="1">
    <w:abstractNumId w:val="11"/>
  </w:num>
  <w:num w:numId="2">
    <w:abstractNumId w:val="15"/>
  </w:num>
  <w:num w:numId="3">
    <w:abstractNumId w:val="24"/>
  </w:num>
  <w:num w:numId="4">
    <w:abstractNumId w:val="1"/>
  </w:num>
  <w:num w:numId="5">
    <w:abstractNumId w:val="20"/>
  </w:num>
  <w:num w:numId="6">
    <w:abstractNumId w:val="18"/>
  </w:num>
  <w:num w:numId="7">
    <w:abstractNumId w:val="3"/>
  </w:num>
  <w:num w:numId="8">
    <w:abstractNumId w:val="9"/>
  </w:num>
  <w:num w:numId="9">
    <w:abstractNumId w:val="5"/>
  </w:num>
  <w:num w:numId="10">
    <w:abstractNumId w:val="7"/>
  </w:num>
  <w:num w:numId="11">
    <w:abstractNumId w:val="12"/>
  </w:num>
  <w:num w:numId="12">
    <w:abstractNumId w:val="29"/>
  </w:num>
  <w:num w:numId="13">
    <w:abstractNumId w:val="25"/>
  </w:num>
  <w:num w:numId="14">
    <w:abstractNumId w:val="41"/>
  </w:num>
  <w:num w:numId="15">
    <w:abstractNumId w:val="32"/>
  </w:num>
  <w:num w:numId="16">
    <w:abstractNumId w:val="6"/>
  </w:num>
  <w:num w:numId="17">
    <w:abstractNumId w:val="14"/>
  </w:num>
  <w:num w:numId="18">
    <w:abstractNumId w:val="8"/>
  </w:num>
  <w:num w:numId="19">
    <w:abstractNumId w:val="27"/>
  </w:num>
  <w:num w:numId="20">
    <w:abstractNumId w:val="34"/>
  </w:num>
  <w:num w:numId="21">
    <w:abstractNumId w:val="23"/>
  </w:num>
  <w:num w:numId="22">
    <w:abstractNumId w:val="30"/>
  </w:num>
  <w:num w:numId="23">
    <w:abstractNumId w:val="42"/>
  </w:num>
  <w:num w:numId="24">
    <w:abstractNumId w:val="38"/>
  </w:num>
  <w:num w:numId="25">
    <w:abstractNumId w:val="35"/>
  </w:num>
  <w:num w:numId="26">
    <w:abstractNumId w:val="13"/>
  </w:num>
  <w:num w:numId="27">
    <w:abstractNumId w:val="16"/>
  </w:num>
  <w:num w:numId="28">
    <w:abstractNumId w:val="39"/>
  </w:num>
  <w:num w:numId="29">
    <w:abstractNumId w:val="21"/>
  </w:num>
  <w:num w:numId="30">
    <w:abstractNumId w:val="10"/>
  </w:num>
  <w:num w:numId="31">
    <w:abstractNumId w:val="17"/>
  </w:num>
  <w:num w:numId="32">
    <w:abstractNumId w:val="37"/>
  </w:num>
  <w:num w:numId="33">
    <w:abstractNumId w:val="19"/>
  </w:num>
  <w:num w:numId="34">
    <w:abstractNumId w:val="22"/>
  </w:num>
  <w:num w:numId="35">
    <w:abstractNumId w:val="36"/>
  </w:num>
  <w:num w:numId="36">
    <w:abstractNumId w:val="2"/>
  </w:num>
  <w:num w:numId="37">
    <w:abstractNumId w:val="26"/>
  </w:num>
  <w:num w:numId="38">
    <w:abstractNumId w:val="4"/>
  </w:num>
  <w:num w:numId="39">
    <w:abstractNumId w:val="31"/>
  </w:num>
  <w:num w:numId="40">
    <w:abstractNumId w:val="40"/>
  </w:num>
  <w:num w:numId="41">
    <w:abstractNumId w:val="0"/>
  </w:num>
  <w:num w:numId="42">
    <w:abstractNumId w:val="33"/>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D3"/>
    <w:rsid w:val="00047AB7"/>
    <w:rsid w:val="00071BBA"/>
    <w:rsid w:val="00081969"/>
    <w:rsid w:val="000834CC"/>
    <w:rsid w:val="000B0978"/>
    <w:rsid w:val="000B4559"/>
    <w:rsid w:val="000C2698"/>
    <w:rsid w:val="000D798C"/>
    <w:rsid w:val="000E021D"/>
    <w:rsid w:val="000F6FA9"/>
    <w:rsid w:val="0010349D"/>
    <w:rsid w:val="00143488"/>
    <w:rsid w:val="001444F9"/>
    <w:rsid w:val="00150887"/>
    <w:rsid w:val="001662E3"/>
    <w:rsid w:val="00170CDD"/>
    <w:rsid w:val="00186B27"/>
    <w:rsid w:val="00192B95"/>
    <w:rsid w:val="00195877"/>
    <w:rsid w:val="001A4801"/>
    <w:rsid w:val="001B1715"/>
    <w:rsid w:val="001B575B"/>
    <w:rsid w:val="001B7EEF"/>
    <w:rsid w:val="001C235A"/>
    <w:rsid w:val="001E499E"/>
    <w:rsid w:val="002126B9"/>
    <w:rsid w:val="00247823"/>
    <w:rsid w:val="00257C85"/>
    <w:rsid w:val="00261EA3"/>
    <w:rsid w:val="002945C7"/>
    <w:rsid w:val="002A5AAE"/>
    <w:rsid w:val="002B0EB5"/>
    <w:rsid w:val="002C01F0"/>
    <w:rsid w:val="002C1528"/>
    <w:rsid w:val="002C29F7"/>
    <w:rsid w:val="002D4DF0"/>
    <w:rsid w:val="002E6EB3"/>
    <w:rsid w:val="002F6744"/>
    <w:rsid w:val="0030026C"/>
    <w:rsid w:val="00324A85"/>
    <w:rsid w:val="00324DF0"/>
    <w:rsid w:val="003469F9"/>
    <w:rsid w:val="00352CB9"/>
    <w:rsid w:val="00367205"/>
    <w:rsid w:val="00371438"/>
    <w:rsid w:val="003A08C1"/>
    <w:rsid w:val="003A63E7"/>
    <w:rsid w:val="003E2631"/>
    <w:rsid w:val="003E5B42"/>
    <w:rsid w:val="003F575F"/>
    <w:rsid w:val="00413A95"/>
    <w:rsid w:val="00423E23"/>
    <w:rsid w:val="0042796F"/>
    <w:rsid w:val="00435556"/>
    <w:rsid w:val="004404B0"/>
    <w:rsid w:val="004419A2"/>
    <w:rsid w:val="004A204B"/>
    <w:rsid w:val="004C28DA"/>
    <w:rsid w:val="004F4C3B"/>
    <w:rsid w:val="00500076"/>
    <w:rsid w:val="005028B0"/>
    <w:rsid w:val="005210E9"/>
    <w:rsid w:val="00527500"/>
    <w:rsid w:val="005314F5"/>
    <w:rsid w:val="00576933"/>
    <w:rsid w:val="00596E24"/>
    <w:rsid w:val="005B06A4"/>
    <w:rsid w:val="005B1917"/>
    <w:rsid w:val="005E2A5C"/>
    <w:rsid w:val="005E5F89"/>
    <w:rsid w:val="005F19DE"/>
    <w:rsid w:val="005F2D61"/>
    <w:rsid w:val="006010DC"/>
    <w:rsid w:val="006073EC"/>
    <w:rsid w:val="00617817"/>
    <w:rsid w:val="006320F1"/>
    <w:rsid w:val="00633C96"/>
    <w:rsid w:val="0064649E"/>
    <w:rsid w:val="00675B75"/>
    <w:rsid w:val="00677896"/>
    <w:rsid w:val="006B3B62"/>
    <w:rsid w:val="006B3FBC"/>
    <w:rsid w:val="006C230F"/>
    <w:rsid w:val="006D050F"/>
    <w:rsid w:val="006D687C"/>
    <w:rsid w:val="006F29AA"/>
    <w:rsid w:val="007053CB"/>
    <w:rsid w:val="0073799F"/>
    <w:rsid w:val="007413DC"/>
    <w:rsid w:val="007714C4"/>
    <w:rsid w:val="00773025"/>
    <w:rsid w:val="007813FF"/>
    <w:rsid w:val="00792285"/>
    <w:rsid w:val="00793C8C"/>
    <w:rsid w:val="007D6C01"/>
    <w:rsid w:val="007E5413"/>
    <w:rsid w:val="007F5B52"/>
    <w:rsid w:val="00810917"/>
    <w:rsid w:val="008356E2"/>
    <w:rsid w:val="008407FB"/>
    <w:rsid w:val="0088717C"/>
    <w:rsid w:val="0089329B"/>
    <w:rsid w:val="008951A5"/>
    <w:rsid w:val="008C13FE"/>
    <w:rsid w:val="008C3571"/>
    <w:rsid w:val="008E50D3"/>
    <w:rsid w:val="008F0C1F"/>
    <w:rsid w:val="008F25FF"/>
    <w:rsid w:val="008F50E9"/>
    <w:rsid w:val="008F537C"/>
    <w:rsid w:val="00903639"/>
    <w:rsid w:val="009133B2"/>
    <w:rsid w:val="00955B63"/>
    <w:rsid w:val="00966DE7"/>
    <w:rsid w:val="00971E94"/>
    <w:rsid w:val="009741F0"/>
    <w:rsid w:val="0098539A"/>
    <w:rsid w:val="009941A2"/>
    <w:rsid w:val="0099745E"/>
    <w:rsid w:val="009C1A2E"/>
    <w:rsid w:val="009D50B1"/>
    <w:rsid w:val="009F5B58"/>
    <w:rsid w:val="00A33879"/>
    <w:rsid w:val="00A54855"/>
    <w:rsid w:val="00A74908"/>
    <w:rsid w:val="00AA4A1C"/>
    <w:rsid w:val="00AA4BE1"/>
    <w:rsid w:val="00AB174E"/>
    <w:rsid w:val="00AD13C6"/>
    <w:rsid w:val="00AD4EDA"/>
    <w:rsid w:val="00AD683C"/>
    <w:rsid w:val="00AD7FD5"/>
    <w:rsid w:val="00AE6418"/>
    <w:rsid w:val="00B066FF"/>
    <w:rsid w:val="00B1455D"/>
    <w:rsid w:val="00B25D12"/>
    <w:rsid w:val="00B32C40"/>
    <w:rsid w:val="00B32FEA"/>
    <w:rsid w:val="00B70178"/>
    <w:rsid w:val="00B81CE0"/>
    <w:rsid w:val="00B86FB7"/>
    <w:rsid w:val="00B90316"/>
    <w:rsid w:val="00B93C2A"/>
    <w:rsid w:val="00BB2FC7"/>
    <w:rsid w:val="00BC21BD"/>
    <w:rsid w:val="00BD3495"/>
    <w:rsid w:val="00BD501A"/>
    <w:rsid w:val="00C077E9"/>
    <w:rsid w:val="00C16969"/>
    <w:rsid w:val="00C21BAD"/>
    <w:rsid w:val="00C35872"/>
    <w:rsid w:val="00C543BA"/>
    <w:rsid w:val="00C712A4"/>
    <w:rsid w:val="00C75AE7"/>
    <w:rsid w:val="00C85DAD"/>
    <w:rsid w:val="00CA3ED0"/>
    <w:rsid w:val="00CA67E7"/>
    <w:rsid w:val="00CB0874"/>
    <w:rsid w:val="00CB301E"/>
    <w:rsid w:val="00CE21E8"/>
    <w:rsid w:val="00D20AE9"/>
    <w:rsid w:val="00D44A9E"/>
    <w:rsid w:val="00D53E0E"/>
    <w:rsid w:val="00DA1483"/>
    <w:rsid w:val="00DC11D3"/>
    <w:rsid w:val="00DC488B"/>
    <w:rsid w:val="00DD37AE"/>
    <w:rsid w:val="00E36FA7"/>
    <w:rsid w:val="00E660E1"/>
    <w:rsid w:val="00E74E81"/>
    <w:rsid w:val="00E776CB"/>
    <w:rsid w:val="00EA3A82"/>
    <w:rsid w:val="00EC3354"/>
    <w:rsid w:val="00EC7E02"/>
    <w:rsid w:val="00EE007E"/>
    <w:rsid w:val="00EF111C"/>
    <w:rsid w:val="00F01F68"/>
    <w:rsid w:val="00F146A0"/>
    <w:rsid w:val="00F15757"/>
    <w:rsid w:val="00F31A77"/>
    <w:rsid w:val="00F53E4B"/>
    <w:rsid w:val="00F600FF"/>
    <w:rsid w:val="00F64C0A"/>
    <w:rsid w:val="00F732AD"/>
    <w:rsid w:val="00FB42D0"/>
    <w:rsid w:val="00FC6D42"/>
    <w:rsid w:val="00FE0B2A"/>
    <w:rsid w:val="00FE256E"/>
    <w:rsid w:val="00FF1070"/>
    <w:rsid w:val="00FF1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BEA94"/>
  <w15:chartTrackingRefBased/>
  <w15:docId w15:val="{E6797E4A-7629-46E0-B897-13B1BAA2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1D3"/>
    <w:pPr>
      <w:ind w:left="720"/>
      <w:contextualSpacing/>
    </w:pPr>
  </w:style>
  <w:style w:type="paragraph" w:customStyle="1" w:styleId="xmsonormal">
    <w:name w:val="x_msonormal"/>
    <w:basedOn w:val="Normal"/>
    <w:rsid w:val="00A54855"/>
    <w:pPr>
      <w:spacing w:after="0" w:line="240" w:lineRule="auto"/>
    </w:pPr>
    <w:rPr>
      <w:rFonts w:ascii="Times New Roman" w:hAnsi="Times New Roman" w:cs="Times New Roman"/>
      <w:sz w:val="24"/>
      <w:szCs w:val="24"/>
      <w:lang w:eastAsia="en-GB"/>
    </w:rPr>
  </w:style>
  <w:style w:type="character" w:styleId="FootnoteReference">
    <w:name w:val="footnote reference"/>
    <w:aliases w:val="Char Char,Heading 3 Char Char Char,Heading 3 Char Char Char Char,ftref,16 Point,Superscript 6 Point,Char Char2 Char Char Char,Footnote symbol,BVI fnr,Voetnootverwijzing,Times 10 Point,Exposant 3 Point,Appel note de bas de p,callout"/>
    <w:uiPriority w:val="99"/>
    <w:rsid w:val="00F732AD"/>
    <w:rPr>
      <w:rFonts w:cs="Times New Roman"/>
      <w:vertAlign w:val="superscript"/>
    </w:rPr>
  </w:style>
  <w:style w:type="paragraph" w:styleId="Header">
    <w:name w:val="header"/>
    <w:basedOn w:val="Normal"/>
    <w:link w:val="HeaderChar"/>
    <w:uiPriority w:val="99"/>
    <w:unhideWhenUsed/>
    <w:rsid w:val="00502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8B0"/>
  </w:style>
  <w:style w:type="paragraph" w:styleId="Footer">
    <w:name w:val="footer"/>
    <w:basedOn w:val="Normal"/>
    <w:link w:val="FooterChar"/>
    <w:uiPriority w:val="99"/>
    <w:unhideWhenUsed/>
    <w:rsid w:val="00502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8B0"/>
  </w:style>
  <w:style w:type="character" w:styleId="CommentReference">
    <w:name w:val="annotation reference"/>
    <w:basedOn w:val="DefaultParagraphFont"/>
    <w:uiPriority w:val="99"/>
    <w:semiHidden/>
    <w:unhideWhenUsed/>
    <w:rsid w:val="008F0C1F"/>
    <w:rPr>
      <w:sz w:val="16"/>
      <w:szCs w:val="16"/>
    </w:rPr>
  </w:style>
  <w:style w:type="paragraph" w:styleId="CommentText">
    <w:name w:val="annotation text"/>
    <w:basedOn w:val="Normal"/>
    <w:link w:val="CommentTextChar"/>
    <w:uiPriority w:val="99"/>
    <w:semiHidden/>
    <w:unhideWhenUsed/>
    <w:rsid w:val="008F0C1F"/>
    <w:pPr>
      <w:spacing w:line="240" w:lineRule="auto"/>
    </w:pPr>
    <w:rPr>
      <w:sz w:val="20"/>
      <w:szCs w:val="20"/>
    </w:rPr>
  </w:style>
  <w:style w:type="character" w:customStyle="1" w:styleId="CommentTextChar">
    <w:name w:val="Comment Text Char"/>
    <w:basedOn w:val="DefaultParagraphFont"/>
    <w:link w:val="CommentText"/>
    <w:uiPriority w:val="99"/>
    <w:semiHidden/>
    <w:rsid w:val="008F0C1F"/>
    <w:rPr>
      <w:sz w:val="20"/>
      <w:szCs w:val="20"/>
    </w:rPr>
  </w:style>
  <w:style w:type="paragraph" w:styleId="CommentSubject">
    <w:name w:val="annotation subject"/>
    <w:basedOn w:val="CommentText"/>
    <w:next w:val="CommentText"/>
    <w:link w:val="CommentSubjectChar"/>
    <w:uiPriority w:val="99"/>
    <w:semiHidden/>
    <w:unhideWhenUsed/>
    <w:rsid w:val="008F0C1F"/>
    <w:rPr>
      <w:b/>
      <w:bCs/>
    </w:rPr>
  </w:style>
  <w:style w:type="character" w:customStyle="1" w:styleId="CommentSubjectChar">
    <w:name w:val="Comment Subject Char"/>
    <w:basedOn w:val="CommentTextChar"/>
    <w:link w:val="CommentSubject"/>
    <w:uiPriority w:val="99"/>
    <w:semiHidden/>
    <w:rsid w:val="008F0C1F"/>
    <w:rPr>
      <w:b/>
      <w:bCs/>
      <w:sz w:val="20"/>
      <w:szCs w:val="20"/>
    </w:rPr>
  </w:style>
  <w:style w:type="paragraph" w:styleId="BalloonText">
    <w:name w:val="Balloon Text"/>
    <w:basedOn w:val="Normal"/>
    <w:link w:val="BalloonTextChar"/>
    <w:uiPriority w:val="99"/>
    <w:semiHidden/>
    <w:unhideWhenUsed/>
    <w:rsid w:val="008F0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C1F"/>
    <w:rPr>
      <w:rFonts w:ascii="Segoe UI" w:hAnsi="Segoe UI" w:cs="Segoe UI"/>
      <w:sz w:val="18"/>
      <w:szCs w:val="18"/>
    </w:rPr>
  </w:style>
  <w:style w:type="character" w:styleId="Hyperlink">
    <w:name w:val="Hyperlink"/>
    <w:basedOn w:val="DefaultParagraphFont"/>
    <w:uiPriority w:val="99"/>
    <w:unhideWhenUsed/>
    <w:rsid w:val="006B3FBC"/>
    <w:rPr>
      <w:color w:val="0563C1" w:themeColor="hyperlink"/>
      <w:u w:val="single"/>
    </w:rPr>
  </w:style>
  <w:style w:type="character" w:styleId="UnresolvedMention">
    <w:name w:val="Unresolved Mention"/>
    <w:basedOn w:val="DefaultParagraphFont"/>
    <w:uiPriority w:val="99"/>
    <w:semiHidden/>
    <w:unhideWhenUsed/>
    <w:rsid w:val="006B3FBC"/>
    <w:rPr>
      <w:color w:val="605E5C"/>
      <w:shd w:val="clear" w:color="auto" w:fill="E1DFDD"/>
    </w:rPr>
  </w:style>
  <w:style w:type="character" w:styleId="FollowedHyperlink">
    <w:name w:val="FollowedHyperlink"/>
    <w:basedOn w:val="DefaultParagraphFont"/>
    <w:uiPriority w:val="99"/>
    <w:semiHidden/>
    <w:unhideWhenUsed/>
    <w:rsid w:val="000C2698"/>
    <w:rPr>
      <w:color w:val="954F72" w:themeColor="followedHyperlink"/>
      <w:u w:val="single"/>
    </w:rPr>
  </w:style>
  <w:style w:type="character" w:styleId="Emphasis">
    <w:name w:val="Emphasis"/>
    <w:basedOn w:val="DefaultParagraphFont"/>
    <w:uiPriority w:val="20"/>
    <w:qFormat/>
    <w:rsid w:val="0089329B"/>
    <w:rPr>
      <w:i/>
      <w:iCs/>
    </w:rPr>
  </w:style>
  <w:style w:type="paragraph" w:styleId="FootnoteText">
    <w:name w:val="footnote text"/>
    <w:basedOn w:val="Normal"/>
    <w:link w:val="FootnoteTextChar"/>
    <w:uiPriority w:val="99"/>
    <w:semiHidden/>
    <w:unhideWhenUsed/>
    <w:rsid w:val="00C712A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C712A4"/>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31842">
      <w:bodyDiv w:val="1"/>
      <w:marLeft w:val="0"/>
      <w:marRight w:val="0"/>
      <w:marTop w:val="0"/>
      <w:marBottom w:val="0"/>
      <w:divBdr>
        <w:top w:val="none" w:sz="0" w:space="0" w:color="auto"/>
        <w:left w:val="none" w:sz="0" w:space="0" w:color="auto"/>
        <w:bottom w:val="none" w:sz="0" w:space="0" w:color="auto"/>
        <w:right w:val="none" w:sz="0" w:space="0" w:color="auto"/>
      </w:divBdr>
      <w:divsChild>
        <w:div w:id="935595427">
          <w:marLeft w:val="547"/>
          <w:marRight w:val="0"/>
          <w:marTop w:val="0"/>
          <w:marBottom w:val="0"/>
          <w:divBdr>
            <w:top w:val="none" w:sz="0" w:space="0" w:color="auto"/>
            <w:left w:val="none" w:sz="0" w:space="0" w:color="auto"/>
            <w:bottom w:val="none" w:sz="0" w:space="0" w:color="auto"/>
            <w:right w:val="none" w:sz="0" w:space="0" w:color="auto"/>
          </w:divBdr>
        </w:div>
        <w:div w:id="1054349252">
          <w:marLeft w:val="547"/>
          <w:marRight w:val="0"/>
          <w:marTop w:val="0"/>
          <w:marBottom w:val="0"/>
          <w:divBdr>
            <w:top w:val="none" w:sz="0" w:space="0" w:color="auto"/>
            <w:left w:val="none" w:sz="0" w:space="0" w:color="auto"/>
            <w:bottom w:val="none" w:sz="0" w:space="0" w:color="auto"/>
            <w:right w:val="none" w:sz="0" w:space="0" w:color="auto"/>
          </w:divBdr>
        </w:div>
        <w:div w:id="1090154057">
          <w:marLeft w:val="547"/>
          <w:marRight w:val="0"/>
          <w:marTop w:val="0"/>
          <w:marBottom w:val="0"/>
          <w:divBdr>
            <w:top w:val="none" w:sz="0" w:space="0" w:color="auto"/>
            <w:left w:val="none" w:sz="0" w:space="0" w:color="auto"/>
            <w:bottom w:val="none" w:sz="0" w:space="0" w:color="auto"/>
            <w:right w:val="none" w:sz="0" w:space="0" w:color="auto"/>
          </w:divBdr>
        </w:div>
        <w:div w:id="1654681291">
          <w:marLeft w:val="547"/>
          <w:marRight w:val="0"/>
          <w:marTop w:val="0"/>
          <w:marBottom w:val="0"/>
          <w:divBdr>
            <w:top w:val="none" w:sz="0" w:space="0" w:color="auto"/>
            <w:left w:val="none" w:sz="0" w:space="0" w:color="auto"/>
            <w:bottom w:val="none" w:sz="0" w:space="0" w:color="auto"/>
            <w:right w:val="none" w:sz="0" w:space="0" w:color="auto"/>
          </w:divBdr>
        </w:div>
      </w:divsChild>
    </w:div>
    <w:div w:id="263808003">
      <w:bodyDiv w:val="1"/>
      <w:marLeft w:val="0"/>
      <w:marRight w:val="0"/>
      <w:marTop w:val="0"/>
      <w:marBottom w:val="0"/>
      <w:divBdr>
        <w:top w:val="none" w:sz="0" w:space="0" w:color="auto"/>
        <w:left w:val="none" w:sz="0" w:space="0" w:color="auto"/>
        <w:bottom w:val="none" w:sz="0" w:space="0" w:color="auto"/>
        <w:right w:val="none" w:sz="0" w:space="0" w:color="auto"/>
      </w:divBdr>
      <w:divsChild>
        <w:div w:id="43716950">
          <w:marLeft w:val="547"/>
          <w:marRight w:val="0"/>
          <w:marTop w:val="0"/>
          <w:marBottom w:val="0"/>
          <w:divBdr>
            <w:top w:val="none" w:sz="0" w:space="0" w:color="auto"/>
            <w:left w:val="none" w:sz="0" w:space="0" w:color="auto"/>
            <w:bottom w:val="none" w:sz="0" w:space="0" w:color="auto"/>
            <w:right w:val="none" w:sz="0" w:space="0" w:color="auto"/>
          </w:divBdr>
        </w:div>
        <w:div w:id="162205841">
          <w:marLeft w:val="547"/>
          <w:marRight w:val="0"/>
          <w:marTop w:val="0"/>
          <w:marBottom w:val="0"/>
          <w:divBdr>
            <w:top w:val="none" w:sz="0" w:space="0" w:color="auto"/>
            <w:left w:val="none" w:sz="0" w:space="0" w:color="auto"/>
            <w:bottom w:val="none" w:sz="0" w:space="0" w:color="auto"/>
            <w:right w:val="none" w:sz="0" w:space="0" w:color="auto"/>
          </w:divBdr>
        </w:div>
        <w:div w:id="236870175">
          <w:marLeft w:val="547"/>
          <w:marRight w:val="0"/>
          <w:marTop w:val="0"/>
          <w:marBottom w:val="0"/>
          <w:divBdr>
            <w:top w:val="none" w:sz="0" w:space="0" w:color="auto"/>
            <w:left w:val="none" w:sz="0" w:space="0" w:color="auto"/>
            <w:bottom w:val="none" w:sz="0" w:space="0" w:color="auto"/>
            <w:right w:val="none" w:sz="0" w:space="0" w:color="auto"/>
          </w:divBdr>
        </w:div>
        <w:div w:id="242036846">
          <w:marLeft w:val="547"/>
          <w:marRight w:val="0"/>
          <w:marTop w:val="0"/>
          <w:marBottom w:val="0"/>
          <w:divBdr>
            <w:top w:val="none" w:sz="0" w:space="0" w:color="auto"/>
            <w:left w:val="none" w:sz="0" w:space="0" w:color="auto"/>
            <w:bottom w:val="none" w:sz="0" w:space="0" w:color="auto"/>
            <w:right w:val="none" w:sz="0" w:space="0" w:color="auto"/>
          </w:divBdr>
        </w:div>
      </w:divsChild>
    </w:div>
    <w:div w:id="636497319">
      <w:bodyDiv w:val="1"/>
      <w:marLeft w:val="0"/>
      <w:marRight w:val="0"/>
      <w:marTop w:val="0"/>
      <w:marBottom w:val="0"/>
      <w:divBdr>
        <w:top w:val="none" w:sz="0" w:space="0" w:color="auto"/>
        <w:left w:val="none" w:sz="0" w:space="0" w:color="auto"/>
        <w:bottom w:val="none" w:sz="0" w:space="0" w:color="auto"/>
        <w:right w:val="none" w:sz="0" w:space="0" w:color="auto"/>
      </w:divBdr>
      <w:divsChild>
        <w:div w:id="337318587">
          <w:marLeft w:val="547"/>
          <w:marRight w:val="0"/>
          <w:marTop w:val="0"/>
          <w:marBottom w:val="0"/>
          <w:divBdr>
            <w:top w:val="none" w:sz="0" w:space="0" w:color="auto"/>
            <w:left w:val="none" w:sz="0" w:space="0" w:color="auto"/>
            <w:bottom w:val="none" w:sz="0" w:space="0" w:color="auto"/>
            <w:right w:val="none" w:sz="0" w:space="0" w:color="auto"/>
          </w:divBdr>
        </w:div>
      </w:divsChild>
    </w:div>
    <w:div w:id="979654994">
      <w:bodyDiv w:val="1"/>
      <w:marLeft w:val="0"/>
      <w:marRight w:val="0"/>
      <w:marTop w:val="0"/>
      <w:marBottom w:val="0"/>
      <w:divBdr>
        <w:top w:val="none" w:sz="0" w:space="0" w:color="auto"/>
        <w:left w:val="none" w:sz="0" w:space="0" w:color="auto"/>
        <w:bottom w:val="none" w:sz="0" w:space="0" w:color="auto"/>
        <w:right w:val="none" w:sz="0" w:space="0" w:color="auto"/>
      </w:divBdr>
      <w:divsChild>
        <w:div w:id="1676496209">
          <w:marLeft w:val="547"/>
          <w:marRight w:val="0"/>
          <w:marTop w:val="0"/>
          <w:marBottom w:val="0"/>
          <w:divBdr>
            <w:top w:val="none" w:sz="0" w:space="0" w:color="auto"/>
            <w:left w:val="none" w:sz="0" w:space="0" w:color="auto"/>
            <w:bottom w:val="none" w:sz="0" w:space="0" w:color="auto"/>
            <w:right w:val="none" w:sz="0" w:space="0" w:color="auto"/>
          </w:divBdr>
        </w:div>
      </w:divsChild>
    </w:div>
    <w:div w:id="1440294104">
      <w:bodyDiv w:val="1"/>
      <w:marLeft w:val="0"/>
      <w:marRight w:val="0"/>
      <w:marTop w:val="0"/>
      <w:marBottom w:val="0"/>
      <w:divBdr>
        <w:top w:val="none" w:sz="0" w:space="0" w:color="auto"/>
        <w:left w:val="none" w:sz="0" w:space="0" w:color="auto"/>
        <w:bottom w:val="none" w:sz="0" w:space="0" w:color="auto"/>
        <w:right w:val="none" w:sz="0" w:space="0" w:color="auto"/>
      </w:divBdr>
    </w:div>
    <w:div w:id="1685863285">
      <w:bodyDiv w:val="1"/>
      <w:marLeft w:val="0"/>
      <w:marRight w:val="0"/>
      <w:marTop w:val="0"/>
      <w:marBottom w:val="0"/>
      <w:divBdr>
        <w:top w:val="none" w:sz="0" w:space="0" w:color="auto"/>
        <w:left w:val="none" w:sz="0" w:space="0" w:color="auto"/>
        <w:bottom w:val="none" w:sz="0" w:space="0" w:color="auto"/>
        <w:right w:val="none" w:sz="0" w:space="0" w:color="auto"/>
      </w:divBdr>
      <w:divsChild>
        <w:div w:id="401022180">
          <w:marLeft w:val="547"/>
          <w:marRight w:val="0"/>
          <w:marTop w:val="200"/>
          <w:marBottom w:val="0"/>
          <w:divBdr>
            <w:top w:val="none" w:sz="0" w:space="0" w:color="auto"/>
            <w:left w:val="none" w:sz="0" w:space="0" w:color="auto"/>
            <w:bottom w:val="none" w:sz="0" w:space="0" w:color="auto"/>
            <w:right w:val="none" w:sz="0" w:space="0" w:color="auto"/>
          </w:divBdr>
        </w:div>
        <w:div w:id="421727464">
          <w:marLeft w:val="547"/>
          <w:marRight w:val="0"/>
          <w:marTop w:val="200"/>
          <w:marBottom w:val="0"/>
          <w:divBdr>
            <w:top w:val="none" w:sz="0" w:space="0" w:color="auto"/>
            <w:left w:val="none" w:sz="0" w:space="0" w:color="auto"/>
            <w:bottom w:val="none" w:sz="0" w:space="0" w:color="auto"/>
            <w:right w:val="none" w:sz="0" w:space="0" w:color="auto"/>
          </w:divBdr>
        </w:div>
        <w:div w:id="518810154">
          <w:marLeft w:val="547"/>
          <w:marRight w:val="0"/>
          <w:marTop w:val="200"/>
          <w:marBottom w:val="0"/>
          <w:divBdr>
            <w:top w:val="none" w:sz="0" w:space="0" w:color="auto"/>
            <w:left w:val="none" w:sz="0" w:space="0" w:color="auto"/>
            <w:bottom w:val="none" w:sz="0" w:space="0" w:color="auto"/>
            <w:right w:val="none" w:sz="0" w:space="0" w:color="auto"/>
          </w:divBdr>
        </w:div>
        <w:div w:id="568544040">
          <w:marLeft w:val="547"/>
          <w:marRight w:val="0"/>
          <w:marTop w:val="200"/>
          <w:marBottom w:val="0"/>
          <w:divBdr>
            <w:top w:val="none" w:sz="0" w:space="0" w:color="auto"/>
            <w:left w:val="none" w:sz="0" w:space="0" w:color="auto"/>
            <w:bottom w:val="none" w:sz="0" w:space="0" w:color="auto"/>
            <w:right w:val="none" w:sz="0" w:space="0" w:color="auto"/>
          </w:divBdr>
        </w:div>
        <w:div w:id="763962078">
          <w:marLeft w:val="547"/>
          <w:marRight w:val="0"/>
          <w:marTop w:val="200"/>
          <w:marBottom w:val="0"/>
          <w:divBdr>
            <w:top w:val="none" w:sz="0" w:space="0" w:color="auto"/>
            <w:left w:val="none" w:sz="0" w:space="0" w:color="auto"/>
            <w:bottom w:val="none" w:sz="0" w:space="0" w:color="auto"/>
            <w:right w:val="none" w:sz="0" w:space="0" w:color="auto"/>
          </w:divBdr>
        </w:div>
        <w:div w:id="859781576">
          <w:marLeft w:val="547"/>
          <w:marRight w:val="0"/>
          <w:marTop w:val="200"/>
          <w:marBottom w:val="0"/>
          <w:divBdr>
            <w:top w:val="none" w:sz="0" w:space="0" w:color="auto"/>
            <w:left w:val="none" w:sz="0" w:space="0" w:color="auto"/>
            <w:bottom w:val="none" w:sz="0" w:space="0" w:color="auto"/>
            <w:right w:val="none" w:sz="0" w:space="0" w:color="auto"/>
          </w:divBdr>
        </w:div>
        <w:div w:id="1034618675">
          <w:marLeft w:val="547"/>
          <w:marRight w:val="0"/>
          <w:marTop w:val="200"/>
          <w:marBottom w:val="0"/>
          <w:divBdr>
            <w:top w:val="none" w:sz="0" w:space="0" w:color="auto"/>
            <w:left w:val="none" w:sz="0" w:space="0" w:color="auto"/>
            <w:bottom w:val="none" w:sz="0" w:space="0" w:color="auto"/>
            <w:right w:val="none" w:sz="0" w:space="0" w:color="auto"/>
          </w:divBdr>
        </w:div>
      </w:divsChild>
    </w:div>
    <w:div w:id="1918519629">
      <w:bodyDiv w:val="1"/>
      <w:marLeft w:val="0"/>
      <w:marRight w:val="0"/>
      <w:marTop w:val="0"/>
      <w:marBottom w:val="0"/>
      <w:divBdr>
        <w:top w:val="none" w:sz="0" w:space="0" w:color="auto"/>
        <w:left w:val="none" w:sz="0" w:space="0" w:color="auto"/>
        <w:bottom w:val="none" w:sz="0" w:space="0" w:color="auto"/>
        <w:right w:val="none" w:sz="0" w:space="0" w:color="auto"/>
      </w:divBdr>
      <w:divsChild>
        <w:div w:id="2022048874">
          <w:marLeft w:val="547"/>
          <w:marRight w:val="0"/>
          <w:marTop w:val="0"/>
          <w:marBottom w:val="0"/>
          <w:divBdr>
            <w:top w:val="none" w:sz="0" w:space="0" w:color="auto"/>
            <w:left w:val="none" w:sz="0" w:space="0" w:color="auto"/>
            <w:bottom w:val="none" w:sz="0" w:space="0" w:color="auto"/>
            <w:right w:val="none" w:sz="0" w:space="0" w:color="auto"/>
          </w:divBdr>
        </w:div>
      </w:divsChild>
    </w:div>
    <w:div w:id="2001694287">
      <w:bodyDiv w:val="1"/>
      <w:marLeft w:val="0"/>
      <w:marRight w:val="0"/>
      <w:marTop w:val="0"/>
      <w:marBottom w:val="0"/>
      <w:divBdr>
        <w:top w:val="none" w:sz="0" w:space="0" w:color="auto"/>
        <w:left w:val="none" w:sz="0" w:space="0" w:color="auto"/>
        <w:bottom w:val="none" w:sz="0" w:space="0" w:color="auto"/>
        <w:right w:val="none" w:sz="0" w:space="0" w:color="auto"/>
      </w:divBdr>
      <w:divsChild>
        <w:div w:id="1097825038">
          <w:marLeft w:val="547"/>
          <w:marRight w:val="0"/>
          <w:marTop w:val="134"/>
          <w:marBottom w:val="0"/>
          <w:divBdr>
            <w:top w:val="none" w:sz="0" w:space="0" w:color="auto"/>
            <w:left w:val="none" w:sz="0" w:space="0" w:color="auto"/>
            <w:bottom w:val="none" w:sz="0" w:space="0" w:color="auto"/>
            <w:right w:val="none" w:sz="0" w:space="0" w:color="auto"/>
          </w:divBdr>
        </w:div>
        <w:div w:id="1489521138">
          <w:marLeft w:val="547"/>
          <w:marRight w:val="0"/>
          <w:marTop w:val="134"/>
          <w:marBottom w:val="0"/>
          <w:divBdr>
            <w:top w:val="none" w:sz="0" w:space="0" w:color="auto"/>
            <w:left w:val="none" w:sz="0" w:space="0" w:color="auto"/>
            <w:bottom w:val="none" w:sz="0" w:space="0" w:color="auto"/>
            <w:right w:val="none" w:sz="0" w:space="0" w:color="auto"/>
          </w:divBdr>
        </w:div>
      </w:divsChild>
    </w:div>
    <w:div w:id="2048530197">
      <w:bodyDiv w:val="1"/>
      <w:marLeft w:val="0"/>
      <w:marRight w:val="0"/>
      <w:marTop w:val="0"/>
      <w:marBottom w:val="0"/>
      <w:divBdr>
        <w:top w:val="none" w:sz="0" w:space="0" w:color="auto"/>
        <w:left w:val="none" w:sz="0" w:space="0" w:color="auto"/>
        <w:bottom w:val="none" w:sz="0" w:space="0" w:color="auto"/>
        <w:right w:val="none" w:sz="0" w:space="0" w:color="auto"/>
      </w:divBdr>
      <w:divsChild>
        <w:div w:id="228882722">
          <w:marLeft w:val="547"/>
          <w:marRight w:val="0"/>
          <w:marTop w:val="0"/>
          <w:marBottom w:val="0"/>
          <w:divBdr>
            <w:top w:val="none" w:sz="0" w:space="0" w:color="auto"/>
            <w:left w:val="none" w:sz="0" w:space="0" w:color="auto"/>
            <w:bottom w:val="none" w:sz="0" w:space="0" w:color="auto"/>
            <w:right w:val="none" w:sz="0" w:space="0" w:color="auto"/>
          </w:divBdr>
        </w:div>
        <w:div w:id="272983624">
          <w:marLeft w:val="547"/>
          <w:marRight w:val="0"/>
          <w:marTop w:val="0"/>
          <w:marBottom w:val="0"/>
          <w:divBdr>
            <w:top w:val="none" w:sz="0" w:space="0" w:color="auto"/>
            <w:left w:val="none" w:sz="0" w:space="0" w:color="auto"/>
            <w:bottom w:val="none" w:sz="0" w:space="0" w:color="auto"/>
            <w:right w:val="none" w:sz="0" w:space="0" w:color="auto"/>
          </w:divBdr>
        </w:div>
        <w:div w:id="452022719">
          <w:marLeft w:val="547"/>
          <w:marRight w:val="0"/>
          <w:marTop w:val="0"/>
          <w:marBottom w:val="0"/>
          <w:divBdr>
            <w:top w:val="none" w:sz="0" w:space="0" w:color="auto"/>
            <w:left w:val="none" w:sz="0" w:space="0" w:color="auto"/>
            <w:bottom w:val="none" w:sz="0" w:space="0" w:color="auto"/>
            <w:right w:val="none" w:sz="0" w:space="0" w:color="auto"/>
          </w:divBdr>
        </w:div>
        <w:div w:id="522862360">
          <w:marLeft w:val="547"/>
          <w:marRight w:val="0"/>
          <w:marTop w:val="0"/>
          <w:marBottom w:val="0"/>
          <w:divBdr>
            <w:top w:val="none" w:sz="0" w:space="0" w:color="auto"/>
            <w:left w:val="none" w:sz="0" w:space="0" w:color="auto"/>
            <w:bottom w:val="none" w:sz="0" w:space="0" w:color="auto"/>
            <w:right w:val="none" w:sz="0" w:space="0" w:color="auto"/>
          </w:divBdr>
        </w:div>
      </w:divsChild>
    </w:div>
    <w:div w:id="2055156530">
      <w:bodyDiv w:val="1"/>
      <w:marLeft w:val="0"/>
      <w:marRight w:val="0"/>
      <w:marTop w:val="0"/>
      <w:marBottom w:val="0"/>
      <w:divBdr>
        <w:top w:val="none" w:sz="0" w:space="0" w:color="auto"/>
        <w:left w:val="none" w:sz="0" w:space="0" w:color="auto"/>
        <w:bottom w:val="none" w:sz="0" w:space="0" w:color="auto"/>
        <w:right w:val="none" w:sz="0" w:space="0" w:color="auto"/>
      </w:divBdr>
      <w:divsChild>
        <w:div w:id="3097745">
          <w:marLeft w:val="547"/>
          <w:marRight w:val="0"/>
          <w:marTop w:val="134"/>
          <w:marBottom w:val="0"/>
          <w:divBdr>
            <w:top w:val="none" w:sz="0" w:space="0" w:color="auto"/>
            <w:left w:val="none" w:sz="0" w:space="0" w:color="auto"/>
            <w:bottom w:val="none" w:sz="0" w:space="0" w:color="auto"/>
            <w:right w:val="none" w:sz="0" w:space="0" w:color="auto"/>
          </w:divBdr>
        </w:div>
        <w:div w:id="354112370">
          <w:marLeft w:val="547"/>
          <w:marRight w:val="0"/>
          <w:marTop w:val="134"/>
          <w:marBottom w:val="0"/>
          <w:divBdr>
            <w:top w:val="none" w:sz="0" w:space="0" w:color="auto"/>
            <w:left w:val="none" w:sz="0" w:space="0" w:color="auto"/>
            <w:bottom w:val="none" w:sz="0" w:space="0" w:color="auto"/>
            <w:right w:val="none" w:sz="0" w:space="0" w:color="auto"/>
          </w:divBdr>
        </w:div>
        <w:div w:id="486475959">
          <w:marLeft w:val="547"/>
          <w:marRight w:val="0"/>
          <w:marTop w:val="134"/>
          <w:marBottom w:val="0"/>
          <w:divBdr>
            <w:top w:val="none" w:sz="0" w:space="0" w:color="auto"/>
            <w:left w:val="none" w:sz="0" w:space="0" w:color="auto"/>
            <w:bottom w:val="none" w:sz="0" w:space="0" w:color="auto"/>
            <w:right w:val="none" w:sz="0" w:space="0" w:color="auto"/>
          </w:divBdr>
        </w:div>
        <w:div w:id="984089197">
          <w:marLeft w:val="547"/>
          <w:marRight w:val="0"/>
          <w:marTop w:val="134"/>
          <w:marBottom w:val="0"/>
          <w:divBdr>
            <w:top w:val="none" w:sz="0" w:space="0" w:color="auto"/>
            <w:left w:val="none" w:sz="0" w:space="0" w:color="auto"/>
            <w:bottom w:val="none" w:sz="0" w:space="0" w:color="auto"/>
            <w:right w:val="none" w:sz="0" w:space="0" w:color="auto"/>
          </w:divBdr>
        </w:div>
        <w:div w:id="1785344261">
          <w:marLeft w:val="547"/>
          <w:marRight w:val="0"/>
          <w:marTop w:val="134"/>
          <w:marBottom w:val="0"/>
          <w:divBdr>
            <w:top w:val="none" w:sz="0" w:space="0" w:color="auto"/>
            <w:left w:val="none" w:sz="0" w:space="0" w:color="auto"/>
            <w:bottom w:val="none" w:sz="0" w:space="0" w:color="auto"/>
            <w:right w:val="none" w:sz="0" w:space="0" w:color="auto"/>
          </w:divBdr>
        </w:div>
        <w:div w:id="1845170537">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8B6CEE-CAB6-43AB-B0F0-6B4820AB4FFA}" type="doc">
      <dgm:prSet loTypeId="urn:microsoft.com/office/officeart/2005/8/layout/hProcess6" loCatId="process" qsTypeId="urn:microsoft.com/office/officeart/2005/8/quickstyle/simple2" qsCatId="simple" csTypeId="urn:microsoft.com/office/officeart/2005/8/colors/colorful4" csCatId="colorful" phldr="1"/>
      <dgm:spPr/>
      <dgm:t>
        <a:bodyPr/>
        <a:lstStyle/>
        <a:p>
          <a:endParaRPr lang="en-GB"/>
        </a:p>
      </dgm:t>
    </dgm:pt>
    <dgm:pt modelId="{9C9EE8C0-F647-4387-9EF4-B5D32DB8C028}">
      <dgm:prSet phldrT="[Text]" custT="1"/>
      <dgm:spPr>
        <a:solidFill>
          <a:schemeClr val="accent2">
            <a:lumMod val="75000"/>
          </a:schemeClr>
        </a:solidFill>
      </dgm:spPr>
      <dgm:t>
        <a:bodyPr/>
        <a:lstStyle/>
        <a:p>
          <a:r>
            <a:rPr lang="en-GB" sz="1000" b="1"/>
            <a:t>Step one: Inception</a:t>
          </a:r>
        </a:p>
      </dgm:t>
    </dgm:pt>
    <dgm:pt modelId="{66C863F9-D04D-45F7-9FCA-2394F7DE3CDE}" type="parTrans" cxnId="{3A3D200A-89FD-4892-B41E-D1D6CA3BDDD8}">
      <dgm:prSet/>
      <dgm:spPr/>
      <dgm:t>
        <a:bodyPr/>
        <a:lstStyle/>
        <a:p>
          <a:endParaRPr lang="en-GB"/>
        </a:p>
      </dgm:t>
    </dgm:pt>
    <dgm:pt modelId="{42767069-A35D-4C53-8933-56AB532921D9}" type="sibTrans" cxnId="{3A3D200A-89FD-4892-B41E-D1D6CA3BDDD8}">
      <dgm:prSet/>
      <dgm:spPr/>
      <dgm:t>
        <a:bodyPr/>
        <a:lstStyle/>
        <a:p>
          <a:endParaRPr lang="en-GB"/>
        </a:p>
      </dgm:t>
    </dgm:pt>
    <dgm:pt modelId="{F85533F1-5587-4F2C-A22A-1016C2FCD093}">
      <dgm:prSet phldrT="[Text]" custT="1"/>
      <dgm:spPr/>
      <dgm:t>
        <a:bodyPr/>
        <a:lstStyle/>
        <a:p>
          <a:pPr marL="72000" indent="-72000">
            <a:lnSpc>
              <a:spcPct val="100000"/>
            </a:lnSpc>
            <a:spcAft>
              <a:spcPts val="0"/>
            </a:spcAft>
          </a:pPr>
          <a:r>
            <a:rPr lang="en-GB" sz="900" b="0"/>
            <a:t>Meeting councils to introduce the concept.</a:t>
          </a:r>
        </a:p>
      </dgm:t>
    </dgm:pt>
    <dgm:pt modelId="{78157359-3516-494D-8C52-D092F13178FA}" type="parTrans" cxnId="{DE908C03-A58F-45A2-B71E-17B5A92CDDF6}">
      <dgm:prSet/>
      <dgm:spPr/>
      <dgm:t>
        <a:bodyPr/>
        <a:lstStyle/>
        <a:p>
          <a:endParaRPr lang="en-GB"/>
        </a:p>
      </dgm:t>
    </dgm:pt>
    <dgm:pt modelId="{19A8AD37-5488-4625-A957-E308FFA16F0B}" type="sibTrans" cxnId="{DE908C03-A58F-45A2-B71E-17B5A92CDDF6}">
      <dgm:prSet/>
      <dgm:spPr/>
      <dgm:t>
        <a:bodyPr/>
        <a:lstStyle/>
        <a:p>
          <a:endParaRPr lang="en-GB"/>
        </a:p>
      </dgm:t>
    </dgm:pt>
    <dgm:pt modelId="{F4787BCD-B7D0-41B8-851F-95CD73D0A645}">
      <dgm:prSet phldrT="[Text]" custT="1"/>
      <dgm:spPr/>
      <dgm:t>
        <a:bodyPr/>
        <a:lstStyle/>
        <a:p>
          <a:pPr marL="72000" indent="-72000">
            <a:lnSpc>
              <a:spcPct val="90000"/>
            </a:lnSpc>
            <a:spcAft>
              <a:spcPct val="15000"/>
            </a:spcAft>
          </a:pPr>
          <a:r>
            <a:rPr lang="en-GB" sz="900" b="0"/>
            <a:t>Plan the gender and SRHR strengthening workshop </a:t>
          </a:r>
        </a:p>
      </dgm:t>
    </dgm:pt>
    <dgm:pt modelId="{E591ECA6-A4DC-46CA-AD65-E1C570C20078}" type="parTrans" cxnId="{351A2858-EC7F-4E6A-BA48-B276F7AB6A15}">
      <dgm:prSet/>
      <dgm:spPr/>
      <dgm:t>
        <a:bodyPr/>
        <a:lstStyle/>
        <a:p>
          <a:endParaRPr lang="en-GB"/>
        </a:p>
      </dgm:t>
    </dgm:pt>
    <dgm:pt modelId="{7F5BD87A-3EE0-4BE1-99C5-DA9D4C3521BC}" type="sibTrans" cxnId="{351A2858-EC7F-4E6A-BA48-B276F7AB6A15}">
      <dgm:prSet/>
      <dgm:spPr/>
      <dgm:t>
        <a:bodyPr/>
        <a:lstStyle/>
        <a:p>
          <a:endParaRPr lang="en-GB"/>
        </a:p>
      </dgm:t>
    </dgm:pt>
    <dgm:pt modelId="{C12FC875-6EC2-47CB-9A9B-C1CD4F1A8143}">
      <dgm:prSet phldrT="[Text]" custT="1"/>
      <dgm:spPr>
        <a:solidFill>
          <a:schemeClr val="accent6">
            <a:lumMod val="75000"/>
          </a:schemeClr>
        </a:solidFill>
      </dgm:spPr>
      <dgm:t>
        <a:bodyPr/>
        <a:lstStyle/>
        <a:p>
          <a:r>
            <a:rPr lang="en-GB" sz="900" b="1"/>
            <a:t>Step two: Strengthening gender and SRHR in local government plans </a:t>
          </a:r>
        </a:p>
      </dgm:t>
    </dgm:pt>
    <dgm:pt modelId="{92C4C16B-6922-44AD-B78C-B6F905C10B0A}" type="parTrans" cxnId="{F94F7027-A679-456A-B4F6-06DDF07E0D15}">
      <dgm:prSet/>
      <dgm:spPr/>
      <dgm:t>
        <a:bodyPr/>
        <a:lstStyle/>
        <a:p>
          <a:endParaRPr lang="en-GB"/>
        </a:p>
      </dgm:t>
    </dgm:pt>
    <dgm:pt modelId="{F9CBF62D-F86C-4107-8FE3-1D1DABA011FC}" type="sibTrans" cxnId="{F94F7027-A679-456A-B4F6-06DDF07E0D15}">
      <dgm:prSet/>
      <dgm:spPr/>
      <dgm:t>
        <a:bodyPr/>
        <a:lstStyle/>
        <a:p>
          <a:endParaRPr lang="en-GB"/>
        </a:p>
      </dgm:t>
    </dgm:pt>
    <dgm:pt modelId="{DBA2AAB5-6CCF-46C7-9DCB-01A4F98A9FE2}">
      <dgm:prSet phldrT="[Text]" custT="1"/>
      <dgm:spPr/>
      <dgm:t>
        <a:bodyPr/>
        <a:lstStyle/>
        <a:p>
          <a:pPr>
            <a:lnSpc>
              <a:spcPct val="100000"/>
            </a:lnSpc>
            <a:spcAft>
              <a:spcPts val="0"/>
            </a:spcAft>
          </a:pPr>
          <a:r>
            <a:rPr lang="en-GB" sz="870" b="0">
              <a:latin typeface="+mn-lt"/>
            </a:rPr>
            <a:t>Planning SRHR campaigns</a:t>
          </a:r>
        </a:p>
      </dgm:t>
    </dgm:pt>
    <dgm:pt modelId="{8FE77ADF-8F59-4E27-BC10-C480F3925FB4}" type="parTrans" cxnId="{3CE7D900-F0E1-4A7D-A170-1D14A6274A2E}">
      <dgm:prSet/>
      <dgm:spPr/>
      <dgm:t>
        <a:bodyPr/>
        <a:lstStyle/>
        <a:p>
          <a:endParaRPr lang="en-GB"/>
        </a:p>
      </dgm:t>
    </dgm:pt>
    <dgm:pt modelId="{3D01038B-2B39-481B-B1A2-130EBBDF4052}" type="sibTrans" cxnId="{3CE7D900-F0E1-4A7D-A170-1D14A6274A2E}">
      <dgm:prSet/>
      <dgm:spPr/>
      <dgm:t>
        <a:bodyPr/>
        <a:lstStyle/>
        <a:p>
          <a:endParaRPr lang="en-GB"/>
        </a:p>
      </dgm:t>
    </dgm:pt>
    <dgm:pt modelId="{F90C59D2-2BFF-4C81-BFE3-01042BB9825E}">
      <dgm:prSet phldrT="[Text]" custT="1"/>
      <dgm:spPr>
        <a:solidFill>
          <a:schemeClr val="accent1"/>
        </a:solidFill>
      </dgm:spPr>
      <dgm:t>
        <a:bodyPr/>
        <a:lstStyle/>
        <a:p>
          <a:r>
            <a:rPr lang="en-GB" sz="900" b="1"/>
            <a:t>Step three: Ongoing engagement and accountability</a:t>
          </a:r>
        </a:p>
      </dgm:t>
    </dgm:pt>
    <dgm:pt modelId="{8B2450F8-6158-4A45-AF04-A598ED4FD9C9}" type="parTrans" cxnId="{00F80765-3A8A-4E9C-8D0D-F3AE47CCCBCF}">
      <dgm:prSet/>
      <dgm:spPr/>
      <dgm:t>
        <a:bodyPr/>
        <a:lstStyle/>
        <a:p>
          <a:endParaRPr lang="en-GB"/>
        </a:p>
      </dgm:t>
    </dgm:pt>
    <dgm:pt modelId="{C0E6A821-FDC0-4E9F-A262-4F96430E1552}" type="sibTrans" cxnId="{00F80765-3A8A-4E9C-8D0D-F3AE47CCCBCF}">
      <dgm:prSet/>
      <dgm:spPr/>
      <dgm:t>
        <a:bodyPr/>
        <a:lstStyle/>
        <a:p>
          <a:endParaRPr lang="en-GB"/>
        </a:p>
      </dgm:t>
    </dgm:pt>
    <dgm:pt modelId="{24DB6895-EAA8-4E00-92B6-939B6DED191E}">
      <dgm:prSet phldrT="[Text]" custT="1"/>
      <dgm:spPr/>
      <dgm:t>
        <a:bodyPr/>
        <a:lstStyle/>
        <a:p>
          <a:pPr marL="162000" indent="-162000">
            <a:lnSpc>
              <a:spcPct val="100000"/>
            </a:lnSpc>
            <a:spcAft>
              <a:spcPts val="0"/>
            </a:spcAft>
          </a:pPr>
          <a:r>
            <a:rPr lang="en-GB" sz="900" b="0"/>
            <a:t>Setting up youth structures</a:t>
          </a:r>
        </a:p>
      </dgm:t>
    </dgm:pt>
    <dgm:pt modelId="{7182FCA9-9038-4603-A097-FA6AA56BAFDC}" type="parTrans" cxnId="{AD4D59F4-6738-4D9E-A83F-62B8D5B8372D}">
      <dgm:prSet/>
      <dgm:spPr/>
      <dgm:t>
        <a:bodyPr/>
        <a:lstStyle/>
        <a:p>
          <a:endParaRPr lang="en-GB"/>
        </a:p>
      </dgm:t>
    </dgm:pt>
    <dgm:pt modelId="{6A0D6216-6372-4088-9602-73646993A06A}" type="sibTrans" cxnId="{AD4D59F4-6738-4D9E-A83F-62B8D5B8372D}">
      <dgm:prSet/>
      <dgm:spPr/>
      <dgm:t>
        <a:bodyPr/>
        <a:lstStyle/>
        <a:p>
          <a:endParaRPr lang="en-GB"/>
        </a:p>
      </dgm:t>
    </dgm:pt>
    <dgm:pt modelId="{5B24064B-1D8C-4878-A04C-CAB07859F904}">
      <dgm:prSet phldrT="[Text]" custT="1"/>
      <dgm:spPr/>
      <dgm:t>
        <a:bodyPr/>
        <a:lstStyle/>
        <a:p>
          <a:pPr marL="162000" indent="-162000">
            <a:lnSpc>
              <a:spcPct val="100000"/>
            </a:lnSpc>
            <a:spcAft>
              <a:spcPts val="0"/>
            </a:spcAft>
          </a:pPr>
          <a:r>
            <a:rPr lang="en-GB" sz="900" b="0"/>
            <a:t>Regular accountability meetings to assess progress</a:t>
          </a:r>
        </a:p>
      </dgm:t>
    </dgm:pt>
    <dgm:pt modelId="{E84824F6-54E6-46E1-960C-145906C572EB}" type="parTrans" cxnId="{5877789F-B688-48B7-A506-287F3D64E2BD}">
      <dgm:prSet/>
      <dgm:spPr/>
      <dgm:t>
        <a:bodyPr/>
        <a:lstStyle/>
        <a:p>
          <a:endParaRPr lang="en-GB"/>
        </a:p>
      </dgm:t>
    </dgm:pt>
    <dgm:pt modelId="{F9178443-93EF-4244-AFCA-7C0585671A05}" type="sibTrans" cxnId="{5877789F-B688-48B7-A506-287F3D64E2BD}">
      <dgm:prSet/>
      <dgm:spPr/>
      <dgm:t>
        <a:bodyPr/>
        <a:lstStyle/>
        <a:p>
          <a:endParaRPr lang="en-GB"/>
        </a:p>
      </dgm:t>
    </dgm:pt>
    <dgm:pt modelId="{BB566908-CE96-4D42-8FAE-2A79D7429527}">
      <dgm:prSet phldrT="[Text]" custT="1"/>
      <dgm:spPr/>
      <dgm:t>
        <a:bodyPr/>
        <a:lstStyle/>
        <a:p>
          <a:pPr>
            <a:lnSpc>
              <a:spcPct val="100000"/>
            </a:lnSpc>
            <a:spcAft>
              <a:spcPts val="0"/>
            </a:spcAft>
          </a:pPr>
          <a:r>
            <a:rPr lang="en-GB" sz="870" b="0">
              <a:latin typeface="+mn-lt"/>
              <a:ea typeface="Tahoma" panose="020B0604030504040204" pitchFamily="34" charset="0"/>
              <a:cs typeface="Tahoma" panose="020B0604030504040204" pitchFamily="34" charset="0"/>
            </a:rPr>
            <a:t>Integrating gender action plans</a:t>
          </a:r>
        </a:p>
      </dgm:t>
    </dgm:pt>
    <dgm:pt modelId="{C8B07658-4788-448E-9DD5-9A05B8D0A702}" type="parTrans" cxnId="{29DB42A3-8354-4DB9-8559-4AF36D87D691}">
      <dgm:prSet/>
      <dgm:spPr/>
      <dgm:t>
        <a:bodyPr/>
        <a:lstStyle/>
        <a:p>
          <a:endParaRPr lang="en-GB"/>
        </a:p>
      </dgm:t>
    </dgm:pt>
    <dgm:pt modelId="{FCFD0FD2-0EC6-4B58-B91E-782EE558E6FD}" type="sibTrans" cxnId="{29DB42A3-8354-4DB9-8559-4AF36D87D691}">
      <dgm:prSet/>
      <dgm:spPr/>
      <dgm:t>
        <a:bodyPr/>
        <a:lstStyle/>
        <a:p>
          <a:endParaRPr lang="en-GB"/>
        </a:p>
      </dgm:t>
    </dgm:pt>
    <dgm:pt modelId="{73EC7166-E45D-4C91-AA70-29B36363580F}">
      <dgm:prSet phldrT="[Text]" custT="1"/>
      <dgm:spPr/>
      <dgm:t>
        <a:bodyPr/>
        <a:lstStyle/>
        <a:p>
          <a:pPr>
            <a:lnSpc>
              <a:spcPct val="100000"/>
            </a:lnSpc>
            <a:spcAft>
              <a:spcPts val="0"/>
            </a:spcAft>
          </a:pPr>
          <a:r>
            <a:rPr lang="en-GB" sz="870" b="0">
              <a:latin typeface="+mn-lt"/>
              <a:ea typeface="Tahoma" panose="020B0604030504040204" pitchFamily="34" charset="0"/>
              <a:cs typeface="Tahoma" panose="020B0604030504040204" pitchFamily="34" charset="0"/>
            </a:rPr>
            <a:t>Reviewing Council budgets </a:t>
          </a:r>
        </a:p>
      </dgm:t>
    </dgm:pt>
    <dgm:pt modelId="{D68DDC72-C02F-48ED-A897-698207B92546}" type="parTrans" cxnId="{8F8DEDAD-F571-4E38-9EE0-477BBDD3DA32}">
      <dgm:prSet/>
      <dgm:spPr/>
      <dgm:t>
        <a:bodyPr/>
        <a:lstStyle/>
        <a:p>
          <a:endParaRPr lang="en-GB"/>
        </a:p>
      </dgm:t>
    </dgm:pt>
    <dgm:pt modelId="{3E53177B-3CCD-49B2-B566-3DD88723767F}" type="sibTrans" cxnId="{8F8DEDAD-F571-4E38-9EE0-477BBDD3DA32}">
      <dgm:prSet/>
      <dgm:spPr/>
      <dgm:t>
        <a:bodyPr/>
        <a:lstStyle/>
        <a:p>
          <a:endParaRPr lang="en-GB"/>
        </a:p>
      </dgm:t>
    </dgm:pt>
    <dgm:pt modelId="{EE94DC71-6EDA-4618-A4BA-25E8AF734A6F}">
      <dgm:prSet phldrT="[Text]" custT="1"/>
      <dgm:spPr/>
      <dgm:t>
        <a:bodyPr/>
        <a:lstStyle/>
        <a:p>
          <a:pPr>
            <a:lnSpc>
              <a:spcPct val="100000"/>
            </a:lnSpc>
            <a:spcAft>
              <a:spcPts val="0"/>
            </a:spcAft>
          </a:pPr>
          <a:r>
            <a:rPr lang="en-GB" sz="870" b="0">
              <a:latin typeface="+mn-lt"/>
              <a:ea typeface="Tahoma" panose="020B0604030504040204" pitchFamily="34" charset="0"/>
              <a:cs typeface="Tahoma" panose="020B0604030504040204" pitchFamily="34" charset="0"/>
            </a:rPr>
            <a:t>SRHR training</a:t>
          </a:r>
        </a:p>
      </dgm:t>
    </dgm:pt>
    <dgm:pt modelId="{299850E0-21F7-4A3A-87E0-A811A16B90FD}" type="parTrans" cxnId="{50564811-7436-44AD-89E6-F21756C51F35}">
      <dgm:prSet/>
      <dgm:spPr/>
      <dgm:t>
        <a:bodyPr/>
        <a:lstStyle/>
        <a:p>
          <a:endParaRPr lang="en-GB"/>
        </a:p>
      </dgm:t>
    </dgm:pt>
    <dgm:pt modelId="{FE47138E-17F1-4642-B770-3AB3E357776C}" type="sibTrans" cxnId="{50564811-7436-44AD-89E6-F21756C51F35}">
      <dgm:prSet/>
      <dgm:spPr/>
      <dgm:t>
        <a:bodyPr/>
        <a:lstStyle/>
        <a:p>
          <a:endParaRPr lang="en-GB"/>
        </a:p>
      </dgm:t>
    </dgm:pt>
    <dgm:pt modelId="{33DE2B5E-DAF6-44B8-9A36-E1D6E05284CC}" type="pres">
      <dgm:prSet presAssocID="{578B6CEE-CAB6-43AB-B0F0-6B4820AB4FFA}" presName="theList" presStyleCnt="0">
        <dgm:presLayoutVars>
          <dgm:dir/>
          <dgm:animLvl val="lvl"/>
          <dgm:resizeHandles val="exact"/>
        </dgm:presLayoutVars>
      </dgm:prSet>
      <dgm:spPr/>
    </dgm:pt>
    <dgm:pt modelId="{1312F9A9-FBA2-48F2-AC17-C5B95DEFF21B}" type="pres">
      <dgm:prSet presAssocID="{9C9EE8C0-F647-4387-9EF4-B5D32DB8C028}" presName="compNode" presStyleCnt="0"/>
      <dgm:spPr/>
    </dgm:pt>
    <dgm:pt modelId="{1F89521A-A086-4241-8CAE-9F54C58F17AD}" type="pres">
      <dgm:prSet presAssocID="{9C9EE8C0-F647-4387-9EF4-B5D32DB8C028}" presName="noGeometry" presStyleCnt="0"/>
      <dgm:spPr/>
    </dgm:pt>
    <dgm:pt modelId="{85BFF278-5BB3-4CDF-B728-9AFB82D2A91F}" type="pres">
      <dgm:prSet presAssocID="{9C9EE8C0-F647-4387-9EF4-B5D32DB8C028}" presName="childTextVisible" presStyleLbl="bgAccFollowNode1" presStyleIdx="0" presStyleCnt="3" custScaleX="105459" custLinFactNeighborX="6802" custLinFactNeighborY="-2594">
        <dgm:presLayoutVars>
          <dgm:bulletEnabled val="1"/>
        </dgm:presLayoutVars>
      </dgm:prSet>
      <dgm:spPr/>
    </dgm:pt>
    <dgm:pt modelId="{48C1E522-6A0A-4259-9CF0-DB98CB9ADDD1}" type="pres">
      <dgm:prSet presAssocID="{9C9EE8C0-F647-4387-9EF4-B5D32DB8C028}" presName="childTextHidden" presStyleLbl="bgAccFollowNode1" presStyleIdx="0" presStyleCnt="3"/>
      <dgm:spPr/>
    </dgm:pt>
    <dgm:pt modelId="{A6F15CE6-5BA8-43E5-8B26-1216FD49A2E1}" type="pres">
      <dgm:prSet presAssocID="{9C9EE8C0-F647-4387-9EF4-B5D32DB8C028}" presName="parentText" presStyleLbl="node1" presStyleIdx="0" presStyleCnt="3" custScaleX="107862" custScaleY="129097" custLinFactNeighborX="-15629" custLinFactNeighborY="-5616">
        <dgm:presLayoutVars>
          <dgm:chMax val="1"/>
          <dgm:bulletEnabled val="1"/>
        </dgm:presLayoutVars>
      </dgm:prSet>
      <dgm:spPr/>
    </dgm:pt>
    <dgm:pt modelId="{C0B4DF4E-F465-4E27-A438-4397F03C8251}" type="pres">
      <dgm:prSet presAssocID="{9C9EE8C0-F647-4387-9EF4-B5D32DB8C028}" presName="aSpace" presStyleCnt="0"/>
      <dgm:spPr/>
    </dgm:pt>
    <dgm:pt modelId="{44F725A9-27D5-4F07-A804-F12148BE6AC7}" type="pres">
      <dgm:prSet presAssocID="{C12FC875-6EC2-47CB-9A9B-C1CD4F1A8143}" presName="compNode" presStyleCnt="0"/>
      <dgm:spPr/>
    </dgm:pt>
    <dgm:pt modelId="{4510198E-5F15-42D5-BE00-42FA02DF71DE}" type="pres">
      <dgm:prSet presAssocID="{C12FC875-6EC2-47CB-9A9B-C1CD4F1A8143}" presName="noGeometry" presStyleCnt="0"/>
      <dgm:spPr/>
    </dgm:pt>
    <dgm:pt modelId="{98E81EAF-7CC2-45B3-9CB6-CC5FDEAD67BF}" type="pres">
      <dgm:prSet presAssocID="{C12FC875-6EC2-47CB-9A9B-C1CD4F1A8143}" presName="childTextVisible" presStyleLbl="bgAccFollowNode1" presStyleIdx="1" presStyleCnt="3" custScaleX="104023" custLinFactNeighborX="3047" custLinFactNeighborY="1734">
        <dgm:presLayoutVars>
          <dgm:bulletEnabled val="1"/>
        </dgm:presLayoutVars>
      </dgm:prSet>
      <dgm:spPr/>
    </dgm:pt>
    <dgm:pt modelId="{F6CDD8D0-EE53-4D6A-8A90-734F4AF234DC}" type="pres">
      <dgm:prSet presAssocID="{C12FC875-6EC2-47CB-9A9B-C1CD4F1A8143}" presName="childTextHidden" presStyleLbl="bgAccFollowNode1" presStyleIdx="1" presStyleCnt="3"/>
      <dgm:spPr/>
    </dgm:pt>
    <dgm:pt modelId="{79734520-CA96-4318-AA46-FA1444029136}" type="pres">
      <dgm:prSet presAssocID="{C12FC875-6EC2-47CB-9A9B-C1CD4F1A8143}" presName="parentText" presStyleLbl="node1" presStyleIdx="1" presStyleCnt="3" custScaleX="108944" custScaleY="129034" custLinFactNeighborX="79" custLinFactNeighborY="2263">
        <dgm:presLayoutVars>
          <dgm:chMax val="1"/>
          <dgm:bulletEnabled val="1"/>
        </dgm:presLayoutVars>
      </dgm:prSet>
      <dgm:spPr/>
    </dgm:pt>
    <dgm:pt modelId="{6262C3E0-22FC-4C72-9135-B2D23EC4AFC3}" type="pres">
      <dgm:prSet presAssocID="{C12FC875-6EC2-47CB-9A9B-C1CD4F1A8143}" presName="aSpace" presStyleCnt="0"/>
      <dgm:spPr/>
    </dgm:pt>
    <dgm:pt modelId="{F2462534-F9CE-44FD-BC68-7443CE081D03}" type="pres">
      <dgm:prSet presAssocID="{F90C59D2-2BFF-4C81-BFE3-01042BB9825E}" presName="compNode" presStyleCnt="0"/>
      <dgm:spPr/>
    </dgm:pt>
    <dgm:pt modelId="{DF187357-D221-4F7C-9060-FE0326C1E7DB}" type="pres">
      <dgm:prSet presAssocID="{F90C59D2-2BFF-4C81-BFE3-01042BB9825E}" presName="noGeometry" presStyleCnt="0"/>
      <dgm:spPr/>
    </dgm:pt>
    <dgm:pt modelId="{10C970C1-BD5D-4952-8FA2-0EE28674517C}" type="pres">
      <dgm:prSet presAssocID="{F90C59D2-2BFF-4C81-BFE3-01042BB9825E}" presName="childTextVisible" presStyleLbl="bgAccFollowNode1" presStyleIdx="2" presStyleCnt="3" custLinFactNeighborX="-1999">
        <dgm:presLayoutVars>
          <dgm:bulletEnabled val="1"/>
        </dgm:presLayoutVars>
      </dgm:prSet>
      <dgm:spPr/>
    </dgm:pt>
    <dgm:pt modelId="{EA91189B-158F-40AA-A0B7-9DDF5966595C}" type="pres">
      <dgm:prSet presAssocID="{F90C59D2-2BFF-4C81-BFE3-01042BB9825E}" presName="childTextHidden" presStyleLbl="bgAccFollowNode1" presStyleIdx="2" presStyleCnt="3"/>
      <dgm:spPr/>
    </dgm:pt>
    <dgm:pt modelId="{449B1304-0BD9-4744-881B-C969688EBD29}" type="pres">
      <dgm:prSet presAssocID="{F90C59D2-2BFF-4C81-BFE3-01042BB9825E}" presName="parentText" presStyleLbl="node1" presStyleIdx="2" presStyleCnt="3" custScaleX="109066" custScaleY="125004" custLinFactNeighborX="-6532" custLinFactNeighborY="41">
        <dgm:presLayoutVars>
          <dgm:chMax val="1"/>
          <dgm:bulletEnabled val="1"/>
        </dgm:presLayoutVars>
      </dgm:prSet>
      <dgm:spPr/>
    </dgm:pt>
  </dgm:ptLst>
  <dgm:cxnLst>
    <dgm:cxn modelId="{3CE7D900-F0E1-4A7D-A170-1D14A6274A2E}" srcId="{C12FC875-6EC2-47CB-9A9B-C1CD4F1A8143}" destId="{DBA2AAB5-6CCF-46C7-9DCB-01A4F98A9FE2}" srcOrd="3" destOrd="0" parTransId="{8FE77ADF-8F59-4E27-BC10-C480F3925FB4}" sibTransId="{3D01038B-2B39-481B-B1A2-130EBBDF4052}"/>
    <dgm:cxn modelId="{DE908C03-A58F-45A2-B71E-17B5A92CDDF6}" srcId="{9C9EE8C0-F647-4387-9EF4-B5D32DB8C028}" destId="{F85533F1-5587-4F2C-A22A-1016C2FCD093}" srcOrd="0" destOrd="0" parTransId="{78157359-3516-494D-8C52-D092F13178FA}" sibTransId="{19A8AD37-5488-4625-A957-E308FFA16F0B}"/>
    <dgm:cxn modelId="{EB13FE06-D554-4D18-81B6-254ADD8A88B7}" type="presOf" srcId="{C12FC875-6EC2-47CB-9A9B-C1CD4F1A8143}" destId="{79734520-CA96-4318-AA46-FA1444029136}" srcOrd="0" destOrd="0" presId="urn:microsoft.com/office/officeart/2005/8/layout/hProcess6"/>
    <dgm:cxn modelId="{3A3D200A-89FD-4892-B41E-D1D6CA3BDDD8}" srcId="{578B6CEE-CAB6-43AB-B0F0-6B4820AB4FFA}" destId="{9C9EE8C0-F647-4387-9EF4-B5D32DB8C028}" srcOrd="0" destOrd="0" parTransId="{66C863F9-D04D-45F7-9FCA-2394F7DE3CDE}" sibTransId="{42767069-A35D-4C53-8933-56AB532921D9}"/>
    <dgm:cxn modelId="{90B20A10-05F0-4883-A55D-17CF491721B0}" type="presOf" srcId="{DBA2AAB5-6CCF-46C7-9DCB-01A4F98A9FE2}" destId="{98E81EAF-7CC2-45B3-9CB6-CC5FDEAD67BF}" srcOrd="0" destOrd="3" presId="urn:microsoft.com/office/officeart/2005/8/layout/hProcess6"/>
    <dgm:cxn modelId="{50564811-7436-44AD-89E6-F21756C51F35}" srcId="{C12FC875-6EC2-47CB-9A9B-C1CD4F1A8143}" destId="{EE94DC71-6EDA-4618-A4BA-25E8AF734A6F}" srcOrd="2" destOrd="0" parTransId="{299850E0-21F7-4A3A-87E0-A811A16B90FD}" sibTransId="{FE47138E-17F1-4642-B770-3AB3E357776C}"/>
    <dgm:cxn modelId="{8498F312-168A-42C3-B476-1D718FD163D4}" type="presOf" srcId="{24DB6895-EAA8-4E00-92B6-939B6DED191E}" destId="{10C970C1-BD5D-4952-8FA2-0EE28674517C}" srcOrd="0" destOrd="0" presId="urn:microsoft.com/office/officeart/2005/8/layout/hProcess6"/>
    <dgm:cxn modelId="{F6364D1B-0776-4D8A-A946-0E0057A196D5}" type="presOf" srcId="{F85533F1-5587-4F2C-A22A-1016C2FCD093}" destId="{85BFF278-5BB3-4CDF-B728-9AFB82D2A91F}" srcOrd="0" destOrd="0" presId="urn:microsoft.com/office/officeart/2005/8/layout/hProcess6"/>
    <dgm:cxn modelId="{F94F7027-A679-456A-B4F6-06DDF07E0D15}" srcId="{578B6CEE-CAB6-43AB-B0F0-6B4820AB4FFA}" destId="{C12FC875-6EC2-47CB-9A9B-C1CD4F1A8143}" srcOrd="1" destOrd="0" parTransId="{92C4C16B-6922-44AD-B78C-B6F905C10B0A}" sibTransId="{F9CBF62D-F86C-4107-8FE3-1D1DABA011FC}"/>
    <dgm:cxn modelId="{D8C13F34-B0AD-4C76-A89B-43449452D82B}" type="presOf" srcId="{5B24064B-1D8C-4878-A04C-CAB07859F904}" destId="{10C970C1-BD5D-4952-8FA2-0EE28674517C}" srcOrd="0" destOrd="1" presId="urn:microsoft.com/office/officeart/2005/8/layout/hProcess6"/>
    <dgm:cxn modelId="{00F80765-3A8A-4E9C-8D0D-F3AE47CCCBCF}" srcId="{578B6CEE-CAB6-43AB-B0F0-6B4820AB4FFA}" destId="{F90C59D2-2BFF-4C81-BFE3-01042BB9825E}" srcOrd="2" destOrd="0" parTransId="{8B2450F8-6158-4A45-AF04-A598ED4FD9C9}" sibTransId="{C0E6A821-FDC0-4E9F-A262-4F96430E1552}"/>
    <dgm:cxn modelId="{9D009246-2E22-40CB-BC6C-B637D28A2B0D}" type="presOf" srcId="{BB566908-CE96-4D42-8FAE-2A79D7429527}" destId="{98E81EAF-7CC2-45B3-9CB6-CC5FDEAD67BF}" srcOrd="0" destOrd="0" presId="urn:microsoft.com/office/officeart/2005/8/layout/hProcess6"/>
    <dgm:cxn modelId="{6CFFF74A-16CF-4702-B1A9-517B99896F8A}" type="presOf" srcId="{24DB6895-EAA8-4E00-92B6-939B6DED191E}" destId="{EA91189B-158F-40AA-A0B7-9DDF5966595C}" srcOrd="1" destOrd="0" presId="urn:microsoft.com/office/officeart/2005/8/layout/hProcess6"/>
    <dgm:cxn modelId="{81DBF14B-4587-4D89-92CD-A3EB1EEFEDF4}" type="presOf" srcId="{F90C59D2-2BFF-4C81-BFE3-01042BB9825E}" destId="{449B1304-0BD9-4744-881B-C969688EBD29}" srcOrd="0" destOrd="0" presId="urn:microsoft.com/office/officeart/2005/8/layout/hProcess6"/>
    <dgm:cxn modelId="{4478754D-3894-498F-B932-618ADE008186}" type="presOf" srcId="{BB566908-CE96-4D42-8FAE-2A79D7429527}" destId="{F6CDD8D0-EE53-4D6A-8A90-734F4AF234DC}" srcOrd="1" destOrd="0" presId="urn:microsoft.com/office/officeart/2005/8/layout/hProcess6"/>
    <dgm:cxn modelId="{351A2858-EC7F-4E6A-BA48-B276F7AB6A15}" srcId="{9C9EE8C0-F647-4387-9EF4-B5D32DB8C028}" destId="{F4787BCD-B7D0-41B8-851F-95CD73D0A645}" srcOrd="1" destOrd="0" parTransId="{E591ECA6-A4DC-46CA-AD65-E1C570C20078}" sibTransId="{7F5BD87A-3EE0-4BE1-99C5-DA9D4C3521BC}"/>
    <dgm:cxn modelId="{E9E7638C-62A8-43F4-BFF9-5E6EA6868D90}" type="presOf" srcId="{DBA2AAB5-6CCF-46C7-9DCB-01A4F98A9FE2}" destId="{F6CDD8D0-EE53-4D6A-8A90-734F4AF234DC}" srcOrd="1" destOrd="3" presId="urn:microsoft.com/office/officeart/2005/8/layout/hProcess6"/>
    <dgm:cxn modelId="{0EF8F797-B118-432E-A194-9E3A65716AC8}" type="presOf" srcId="{73EC7166-E45D-4C91-AA70-29B36363580F}" destId="{98E81EAF-7CC2-45B3-9CB6-CC5FDEAD67BF}" srcOrd="0" destOrd="1" presId="urn:microsoft.com/office/officeart/2005/8/layout/hProcess6"/>
    <dgm:cxn modelId="{1C124F9A-95C6-4AC0-91F7-9FB09E9BDC15}" type="presOf" srcId="{EE94DC71-6EDA-4618-A4BA-25E8AF734A6F}" destId="{F6CDD8D0-EE53-4D6A-8A90-734F4AF234DC}" srcOrd="1" destOrd="2" presId="urn:microsoft.com/office/officeart/2005/8/layout/hProcess6"/>
    <dgm:cxn modelId="{5877789F-B688-48B7-A506-287F3D64E2BD}" srcId="{F90C59D2-2BFF-4C81-BFE3-01042BB9825E}" destId="{5B24064B-1D8C-4878-A04C-CAB07859F904}" srcOrd="1" destOrd="0" parTransId="{E84824F6-54E6-46E1-960C-145906C572EB}" sibTransId="{F9178443-93EF-4244-AFCA-7C0585671A05}"/>
    <dgm:cxn modelId="{29DB42A3-8354-4DB9-8559-4AF36D87D691}" srcId="{C12FC875-6EC2-47CB-9A9B-C1CD4F1A8143}" destId="{BB566908-CE96-4D42-8FAE-2A79D7429527}" srcOrd="0" destOrd="0" parTransId="{C8B07658-4788-448E-9DD5-9A05B8D0A702}" sibTransId="{FCFD0FD2-0EC6-4B58-B91E-782EE558E6FD}"/>
    <dgm:cxn modelId="{C40E30AD-8295-4592-A570-9455FD36FB3B}" type="presOf" srcId="{5B24064B-1D8C-4878-A04C-CAB07859F904}" destId="{EA91189B-158F-40AA-A0B7-9DDF5966595C}" srcOrd="1" destOrd="1" presId="urn:microsoft.com/office/officeart/2005/8/layout/hProcess6"/>
    <dgm:cxn modelId="{8F8DEDAD-F571-4E38-9EE0-477BBDD3DA32}" srcId="{C12FC875-6EC2-47CB-9A9B-C1CD4F1A8143}" destId="{73EC7166-E45D-4C91-AA70-29B36363580F}" srcOrd="1" destOrd="0" parTransId="{D68DDC72-C02F-48ED-A897-698207B92546}" sibTransId="{3E53177B-3CCD-49B2-B566-3DD88723767F}"/>
    <dgm:cxn modelId="{DD6E37AE-72D2-4693-8B50-F61EB5A1BCAA}" type="presOf" srcId="{F85533F1-5587-4F2C-A22A-1016C2FCD093}" destId="{48C1E522-6A0A-4259-9CF0-DB98CB9ADDD1}" srcOrd="1" destOrd="0" presId="urn:microsoft.com/office/officeart/2005/8/layout/hProcess6"/>
    <dgm:cxn modelId="{D0BC1DBD-5C42-4BE5-91EC-338D83AC6D28}" type="presOf" srcId="{9C9EE8C0-F647-4387-9EF4-B5D32DB8C028}" destId="{A6F15CE6-5BA8-43E5-8B26-1216FD49A2E1}" srcOrd="0" destOrd="0" presId="urn:microsoft.com/office/officeart/2005/8/layout/hProcess6"/>
    <dgm:cxn modelId="{71696CDD-FA8B-4331-B62D-7F76AA42DFBE}" type="presOf" srcId="{EE94DC71-6EDA-4618-A4BA-25E8AF734A6F}" destId="{98E81EAF-7CC2-45B3-9CB6-CC5FDEAD67BF}" srcOrd="0" destOrd="2" presId="urn:microsoft.com/office/officeart/2005/8/layout/hProcess6"/>
    <dgm:cxn modelId="{86B85BE3-94B4-4A99-B963-DE19EDE11FA3}" type="presOf" srcId="{73EC7166-E45D-4C91-AA70-29B36363580F}" destId="{F6CDD8D0-EE53-4D6A-8A90-734F4AF234DC}" srcOrd="1" destOrd="1" presId="urn:microsoft.com/office/officeart/2005/8/layout/hProcess6"/>
    <dgm:cxn modelId="{CBE3C4E7-5F78-4815-B869-A9A45A34A063}" type="presOf" srcId="{F4787BCD-B7D0-41B8-851F-95CD73D0A645}" destId="{48C1E522-6A0A-4259-9CF0-DB98CB9ADDD1}" srcOrd="1" destOrd="1" presId="urn:microsoft.com/office/officeart/2005/8/layout/hProcess6"/>
    <dgm:cxn modelId="{AD4D59F4-6738-4D9E-A83F-62B8D5B8372D}" srcId="{F90C59D2-2BFF-4C81-BFE3-01042BB9825E}" destId="{24DB6895-EAA8-4E00-92B6-939B6DED191E}" srcOrd="0" destOrd="0" parTransId="{7182FCA9-9038-4603-A097-FA6AA56BAFDC}" sibTransId="{6A0D6216-6372-4088-9602-73646993A06A}"/>
    <dgm:cxn modelId="{9352E4F6-7491-4450-BE2A-CBBB7FB7321B}" type="presOf" srcId="{578B6CEE-CAB6-43AB-B0F0-6B4820AB4FFA}" destId="{33DE2B5E-DAF6-44B8-9A36-E1D6E05284CC}" srcOrd="0" destOrd="0" presId="urn:microsoft.com/office/officeart/2005/8/layout/hProcess6"/>
    <dgm:cxn modelId="{D3A477FA-6AE6-44AC-8966-9CBD6EF53F60}" type="presOf" srcId="{F4787BCD-B7D0-41B8-851F-95CD73D0A645}" destId="{85BFF278-5BB3-4CDF-B728-9AFB82D2A91F}" srcOrd="0" destOrd="1" presId="urn:microsoft.com/office/officeart/2005/8/layout/hProcess6"/>
    <dgm:cxn modelId="{CB9B2879-721D-425F-93C5-2066AB6DBAAA}" type="presParOf" srcId="{33DE2B5E-DAF6-44B8-9A36-E1D6E05284CC}" destId="{1312F9A9-FBA2-48F2-AC17-C5B95DEFF21B}" srcOrd="0" destOrd="0" presId="urn:microsoft.com/office/officeart/2005/8/layout/hProcess6"/>
    <dgm:cxn modelId="{118F0461-AF07-448E-BCB7-84F47A5F7D1F}" type="presParOf" srcId="{1312F9A9-FBA2-48F2-AC17-C5B95DEFF21B}" destId="{1F89521A-A086-4241-8CAE-9F54C58F17AD}" srcOrd="0" destOrd="0" presId="urn:microsoft.com/office/officeart/2005/8/layout/hProcess6"/>
    <dgm:cxn modelId="{E13D7911-2943-4D3D-8218-F83FEBEFC376}" type="presParOf" srcId="{1312F9A9-FBA2-48F2-AC17-C5B95DEFF21B}" destId="{85BFF278-5BB3-4CDF-B728-9AFB82D2A91F}" srcOrd="1" destOrd="0" presId="urn:microsoft.com/office/officeart/2005/8/layout/hProcess6"/>
    <dgm:cxn modelId="{5B009A5A-B185-4A7C-A149-4E101915A98F}" type="presParOf" srcId="{1312F9A9-FBA2-48F2-AC17-C5B95DEFF21B}" destId="{48C1E522-6A0A-4259-9CF0-DB98CB9ADDD1}" srcOrd="2" destOrd="0" presId="urn:microsoft.com/office/officeart/2005/8/layout/hProcess6"/>
    <dgm:cxn modelId="{BA447478-EE0D-4C70-B69D-87AFE8474699}" type="presParOf" srcId="{1312F9A9-FBA2-48F2-AC17-C5B95DEFF21B}" destId="{A6F15CE6-5BA8-43E5-8B26-1216FD49A2E1}" srcOrd="3" destOrd="0" presId="urn:microsoft.com/office/officeart/2005/8/layout/hProcess6"/>
    <dgm:cxn modelId="{6ECD7945-EF18-417C-B0C6-1C2EC6967290}" type="presParOf" srcId="{33DE2B5E-DAF6-44B8-9A36-E1D6E05284CC}" destId="{C0B4DF4E-F465-4E27-A438-4397F03C8251}" srcOrd="1" destOrd="0" presId="urn:microsoft.com/office/officeart/2005/8/layout/hProcess6"/>
    <dgm:cxn modelId="{3D64455E-75C9-4F02-9DBB-08E32F49043A}" type="presParOf" srcId="{33DE2B5E-DAF6-44B8-9A36-E1D6E05284CC}" destId="{44F725A9-27D5-4F07-A804-F12148BE6AC7}" srcOrd="2" destOrd="0" presId="urn:microsoft.com/office/officeart/2005/8/layout/hProcess6"/>
    <dgm:cxn modelId="{3B5E740F-9F7E-413B-BD00-347C5F42E6B3}" type="presParOf" srcId="{44F725A9-27D5-4F07-A804-F12148BE6AC7}" destId="{4510198E-5F15-42D5-BE00-42FA02DF71DE}" srcOrd="0" destOrd="0" presId="urn:microsoft.com/office/officeart/2005/8/layout/hProcess6"/>
    <dgm:cxn modelId="{265788A5-B594-40C1-AD59-1415E5661BF4}" type="presParOf" srcId="{44F725A9-27D5-4F07-A804-F12148BE6AC7}" destId="{98E81EAF-7CC2-45B3-9CB6-CC5FDEAD67BF}" srcOrd="1" destOrd="0" presId="urn:microsoft.com/office/officeart/2005/8/layout/hProcess6"/>
    <dgm:cxn modelId="{38904684-510C-4C8B-83C5-4D93FB9BEB35}" type="presParOf" srcId="{44F725A9-27D5-4F07-A804-F12148BE6AC7}" destId="{F6CDD8D0-EE53-4D6A-8A90-734F4AF234DC}" srcOrd="2" destOrd="0" presId="urn:microsoft.com/office/officeart/2005/8/layout/hProcess6"/>
    <dgm:cxn modelId="{AA7C5DDA-C7AD-4708-8917-CC5FA535C3B4}" type="presParOf" srcId="{44F725A9-27D5-4F07-A804-F12148BE6AC7}" destId="{79734520-CA96-4318-AA46-FA1444029136}" srcOrd="3" destOrd="0" presId="urn:microsoft.com/office/officeart/2005/8/layout/hProcess6"/>
    <dgm:cxn modelId="{DCDC7396-57F0-4CEC-9132-B58EAAD3199A}" type="presParOf" srcId="{33DE2B5E-DAF6-44B8-9A36-E1D6E05284CC}" destId="{6262C3E0-22FC-4C72-9135-B2D23EC4AFC3}" srcOrd="3" destOrd="0" presId="urn:microsoft.com/office/officeart/2005/8/layout/hProcess6"/>
    <dgm:cxn modelId="{6CF98352-7646-4676-8FDE-8199154F7D20}" type="presParOf" srcId="{33DE2B5E-DAF6-44B8-9A36-E1D6E05284CC}" destId="{F2462534-F9CE-44FD-BC68-7443CE081D03}" srcOrd="4" destOrd="0" presId="urn:microsoft.com/office/officeart/2005/8/layout/hProcess6"/>
    <dgm:cxn modelId="{82563977-AA65-411D-8AB8-6DDF60E397C1}" type="presParOf" srcId="{F2462534-F9CE-44FD-BC68-7443CE081D03}" destId="{DF187357-D221-4F7C-9060-FE0326C1E7DB}" srcOrd="0" destOrd="0" presId="urn:microsoft.com/office/officeart/2005/8/layout/hProcess6"/>
    <dgm:cxn modelId="{4F68849C-7108-4D3C-84A2-70D376BF87CE}" type="presParOf" srcId="{F2462534-F9CE-44FD-BC68-7443CE081D03}" destId="{10C970C1-BD5D-4952-8FA2-0EE28674517C}" srcOrd="1" destOrd="0" presId="urn:microsoft.com/office/officeart/2005/8/layout/hProcess6"/>
    <dgm:cxn modelId="{16625086-9D6A-49B1-A628-AB5CDB5A6AE2}" type="presParOf" srcId="{F2462534-F9CE-44FD-BC68-7443CE081D03}" destId="{EA91189B-158F-40AA-A0B7-9DDF5966595C}" srcOrd="2" destOrd="0" presId="urn:microsoft.com/office/officeart/2005/8/layout/hProcess6"/>
    <dgm:cxn modelId="{5206FD7A-3576-4B9C-ABB9-62A0A1ADB483}" type="presParOf" srcId="{F2462534-F9CE-44FD-BC68-7443CE081D03}" destId="{449B1304-0BD9-4744-881B-C969688EBD29}" srcOrd="3" destOrd="0" presId="urn:microsoft.com/office/officeart/2005/8/layout/hProcess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FF278-5BB3-4CDF-B728-9AFB82D2A91F}">
      <dsp:nvSpPr>
        <dsp:cNvPr id="0" name=""/>
        <dsp:cNvSpPr/>
      </dsp:nvSpPr>
      <dsp:spPr>
        <a:xfrm>
          <a:off x="592066" y="0"/>
          <a:ext cx="2010233" cy="1666237"/>
        </a:xfrm>
        <a:prstGeom prst="rightArrow">
          <a:avLst>
            <a:gd name="adj1" fmla="val 70000"/>
            <a:gd name="adj2" fmla="val 50000"/>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72000" lvl="1" indent="-72000" algn="l" defTabSz="400050">
            <a:lnSpc>
              <a:spcPct val="100000"/>
            </a:lnSpc>
            <a:spcBef>
              <a:spcPct val="0"/>
            </a:spcBef>
            <a:spcAft>
              <a:spcPts val="0"/>
            </a:spcAft>
            <a:buChar char="•"/>
          </a:pPr>
          <a:r>
            <a:rPr lang="en-GB" sz="900" b="0" kern="1200"/>
            <a:t>Meeting councils to introduce the concept.</a:t>
          </a:r>
        </a:p>
        <a:p>
          <a:pPr marL="72000" lvl="1" indent="-72000" algn="l" defTabSz="400050">
            <a:lnSpc>
              <a:spcPct val="90000"/>
            </a:lnSpc>
            <a:spcBef>
              <a:spcPct val="0"/>
            </a:spcBef>
            <a:spcAft>
              <a:spcPct val="15000"/>
            </a:spcAft>
            <a:buChar char="•"/>
          </a:pPr>
          <a:r>
            <a:rPr lang="en-GB" sz="900" b="0" kern="1200"/>
            <a:t>Plan the gender and SRHR strengthening workshop </a:t>
          </a:r>
        </a:p>
      </dsp:txBody>
      <dsp:txXfrm>
        <a:off x="1094625" y="249936"/>
        <a:ext cx="979989" cy="1166365"/>
      </dsp:txXfrm>
    </dsp:sp>
    <dsp:sp modelId="{A6F15CE6-5BA8-43E5-8B26-1216FD49A2E1}">
      <dsp:nvSpPr>
        <dsp:cNvPr id="0" name=""/>
        <dsp:cNvSpPr/>
      </dsp:nvSpPr>
      <dsp:spPr>
        <a:xfrm>
          <a:off x="0" y="193283"/>
          <a:ext cx="1028019" cy="1230407"/>
        </a:xfrm>
        <a:prstGeom prst="ellipse">
          <a:avLst/>
        </a:prstGeom>
        <a:solidFill>
          <a:schemeClr val="accent2">
            <a:lumMod val="75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t>Step one: Inception</a:t>
          </a:r>
        </a:p>
      </dsp:txBody>
      <dsp:txXfrm>
        <a:off x="150550" y="373472"/>
        <a:ext cx="726919" cy="870029"/>
      </dsp:txXfrm>
    </dsp:sp>
    <dsp:sp modelId="{98E81EAF-7CC2-45B3-9CB6-CC5FDEAD67BF}">
      <dsp:nvSpPr>
        <dsp:cNvPr id="0" name=""/>
        <dsp:cNvSpPr/>
      </dsp:nvSpPr>
      <dsp:spPr>
        <a:xfrm>
          <a:off x="3130682" y="57786"/>
          <a:ext cx="1982861" cy="1666237"/>
        </a:xfrm>
        <a:prstGeom prst="rightArrow">
          <a:avLst>
            <a:gd name="adj1" fmla="val 70000"/>
            <a:gd name="adj2" fmla="val 50000"/>
          </a:avLst>
        </a:prstGeom>
        <a:solidFill>
          <a:schemeClr val="accent4">
            <a:tint val="40000"/>
            <a:alpha val="90000"/>
            <a:hueOff val="5430963"/>
            <a:satOff val="-25622"/>
            <a:lumOff val="-925"/>
            <a:alphaOff val="0"/>
          </a:schemeClr>
        </a:solidFill>
        <a:ln w="12700" cap="flat" cmpd="sng" algn="ctr">
          <a:solidFill>
            <a:schemeClr val="accent4">
              <a:tint val="40000"/>
              <a:alpha val="90000"/>
              <a:hueOff val="5430963"/>
              <a:satOff val="-25622"/>
              <a:lumOff val="-92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386714">
            <a:lnSpc>
              <a:spcPct val="100000"/>
            </a:lnSpc>
            <a:spcBef>
              <a:spcPct val="0"/>
            </a:spcBef>
            <a:spcAft>
              <a:spcPts val="0"/>
            </a:spcAft>
            <a:buChar char="•"/>
          </a:pPr>
          <a:r>
            <a:rPr lang="en-GB" sz="870" b="0" kern="1200">
              <a:latin typeface="+mn-lt"/>
              <a:ea typeface="Tahoma" panose="020B0604030504040204" pitchFamily="34" charset="0"/>
              <a:cs typeface="Tahoma" panose="020B0604030504040204" pitchFamily="34" charset="0"/>
            </a:rPr>
            <a:t>Integrating gender action plans</a:t>
          </a:r>
        </a:p>
        <a:p>
          <a:pPr marL="57150" lvl="1" indent="-57150" algn="l" defTabSz="386714">
            <a:lnSpc>
              <a:spcPct val="100000"/>
            </a:lnSpc>
            <a:spcBef>
              <a:spcPct val="0"/>
            </a:spcBef>
            <a:spcAft>
              <a:spcPts val="0"/>
            </a:spcAft>
            <a:buChar char="•"/>
          </a:pPr>
          <a:r>
            <a:rPr lang="en-GB" sz="870" b="0" kern="1200">
              <a:latin typeface="+mn-lt"/>
              <a:ea typeface="Tahoma" panose="020B0604030504040204" pitchFamily="34" charset="0"/>
              <a:cs typeface="Tahoma" panose="020B0604030504040204" pitchFamily="34" charset="0"/>
            </a:rPr>
            <a:t>Reviewing Council budgets </a:t>
          </a:r>
        </a:p>
        <a:p>
          <a:pPr marL="57150" lvl="1" indent="-57150" algn="l" defTabSz="386714">
            <a:lnSpc>
              <a:spcPct val="100000"/>
            </a:lnSpc>
            <a:spcBef>
              <a:spcPct val="0"/>
            </a:spcBef>
            <a:spcAft>
              <a:spcPts val="0"/>
            </a:spcAft>
            <a:buChar char="•"/>
          </a:pPr>
          <a:r>
            <a:rPr lang="en-GB" sz="870" b="0" kern="1200">
              <a:latin typeface="+mn-lt"/>
              <a:ea typeface="Tahoma" panose="020B0604030504040204" pitchFamily="34" charset="0"/>
              <a:cs typeface="Tahoma" panose="020B0604030504040204" pitchFamily="34" charset="0"/>
            </a:rPr>
            <a:t>SRHR training</a:t>
          </a:r>
        </a:p>
        <a:p>
          <a:pPr marL="57150" lvl="1" indent="-57150" algn="l" defTabSz="386714">
            <a:lnSpc>
              <a:spcPct val="100000"/>
            </a:lnSpc>
            <a:spcBef>
              <a:spcPct val="0"/>
            </a:spcBef>
            <a:spcAft>
              <a:spcPts val="0"/>
            </a:spcAft>
            <a:buChar char="•"/>
          </a:pPr>
          <a:r>
            <a:rPr lang="en-GB" sz="870" b="0" kern="1200">
              <a:latin typeface="+mn-lt"/>
            </a:rPr>
            <a:t>Planning SRHR campaigns</a:t>
          </a:r>
        </a:p>
      </dsp:txBody>
      <dsp:txXfrm>
        <a:off x="3626398" y="307722"/>
        <a:ext cx="966644" cy="1166365"/>
      </dsp:txXfrm>
    </dsp:sp>
    <dsp:sp modelId="{79734520-CA96-4318-AA46-FA1444029136}">
      <dsp:nvSpPr>
        <dsp:cNvPr id="0" name=""/>
        <dsp:cNvSpPr/>
      </dsp:nvSpPr>
      <dsp:spPr>
        <a:xfrm>
          <a:off x="2592531" y="268677"/>
          <a:ext cx="1038332" cy="1229807"/>
        </a:xfrm>
        <a:prstGeom prst="ellipse">
          <a:avLst/>
        </a:prstGeom>
        <a:solidFill>
          <a:schemeClr val="accent6">
            <a:lumMod val="7500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Step two: Strengthening gender and SRHR in local government plans </a:t>
          </a:r>
        </a:p>
      </dsp:txBody>
      <dsp:txXfrm>
        <a:off x="2744591" y="448778"/>
        <a:ext cx="734212" cy="869605"/>
      </dsp:txXfrm>
    </dsp:sp>
    <dsp:sp modelId="{10C970C1-BD5D-4952-8FA2-0EE28674517C}">
      <dsp:nvSpPr>
        <dsp:cNvPr id="0" name=""/>
        <dsp:cNvSpPr/>
      </dsp:nvSpPr>
      <dsp:spPr>
        <a:xfrm>
          <a:off x="5656241" y="28893"/>
          <a:ext cx="1906175" cy="1666237"/>
        </a:xfrm>
        <a:prstGeom prst="rightArrow">
          <a:avLst>
            <a:gd name="adj1" fmla="val 70000"/>
            <a:gd name="adj2" fmla="val 50000"/>
          </a:avLst>
        </a:prstGeom>
        <a:solidFill>
          <a:schemeClr val="accent4">
            <a:tint val="40000"/>
            <a:alpha val="90000"/>
            <a:hueOff val="10861925"/>
            <a:satOff val="-51245"/>
            <a:lumOff val="-1851"/>
            <a:alphaOff val="0"/>
          </a:schemeClr>
        </a:solidFill>
        <a:ln w="12700" cap="flat" cmpd="sng" algn="ctr">
          <a:solidFill>
            <a:schemeClr val="accent4">
              <a:tint val="40000"/>
              <a:alpha val="90000"/>
              <a:hueOff val="10861925"/>
              <a:satOff val="-51245"/>
              <a:lumOff val="-185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162000" lvl="1" indent="-162000" algn="l" defTabSz="400050">
            <a:lnSpc>
              <a:spcPct val="100000"/>
            </a:lnSpc>
            <a:spcBef>
              <a:spcPct val="0"/>
            </a:spcBef>
            <a:spcAft>
              <a:spcPts val="0"/>
            </a:spcAft>
            <a:buChar char="•"/>
          </a:pPr>
          <a:r>
            <a:rPr lang="en-GB" sz="900" b="0" kern="1200"/>
            <a:t>Setting up youth structures</a:t>
          </a:r>
        </a:p>
        <a:p>
          <a:pPr marL="162000" lvl="1" indent="-162000" algn="l" defTabSz="400050">
            <a:lnSpc>
              <a:spcPct val="100000"/>
            </a:lnSpc>
            <a:spcBef>
              <a:spcPct val="0"/>
            </a:spcBef>
            <a:spcAft>
              <a:spcPts val="0"/>
            </a:spcAft>
            <a:buChar char="•"/>
          </a:pPr>
          <a:r>
            <a:rPr lang="en-GB" sz="900" b="0" kern="1200"/>
            <a:t>Regular accountability meetings to assess progress</a:t>
          </a:r>
        </a:p>
      </dsp:txBody>
      <dsp:txXfrm>
        <a:off x="6132785" y="278829"/>
        <a:ext cx="929260" cy="1166365"/>
      </dsp:txXfrm>
    </dsp:sp>
    <dsp:sp modelId="{449B1304-0BD9-4744-881B-C969688EBD29}">
      <dsp:nvSpPr>
        <dsp:cNvPr id="0" name=""/>
        <dsp:cNvSpPr/>
      </dsp:nvSpPr>
      <dsp:spPr>
        <a:xfrm>
          <a:off x="5112343" y="266704"/>
          <a:ext cx="1039494" cy="1191397"/>
        </a:xfrm>
        <a:prstGeom prst="ellipse">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1" kern="1200"/>
            <a:t>Step three: Ongoing engagement and accountability</a:t>
          </a:r>
        </a:p>
      </dsp:txBody>
      <dsp:txXfrm>
        <a:off x="5264573" y="441180"/>
        <a:ext cx="735034" cy="842445"/>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4B5AD521D240BFF7A10AD6D6A227" ma:contentTypeVersion="11" ma:contentTypeDescription="Create a new document." ma:contentTypeScope="" ma:versionID="4791fe9fff0c95c553641882cfcaf3d7">
  <xsd:schema xmlns:xsd="http://www.w3.org/2001/XMLSchema" xmlns:xs="http://www.w3.org/2001/XMLSchema" xmlns:p="http://schemas.microsoft.com/office/2006/metadata/properties" xmlns:ns2="1c924d7e-c5b4-4b28-aa90-c1965de8ebdf" xmlns:ns3="5c72703c-1067-4fa7-89cc-ef245258de7b" targetNamespace="http://schemas.microsoft.com/office/2006/metadata/properties" ma:root="true" ma:fieldsID="c80f51e2220c452bbae7f4519b1c1ec0" ns2:_="" ns3:_="">
    <xsd:import namespace="1c924d7e-c5b4-4b28-aa90-c1965de8ebdf"/>
    <xsd:import namespace="5c72703c-1067-4fa7-89cc-ef245258de7b"/>
    <xsd:element name="properties">
      <xsd:complexType>
        <xsd:sequence>
          <xsd:element name="documentManagement">
            <xsd:complexType>
              <xsd:all>
                <xsd:element ref="ns2:Document_x0020_status"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4d7e-c5b4-4b28-aa90-c1965de8ebdf" elementFormDefault="qualified">
    <xsd:import namespace="http://schemas.microsoft.com/office/2006/documentManagement/types"/>
    <xsd:import namespace="http://schemas.microsoft.com/office/infopath/2007/PartnerControls"/>
    <xsd:element name="Document_x0020_status" ma:index="8" nillable="true" ma:displayName="Document status" ma:default="Received" ma:description="Document status" ma:format="RadioButtons" ma:internalName="Document_x0020_status">
      <xsd:simpleType>
        <xsd:restriction base="dms:Choice">
          <xsd:enumeration value="Received"/>
          <xsd:enumeration value="Preliminary edit"/>
          <xsd:enumeration value="Sent Queries"/>
          <xsd:enumeration value="Feedback received"/>
          <xsd:enumeration value="Edited"/>
          <xsd:enumeration value="Final Word Document"/>
          <xsd:enumeration value="Final PDF"/>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72703c-1067-4fa7-89cc-ef245258de7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1c924d7e-c5b4-4b28-aa90-c1965de8ebdf">Received</Document_x0020_status>
  </documentManagement>
</p:properties>
</file>

<file path=customXml/itemProps1.xml><?xml version="1.0" encoding="utf-8"?>
<ds:datastoreItem xmlns:ds="http://schemas.openxmlformats.org/officeDocument/2006/customXml" ds:itemID="{44206F51-B9DF-4BD2-A857-8FC4A4604480}"/>
</file>

<file path=customXml/itemProps2.xml><?xml version="1.0" encoding="utf-8"?>
<ds:datastoreItem xmlns:ds="http://schemas.openxmlformats.org/officeDocument/2006/customXml" ds:itemID="{08BC78BB-0FC5-45B5-80F5-A487095A9E7C}"/>
</file>

<file path=customXml/itemProps3.xml><?xml version="1.0" encoding="utf-8"?>
<ds:datastoreItem xmlns:ds="http://schemas.openxmlformats.org/officeDocument/2006/customXml" ds:itemID="{1D44DE2A-58C3-4C3E-919E-8CA7193801DB}"/>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 Rama</dc:creator>
  <cp:keywords/>
  <dc:description/>
  <cp:lastModifiedBy>Kubi Rama</cp:lastModifiedBy>
  <cp:revision>2</cp:revision>
  <dcterms:created xsi:type="dcterms:W3CDTF">2018-10-07T00:57:00Z</dcterms:created>
  <dcterms:modified xsi:type="dcterms:W3CDTF">2018-10-07T00:57:00Z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0x010100FAB04B5AD521D240BFF7A10AD6D6A227</vt:lpwstr>
  </property>
</Properties>
</file>