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5863F9" w14:textId="77777777" w:rsidR="00500EF0" w:rsidRDefault="00A84E0B" w:rsidP="005F6D72">
      <w:pPr>
        <w:pStyle w:val="p1"/>
        <w:spacing w:before="0" w:beforeAutospacing="0" w:after="0" w:afterAutospacing="0"/>
        <w:jc w:val="both"/>
        <w:rPr>
          <w:rStyle w:val="s1"/>
          <w:rFonts w:ascii="Tahoma" w:hAnsi="Tahoma" w:cs="Tahoma"/>
          <w:b/>
          <w:bCs/>
          <w:sz w:val="22"/>
          <w:szCs w:val="22"/>
        </w:rPr>
      </w:pPr>
      <w:r>
        <w:rPr>
          <w:rFonts w:ascii="Tahoma" w:hAnsi="Tahoma" w:cs="Tahoma"/>
          <w:b/>
          <w:bCs/>
          <w:noProof/>
          <w:sz w:val="16"/>
        </w:rPr>
        <w:drawing>
          <wp:anchor distT="0" distB="0" distL="114300" distR="114300" simplePos="0" relativeHeight="251659264" behindDoc="0" locked="0" layoutInCell="1" allowOverlap="1" wp14:anchorId="3C744223" wp14:editId="53F5F121">
            <wp:simplePos x="0" y="0"/>
            <wp:positionH relativeFrom="margin">
              <wp:posOffset>1470660</wp:posOffset>
            </wp:positionH>
            <wp:positionV relativeFrom="paragraph">
              <wp:posOffset>52070</wp:posOffset>
            </wp:positionV>
            <wp:extent cx="3041650" cy="720725"/>
            <wp:effectExtent l="0" t="0" r="6350" b="3175"/>
            <wp:wrapThrough wrapText="bothSides">
              <wp:wrapPolygon edited="0">
                <wp:start x="4870" y="0"/>
                <wp:lineTo x="947" y="5138"/>
                <wp:lineTo x="0" y="6851"/>
                <wp:lineTo x="0" y="12560"/>
                <wp:lineTo x="541" y="18841"/>
                <wp:lineTo x="1082" y="21124"/>
                <wp:lineTo x="2029" y="21124"/>
                <wp:lineTo x="21510" y="20553"/>
                <wp:lineTo x="21510" y="1142"/>
                <wp:lineTo x="20698" y="571"/>
                <wp:lineTo x="5682" y="0"/>
                <wp:lineTo x="4870" y="0"/>
              </wp:wrapPolygon>
            </wp:wrapThrough>
            <wp:docPr id="1185523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523337" name="Picture 1"/>
                    <pic:cNvPicPr/>
                  </pic:nvPicPr>
                  <pic:blipFill>
                    <a:blip r:embed="rId7"/>
                    <a:stretch>
                      <a:fillRect/>
                    </a:stretch>
                  </pic:blipFill>
                  <pic:spPr>
                    <a:xfrm>
                      <a:off x="0" y="0"/>
                      <a:ext cx="3041650" cy="720725"/>
                    </a:xfrm>
                    <a:prstGeom prst="rect">
                      <a:avLst/>
                    </a:prstGeom>
                  </pic:spPr>
                </pic:pic>
              </a:graphicData>
            </a:graphic>
            <wp14:sizeRelH relativeFrom="margin">
              <wp14:pctWidth>0</wp14:pctWidth>
            </wp14:sizeRelH>
            <wp14:sizeRelV relativeFrom="margin">
              <wp14:pctHeight>0</wp14:pctHeight>
            </wp14:sizeRelV>
          </wp:anchor>
        </w:drawing>
      </w:r>
    </w:p>
    <w:p w14:paraId="3A0021AC" w14:textId="77777777" w:rsidR="00A84E0B" w:rsidRDefault="00A84E0B" w:rsidP="00A84E0B">
      <w:pPr>
        <w:spacing w:line="276" w:lineRule="auto"/>
        <w:rPr>
          <w:rFonts w:ascii="Tahoma" w:eastAsia="Calibri" w:hAnsi="Tahoma" w:cs="Tahoma"/>
        </w:rPr>
      </w:pPr>
    </w:p>
    <w:p w14:paraId="321891A3" w14:textId="77777777" w:rsidR="00A84E0B" w:rsidRDefault="00A84E0B" w:rsidP="00C76476">
      <w:pPr>
        <w:spacing w:before="100" w:beforeAutospacing="1" w:after="100" w:afterAutospacing="1" w:line="240" w:lineRule="auto"/>
        <w:outlineLvl w:val="1"/>
        <w:rPr>
          <w:rFonts w:ascii="Times New Roman" w:eastAsia="Times New Roman" w:hAnsi="Times New Roman" w:cs="Times New Roman"/>
          <w:b/>
          <w:bCs/>
          <w:kern w:val="0"/>
          <w:sz w:val="36"/>
          <w:szCs w:val="36"/>
          <w:lang w:eastAsia="en-ZA"/>
          <w14:ligatures w14:val="none"/>
        </w:rPr>
      </w:pPr>
    </w:p>
    <w:p w14:paraId="7397DEFF" w14:textId="77777777" w:rsidR="007862BC" w:rsidRPr="00281F7E" w:rsidRDefault="007862BC" w:rsidP="00EE0830">
      <w:pPr>
        <w:spacing w:after="0" w:line="240" w:lineRule="auto"/>
        <w:jc w:val="center"/>
        <w:outlineLvl w:val="0"/>
        <w:rPr>
          <w:rFonts w:ascii="Tahoma" w:eastAsia="Times New Roman" w:hAnsi="Tahoma" w:cs="Tahoma"/>
          <w:b/>
          <w:bCs/>
          <w:kern w:val="36"/>
          <w:sz w:val="40"/>
          <w:szCs w:val="40"/>
          <w:lang w:eastAsia="en-ZA"/>
        </w:rPr>
      </w:pPr>
      <w:r w:rsidRPr="00281F7E">
        <w:rPr>
          <w:rFonts w:ascii="Tahoma" w:eastAsia="Times New Roman" w:hAnsi="Tahoma" w:cs="Tahoma"/>
          <w:b/>
          <w:bCs/>
          <w:kern w:val="36"/>
          <w:sz w:val="40"/>
          <w:szCs w:val="40"/>
          <w:lang w:eastAsia="en-ZA"/>
        </w:rPr>
        <w:t>INSTITUTIONAL EFFECTIVENESS STRATEGY 2026-2030</w:t>
      </w:r>
    </w:p>
    <w:p w14:paraId="1D77201D" w14:textId="77777777" w:rsidR="00281F7E" w:rsidRDefault="00281F7E" w:rsidP="00281F7E">
      <w:pPr>
        <w:spacing w:after="0" w:line="240" w:lineRule="auto"/>
        <w:outlineLvl w:val="0"/>
        <w:rPr>
          <w:rFonts w:ascii="Tahoma" w:eastAsia="Times New Roman" w:hAnsi="Tahoma" w:cs="Tahoma"/>
          <w:b/>
          <w:bCs/>
          <w:kern w:val="36"/>
          <w:lang w:eastAsia="en-ZA"/>
        </w:rPr>
      </w:pPr>
    </w:p>
    <w:p w14:paraId="2452D31A" w14:textId="6F04928D" w:rsidR="007862BC" w:rsidRPr="001F70BC" w:rsidRDefault="007862BC" w:rsidP="00281F7E">
      <w:pPr>
        <w:spacing w:after="0" w:line="240" w:lineRule="auto"/>
        <w:outlineLvl w:val="0"/>
        <w:rPr>
          <w:rFonts w:ascii="Tahoma" w:eastAsia="Times New Roman" w:hAnsi="Tahoma" w:cs="Tahoma"/>
          <w:b/>
          <w:bCs/>
          <w:kern w:val="36"/>
          <w:lang w:eastAsia="en-ZA"/>
        </w:rPr>
      </w:pPr>
      <w:r>
        <w:rPr>
          <w:rFonts w:ascii="Tahoma" w:eastAsia="Times New Roman" w:hAnsi="Tahoma" w:cs="Tahoma"/>
          <w:b/>
          <w:bCs/>
          <w:kern w:val="36"/>
          <w:lang w:eastAsia="en-ZA"/>
        </w:rPr>
        <w:t>OVERVIEW</w:t>
      </w:r>
    </w:p>
    <w:p w14:paraId="71A8B495" w14:textId="68503653" w:rsidR="001059BF" w:rsidRDefault="001059BF" w:rsidP="001059BF">
      <w:pPr>
        <w:spacing w:after="0" w:line="240" w:lineRule="auto"/>
        <w:jc w:val="both"/>
        <w:rPr>
          <w:rFonts w:ascii="Tahoma" w:eastAsia="Times New Roman" w:hAnsi="Tahoma" w:cs="Tahoma"/>
          <w:lang w:eastAsia="en-ZA"/>
        </w:rPr>
      </w:pPr>
    </w:p>
    <w:p w14:paraId="187946AB" w14:textId="6840FB78" w:rsidR="007862BC" w:rsidRPr="001F70BC" w:rsidRDefault="00281F7E" w:rsidP="001059BF">
      <w:pPr>
        <w:spacing w:after="0" w:line="240" w:lineRule="auto"/>
        <w:jc w:val="both"/>
        <w:rPr>
          <w:rFonts w:ascii="Tahoma" w:eastAsia="Times New Roman" w:hAnsi="Tahoma" w:cs="Tahoma"/>
          <w:lang w:eastAsia="en-ZA"/>
        </w:rPr>
      </w:pPr>
      <w:r>
        <w:rPr>
          <w:rFonts w:ascii="Tahoma" w:eastAsia="Times New Roman" w:hAnsi="Tahoma" w:cs="Tahoma"/>
          <w:noProof/>
          <w:sz w:val="24"/>
          <w:szCs w:val="24"/>
          <w:lang w:eastAsia="en-ZA"/>
        </w:rPr>
        <w:drawing>
          <wp:anchor distT="0" distB="0" distL="114300" distR="114300" simplePos="0" relativeHeight="251662336" behindDoc="0" locked="0" layoutInCell="1" allowOverlap="1" wp14:anchorId="54CD257C" wp14:editId="293F9A2B">
            <wp:simplePos x="0" y="0"/>
            <wp:positionH relativeFrom="margin">
              <wp:posOffset>22860</wp:posOffset>
            </wp:positionH>
            <wp:positionV relativeFrom="paragraph">
              <wp:posOffset>19685</wp:posOffset>
            </wp:positionV>
            <wp:extent cx="1710690" cy="1649095"/>
            <wp:effectExtent l="0" t="0" r="3810" b="8255"/>
            <wp:wrapSquare wrapText="bothSides"/>
            <wp:docPr id="673934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93401" name="Picture 6739340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10690" cy="1649095"/>
                    </a:xfrm>
                    <a:prstGeom prst="rect">
                      <a:avLst/>
                    </a:prstGeom>
                  </pic:spPr>
                </pic:pic>
              </a:graphicData>
            </a:graphic>
            <wp14:sizeRelH relativeFrom="page">
              <wp14:pctWidth>0</wp14:pctWidth>
            </wp14:sizeRelH>
            <wp14:sizeRelV relativeFrom="page">
              <wp14:pctHeight>0</wp14:pctHeight>
            </wp14:sizeRelV>
          </wp:anchor>
        </w:drawing>
      </w:r>
      <w:r w:rsidR="007862BC" w:rsidRPr="001F70BC">
        <w:rPr>
          <w:rFonts w:ascii="Tahoma" w:eastAsia="Times New Roman" w:hAnsi="Tahoma" w:cs="Tahoma"/>
          <w:lang w:eastAsia="en-ZA"/>
        </w:rPr>
        <w:t xml:space="preserve">Institutional effectiveness at Gender Links depends on strong leadership, skilled staff, sound governance, and sustainable financial management. As the organisation enters a period of leadership transition and operates within a decentralised organisational model across the Southern African region, strengthening institutional systems becomes critical to maintaining organisational stability and programme impact. </w:t>
      </w:r>
    </w:p>
    <w:p w14:paraId="47B2C0C7" w14:textId="77777777" w:rsidR="001059BF" w:rsidRDefault="001059BF" w:rsidP="001059BF">
      <w:pPr>
        <w:spacing w:after="0" w:line="240" w:lineRule="auto"/>
        <w:jc w:val="both"/>
        <w:rPr>
          <w:rFonts w:ascii="Tahoma" w:eastAsia="Times New Roman" w:hAnsi="Tahoma" w:cs="Tahoma"/>
          <w:lang w:eastAsia="en-ZA"/>
        </w:rPr>
      </w:pPr>
    </w:p>
    <w:p w14:paraId="7F98C6C3" w14:textId="70249D48" w:rsidR="007862BC" w:rsidRPr="001F70BC" w:rsidRDefault="007862BC" w:rsidP="001059BF">
      <w:pPr>
        <w:spacing w:after="0" w:line="240" w:lineRule="auto"/>
        <w:jc w:val="both"/>
        <w:rPr>
          <w:rFonts w:ascii="Tahoma" w:eastAsia="Times New Roman" w:hAnsi="Tahoma" w:cs="Tahoma"/>
          <w:lang w:eastAsia="en-ZA"/>
        </w:rPr>
      </w:pPr>
      <w:r w:rsidRPr="001F70BC">
        <w:rPr>
          <w:rFonts w:ascii="Tahoma" w:eastAsia="Times New Roman" w:hAnsi="Tahoma" w:cs="Tahoma"/>
          <w:lang w:eastAsia="en-ZA"/>
        </w:rPr>
        <w:t xml:space="preserve">Gender Links has adopted an agile organisational structure that allows country offices to operate with a degree of autonomy while remaining aligned to </w:t>
      </w:r>
      <w:r>
        <w:rPr>
          <w:rFonts w:ascii="Tahoma" w:eastAsia="Times New Roman" w:hAnsi="Tahoma" w:cs="Tahoma"/>
          <w:lang w:eastAsia="en-ZA"/>
        </w:rPr>
        <w:t xml:space="preserve">the strategic direction of the </w:t>
      </w:r>
      <w:proofErr w:type="gramStart"/>
      <w:r>
        <w:rPr>
          <w:rFonts w:ascii="Tahoma" w:eastAsia="Times New Roman" w:hAnsi="Tahoma" w:cs="Tahoma"/>
          <w:lang w:eastAsia="en-ZA"/>
        </w:rPr>
        <w:t>R</w:t>
      </w:r>
      <w:r w:rsidRPr="001F70BC">
        <w:rPr>
          <w:rFonts w:ascii="Tahoma" w:eastAsia="Times New Roman" w:hAnsi="Tahoma" w:cs="Tahoma"/>
          <w:lang w:eastAsia="en-ZA"/>
        </w:rPr>
        <w:t>egional</w:t>
      </w:r>
      <w:proofErr w:type="gramEnd"/>
      <w:r w:rsidRPr="001F70BC">
        <w:rPr>
          <w:rFonts w:ascii="Tahoma" w:eastAsia="Times New Roman" w:hAnsi="Tahoma" w:cs="Tahoma"/>
          <w:lang w:eastAsia="en-ZA"/>
        </w:rPr>
        <w:t xml:space="preserve"> hub. Within this structure, Human Resources and Financial Management form the backbone of organisational effectiveness, ensuring that the organisation has the people, systems, and financial resources required to deliver results.</w:t>
      </w:r>
    </w:p>
    <w:p w14:paraId="1AB2F19C" w14:textId="77777777" w:rsidR="00281F7E" w:rsidRDefault="00281F7E" w:rsidP="001059BF">
      <w:pPr>
        <w:spacing w:after="0" w:line="240" w:lineRule="auto"/>
        <w:jc w:val="both"/>
        <w:rPr>
          <w:rFonts w:ascii="Tahoma" w:eastAsia="Times New Roman" w:hAnsi="Tahoma" w:cs="Tahoma"/>
          <w:lang w:eastAsia="en-ZA"/>
        </w:rPr>
      </w:pPr>
    </w:p>
    <w:p w14:paraId="230E3355" w14:textId="33C7FFF4" w:rsidR="007862BC" w:rsidRPr="001F70BC" w:rsidRDefault="007862BC" w:rsidP="001059BF">
      <w:pPr>
        <w:spacing w:after="0" w:line="240" w:lineRule="auto"/>
        <w:jc w:val="both"/>
        <w:rPr>
          <w:rFonts w:ascii="Tahoma" w:eastAsia="Times New Roman" w:hAnsi="Tahoma" w:cs="Tahoma"/>
          <w:lang w:eastAsia="en-ZA"/>
        </w:rPr>
      </w:pPr>
      <w:r w:rsidRPr="001F70BC">
        <w:rPr>
          <w:rFonts w:ascii="Tahoma" w:eastAsia="Times New Roman" w:hAnsi="Tahoma" w:cs="Tahoma"/>
          <w:lang w:eastAsia="en-ZA"/>
        </w:rPr>
        <w:t>The Human Resources function focuses on developing a motivated, skilled, and resilient workforce capable of delivering high-impact programmes. This includes strengthening leadership capacity, improving performance management systems, promoting staff wellbeing, and ensuring transparent and fair employment practices.</w:t>
      </w:r>
    </w:p>
    <w:p w14:paraId="50B7B718" w14:textId="77777777" w:rsidR="001059BF" w:rsidRDefault="001059BF" w:rsidP="001059BF">
      <w:pPr>
        <w:spacing w:after="0" w:line="240" w:lineRule="auto"/>
        <w:jc w:val="both"/>
        <w:rPr>
          <w:rFonts w:ascii="Tahoma" w:eastAsia="Times New Roman" w:hAnsi="Tahoma" w:cs="Tahoma"/>
          <w:lang w:eastAsia="en-ZA"/>
        </w:rPr>
      </w:pPr>
    </w:p>
    <w:p w14:paraId="72D40D88" w14:textId="2F9A623E" w:rsidR="007862BC" w:rsidRPr="001F70BC" w:rsidRDefault="007862BC" w:rsidP="001059BF">
      <w:pPr>
        <w:spacing w:after="0" w:line="240" w:lineRule="auto"/>
        <w:jc w:val="both"/>
        <w:rPr>
          <w:rFonts w:ascii="Tahoma" w:eastAsia="Times New Roman" w:hAnsi="Tahoma" w:cs="Tahoma"/>
          <w:lang w:eastAsia="en-ZA"/>
        </w:rPr>
      </w:pPr>
      <w:r w:rsidRPr="001F70BC">
        <w:rPr>
          <w:rFonts w:ascii="Tahoma" w:eastAsia="Times New Roman" w:hAnsi="Tahoma" w:cs="Tahoma"/>
          <w:lang w:eastAsia="en-ZA"/>
        </w:rPr>
        <w:t>The Finance function ensures that Gender Links maintains strong financial governance, transparency, and sustainability. The finance department is led by a Chief Financial Officer (CFO) who is part of the senior management team and actively participates in organisational strategy and decision making. The department includes finance professionals at both regional and country office levels who ensure effective financial management across the organisation.</w:t>
      </w:r>
    </w:p>
    <w:p w14:paraId="4C180973" w14:textId="77777777" w:rsidR="007862BC" w:rsidRPr="001F70BC" w:rsidRDefault="007862BC" w:rsidP="001059BF">
      <w:pPr>
        <w:spacing w:after="0" w:line="240" w:lineRule="auto"/>
        <w:jc w:val="both"/>
        <w:rPr>
          <w:rFonts w:ascii="Tahoma" w:eastAsia="Times New Roman" w:hAnsi="Tahoma" w:cs="Tahoma"/>
          <w:lang w:eastAsia="en-ZA"/>
        </w:rPr>
      </w:pPr>
      <w:r w:rsidRPr="001F70BC">
        <w:rPr>
          <w:rFonts w:ascii="Tahoma" w:eastAsia="Times New Roman" w:hAnsi="Tahoma" w:cs="Tahoma"/>
          <w:lang w:eastAsia="en-ZA"/>
        </w:rPr>
        <w:t xml:space="preserve">Between 2020 and 2025, Gender Links secured approximately </w:t>
      </w:r>
      <w:r w:rsidRPr="001F70BC">
        <w:rPr>
          <w:rFonts w:ascii="Tahoma" w:eastAsia="Times New Roman" w:hAnsi="Tahoma" w:cs="Tahoma"/>
          <w:b/>
          <w:bCs/>
          <w:lang w:eastAsia="en-ZA"/>
        </w:rPr>
        <w:t>€18.87 million from 38 diverse donors</w:t>
      </w:r>
      <w:r w:rsidRPr="001F70BC">
        <w:rPr>
          <w:rFonts w:ascii="Tahoma" w:eastAsia="Times New Roman" w:hAnsi="Tahoma" w:cs="Tahoma"/>
          <w:lang w:eastAsia="en-ZA"/>
        </w:rPr>
        <w:t>, demonstrating strong donor confidence in the organisation’s programmes and governance. At the same time, the organisation has expanded internally generated income streams through GL Services.</w:t>
      </w:r>
    </w:p>
    <w:p w14:paraId="6CBD47B2" w14:textId="77777777" w:rsidR="00E865B5" w:rsidRDefault="00E865B5" w:rsidP="001059BF">
      <w:pPr>
        <w:spacing w:after="0" w:line="240" w:lineRule="auto"/>
        <w:jc w:val="both"/>
        <w:rPr>
          <w:rFonts w:ascii="Tahoma" w:eastAsia="Times New Roman" w:hAnsi="Tahoma" w:cs="Tahoma"/>
          <w:lang w:eastAsia="en-ZA"/>
        </w:rPr>
      </w:pPr>
    </w:p>
    <w:p w14:paraId="512F621C" w14:textId="2C55A590" w:rsidR="007862BC" w:rsidRPr="001F70BC" w:rsidRDefault="007862BC" w:rsidP="001059BF">
      <w:pPr>
        <w:spacing w:after="0" w:line="240" w:lineRule="auto"/>
        <w:jc w:val="both"/>
        <w:rPr>
          <w:rFonts w:ascii="Tahoma" w:eastAsia="Times New Roman" w:hAnsi="Tahoma" w:cs="Tahoma"/>
          <w:lang w:eastAsia="en-ZA"/>
        </w:rPr>
      </w:pPr>
      <w:r w:rsidRPr="001F70BC">
        <w:rPr>
          <w:rFonts w:ascii="Tahoma" w:eastAsia="Times New Roman" w:hAnsi="Tahoma" w:cs="Tahoma"/>
          <w:lang w:eastAsia="en-ZA"/>
        </w:rPr>
        <w:t>While these achievements demonstrate strong institutional foundations, Gender Links recognises the need to further strengthen leadership succession planning, staff development, financial sustainability, digital systems, and organisational culture.</w:t>
      </w:r>
    </w:p>
    <w:p w14:paraId="72C595CA" w14:textId="77777777" w:rsidR="00E865B5" w:rsidRDefault="00E865B5" w:rsidP="001059BF">
      <w:pPr>
        <w:spacing w:after="0" w:line="240" w:lineRule="auto"/>
        <w:jc w:val="both"/>
        <w:rPr>
          <w:rFonts w:ascii="Tahoma" w:eastAsia="Times New Roman" w:hAnsi="Tahoma" w:cs="Tahoma"/>
          <w:i/>
          <w:lang w:eastAsia="en-ZA"/>
        </w:rPr>
      </w:pPr>
    </w:p>
    <w:p w14:paraId="21D3A424" w14:textId="34747552" w:rsidR="007862BC" w:rsidRPr="001F70BC" w:rsidRDefault="007862BC" w:rsidP="001059BF">
      <w:pPr>
        <w:spacing w:after="0" w:line="240" w:lineRule="auto"/>
        <w:jc w:val="both"/>
        <w:rPr>
          <w:rFonts w:ascii="Tahoma" w:eastAsia="Times New Roman" w:hAnsi="Tahoma" w:cs="Tahoma"/>
          <w:i/>
          <w:lang w:eastAsia="en-ZA"/>
        </w:rPr>
      </w:pPr>
      <w:r w:rsidRPr="001F70BC">
        <w:rPr>
          <w:rFonts w:ascii="Tahoma" w:eastAsia="Times New Roman" w:hAnsi="Tahoma" w:cs="Tahoma"/>
          <w:i/>
          <w:lang w:eastAsia="en-ZA"/>
        </w:rPr>
        <w:t>This Institutional Effectiveness Strategy therefore focuses on strengthening the organisation’s human resources, financial management, and systems to ensure long-term sustainability and impact.</w:t>
      </w:r>
    </w:p>
    <w:p w14:paraId="0C36C5F0" w14:textId="77777777" w:rsidR="00E865B5" w:rsidRDefault="00E865B5" w:rsidP="001059BF">
      <w:pPr>
        <w:spacing w:after="0" w:line="240" w:lineRule="auto"/>
        <w:jc w:val="both"/>
        <w:outlineLvl w:val="0"/>
        <w:rPr>
          <w:rFonts w:ascii="Tahoma" w:eastAsia="Times New Roman" w:hAnsi="Tahoma" w:cs="Tahoma"/>
          <w:b/>
          <w:bCs/>
          <w:kern w:val="36"/>
          <w:lang w:eastAsia="en-ZA"/>
        </w:rPr>
      </w:pPr>
    </w:p>
    <w:p w14:paraId="368A4E45" w14:textId="77777777" w:rsidR="00281F7E" w:rsidRDefault="00281F7E" w:rsidP="001059BF">
      <w:pPr>
        <w:spacing w:after="0" w:line="240" w:lineRule="auto"/>
        <w:jc w:val="both"/>
        <w:outlineLvl w:val="0"/>
        <w:rPr>
          <w:rFonts w:ascii="Tahoma" w:eastAsia="Times New Roman" w:hAnsi="Tahoma" w:cs="Tahoma"/>
          <w:b/>
          <w:bCs/>
          <w:kern w:val="36"/>
          <w:lang w:eastAsia="en-ZA"/>
        </w:rPr>
      </w:pPr>
    </w:p>
    <w:p w14:paraId="04595EEA" w14:textId="168413D5" w:rsidR="00281F7E" w:rsidRDefault="00281F7E" w:rsidP="001059BF">
      <w:pPr>
        <w:spacing w:after="0" w:line="240" w:lineRule="auto"/>
        <w:jc w:val="both"/>
        <w:outlineLvl w:val="0"/>
        <w:rPr>
          <w:rFonts w:ascii="Tahoma" w:eastAsia="Times New Roman" w:hAnsi="Tahoma" w:cs="Tahoma"/>
          <w:b/>
          <w:bCs/>
          <w:kern w:val="36"/>
          <w:lang w:eastAsia="en-ZA"/>
        </w:rPr>
      </w:pPr>
    </w:p>
    <w:p w14:paraId="425E69B5" w14:textId="42A47E82" w:rsidR="00E865B5" w:rsidRDefault="00E865B5" w:rsidP="001059BF">
      <w:pPr>
        <w:spacing w:after="0" w:line="240" w:lineRule="auto"/>
        <w:jc w:val="both"/>
        <w:outlineLvl w:val="0"/>
        <w:rPr>
          <w:rFonts w:ascii="Tahoma" w:eastAsia="Times New Roman" w:hAnsi="Tahoma" w:cs="Tahoma"/>
          <w:b/>
          <w:bCs/>
          <w:kern w:val="36"/>
          <w:lang w:eastAsia="en-ZA"/>
        </w:rPr>
      </w:pPr>
      <w:r>
        <w:rPr>
          <w:rFonts w:ascii="Tahoma" w:eastAsia="Times New Roman" w:hAnsi="Tahoma" w:cs="Tahoma"/>
          <w:b/>
          <w:bCs/>
          <w:kern w:val="36"/>
          <w:lang w:eastAsia="en-ZA"/>
        </w:rPr>
        <w:lastRenderedPageBreak/>
        <w:t xml:space="preserve">HUMAN RESOURCES </w:t>
      </w:r>
    </w:p>
    <w:p w14:paraId="084010DC" w14:textId="77777777" w:rsidR="00E865B5" w:rsidRDefault="00E865B5" w:rsidP="001059BF">
      <w:pPr>
        <w:spacing w:after="0" w:line="240" w:lineRule="auto"/>
        <w:jc w:val="both"/>
        <w:outlineLvl w:val="0"/>
        <w:rPr>
          <w:rFonts w:ascii="Tahoma" w:eastAsia="Times New Roman" w:hAnsi="Tahoma" w:cs="Tahoma"/>
          <w:b/>
          <w:bCs/>
          <w:kern w:val="36"/>
          <w:lang w:eastAsia="en-ZA"/>
        </w:rPr>
      </w:pPr>
    </w:p>
    <w:p w14:paraId="4F4CB5FF" w14:textId="6140319F" w:rsidR="007862BC" w:rsidRPr="001F70BC" w:rsidRDefault="007862BC" w:rsidP="001059BF">
      <w:pPr>
        <w:spacing w:after="0" w:line="240" w:lineRule="auto"/>
        <w:jc w:val="both"/>
        <w:outlineLvl w:val="0"/>
        <w:rPr>
          <w:rFonts w:ascii="Tahoma" w:eastAsia="Times New Roman" w:hAnsi="Tahoma" w:cs="Tahoma"/>
          <w:b/>
          <w:bCs/>
          <w:kern w:val="36"/>
          <w:lang w:eastAsia="en-ZA"/>
        </w:rPr>
      </w:pPr>
      <w:r w:rsidRPr="001F70BC">
        <w:rPr>
          <w:rFonts w:ascii="Tahoma" w:eastAsia="Times New Roman" w:hAnsi="Tahoma" w:cs="Tahoma"/>
          <w:b/>
          <w:bCs/>
          <w:kern w:val="36"/>
          <w:lang w:eastAsia="en-ZA"/>
        </w:rPr>
        <w:t>GOALS</w:t>
      </w:r>
    </w:p>
    <w:p w14:paraId="4CEEC4F6" w14:textId="76BC9AAB" w:rsidR="007862BC" w:rsidRPr="001F70BC" w:rsidRDefault="0041307D" w:rsidP="001059BF">
      <w:pPr>
        <w:spacing w:after="0" w:line="240" w:lineRule="auto"/>
        <w:jc w:val="both"/>
        <w:outlineLvl w:val="2"/>
        <w:rPr>
          <w:rFonts w:ascii="Tahoma" w:eastAsia="Times New Roman" w:hAnsi="Tahoma" w:cs="Tahoma"/>
          <w:b/>
          <w:bCs/>
          <w:lang w:eastAsia="en-ZA"/>
        </w:rPr>
      </w:pPr>
      <w:r>
        <w:rPr>
          <w:rFonts w:ascii="Tahoma" w:eastAsia="Times New Roman" w:hAnsi="Tahoma" w:cs="Tahoma"/>
          <w:b/>
          <w:bCs/>
          <w:noProof/>
          <w:kern w:val="36"/>
          <w:lang w:eastAsia="en-ZA"/>
        </w:rPr>
        <w:drawing>
          <wp:anchor distT="0" distB="0" distL="114300" distR="114300" simplePos="0" relativeHeight="251663360" behindDoc="0" locked="0" layoutInCell="1" allowOverlap="1" wp14:anchorId="680A0362" wp14:editId="341F09F0">
            <wp:simplePos x="0" y="0"/>
            <wp:positionH relativeFrom="margin">
              <wp:posOffset>3853180</wp:posOffset>
            </wp:positionH>
            <wp:positionV relativeFrom="paragraph">
              <wp:posOffset>4445</wp:posOffset>
            </wp:positionV>
            <wp:extent cx="2035810" cy="1963420"/>
            <wp:effectExtent l="0" t="0" r="2540" b="0"/>
            <wp:wrapSquare wrapText="bothSides"/>
            <wp:docPr id="20564931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493129" name="Picture 2056493129"/>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35810" cy="1963420"/>
                    </a:xfrm>
                    <a:prstGeom prst="rect">
                      <a:avLst/>
                    </a:prstGeom>
                  </pic:spPr>
                </pic:pic>
              </a:graphicData>
            </a:graphic>
            <wp14:sizeRelH relativeFrom="page">
              <wp14:pctWidth>0</wp14:pctWidth>
            </wp14:sizeRelH>
            <wp14:sizeRelV relativeFrom="page">
              <wp14:pctHeight>0</wp14:pctHeight>
            </wp14:sizeRelV>
          </wp:anchor>
        </w:drawing>
      </w:r>
      <w:r w:rsidR="007862BC" w:rsidRPr="001F70BC">
        <w:rPr>
          <w:rFonts w:ascii="Tahoma" w:eastAsia="Times New Roman" w:hAnsi="Tahoma" w:cs="Tahoma"/>
          <w:b/>
          <w:bCs/>
          <w:lang w:eastAsia="en-ZA"/>
        </w:rPr>
        <w:t>Goal 1: Leadership Sustainability</w:t>
      </w:r>
    </w:p>
    <w:p w14:paraId="7F06FC96" w14:textId="77777777" w:rsidR="007862BC" w:rsidRDefault="007862BC" w:rsidP="001059BF">
      <w:pPr>
        <w:spacing w:after="0" w:line="240" w:lineRule="auto"/>
        <w:jc w:val="both"/>
        <w:rPr>
          <w:rFonts w:ascii="Tahoma" w:eastAsia="Times New Roman" w:hAnsi="Tahoma" w:cs="Tahoma"/>
          <w:lang w:eastAsia="en-ZA"/>
        </w:rPr>
      </w:pPr>
      <w:r w:rsidRPr="001F70BC">
        <w:rPr>
          <w:rFonts w:ascii="Tahoma" w:eastAsia="Times New Roman" w:hAnsi="Tahoma" w:cs="Tahoma"/>
          <w:lang w:eastAsia="en-ZA"/>
        </w:rPr>
        <w:t>Ensure a smooth leadership transition while maintaining strong governance, institutional memory, and organisational stability.</w:t>
      </w:r>
    </w:p>
    <w:p w14:paraId="3525EA14" w14:textId="77777777" w:rsidR="00E865B5" w:rsidRDefault="00E865B5" w:rsidP="001059BF">
      <w:pPr>
        <w:spacing w:after="0" w:line="240" w:lineRule="auto"/>
        <w:jc w:val="both"/>
        <w:outlineLvl w:val="2"/>
        <w:rPr>
          <w:rFonts w:ascii="Tahoma" w:eastAsia="Times New Roman" w:hAnsi="Tahoma" w:cs="Tahoma"/>
          <w:b/>
          <w:bCs/>
          <w:lang w:eastAsia="en-ZA"/>
        </w:rPr>
      </w:pPr>
    </w:p>
    <w:p w14:paraId="4A1503EC" w14:textId="2C543299" w:rsidR="007862BC" w:rsidRPr="001F70BC" w:rsidRDefault="007862BC" w:rsidP="001059BF">
      <w:pPr>
        <w:spacing w:after="0" w:line="240" w:lineRule="auto"/>
        <w:jc w:val="both"/>
        <w:outlineLvl w:val="2"/>
        <w:rPr>
          <w:rFonts w:ascii="Tahoma" w:eastAsia="Times New Roman" w:hAnsi="Tahoma" w:cs="Tahoma"/>
          <w:b/>
          <w:bCs/>
          <w:lang w:eastAsia="en-ZA"/>
        </w:rPr>
      </w:pPr>
      <w:r w:rsidRPr="001F70BC">
        <w:rPr>
          <w:rFonts w:ascii="Tahoma" w:eastAsia="Times New Roman" w:hAnsi="Tahoma" w:cs="Tahoma"/>
          <w:b/>
          <w:bCs/>
          <w:lang w:eastAsia="en-ZA"/>
        </w:rPr>
        <w:t>Goal 2: Policies and Organisational Structure</w:t>
      </w:r>
    </w:p>
    <w:p w14:paraId="23445146" w14:textId="77777777" w:rsidR="007862BC" w:rsidRPr="001F70BC" w:rsidRDefault="007862BC" w:rsidP="001059BF">
      <w:pPr>
        <w:spacing w:after="0" w:line="240" w:lineRule="auto"/>
        <w:jc w:val="both"/>
        <w:rPr>
          <w:rFonts w:ascii="Tahoma" w:eastAsia="Times New Roman" w:hAnsi="Tahoma" w:cs="Tahoma"/>
          <w:lang w:eastAsia="en-ZA"/>
        </w:rPr>
      </w:pPr>
      <w:r w:rsidRPr="001F70BC">
        <w:rPr>
          <w:rFonts w:ascii="Tahoma" w:eastAsia="Times New Roman" w:hAnsi="Tahoma" w:cs="Tahoma"/>
          <w:lang w:eastAsia="en-ZA"/>
        </w:rPr>
        <w:t>Strengthen institutional policies, procedures, and systems to support transparent governance, effective performance management, and accountability.</w:t>
      </w:r>
    </w:p>
    <w:p w14:paraId="187B4D63" w14:textId="77777777" w:rsidR="00E865B5" w:rsidRDefault="00E865B5" w:rsidP="001059BF">
      <w:pPr>
        <w:spacing w:after="0" w:line="240" w:lineRule="auto"/>
        <w:jc w:val="both"/>
        <w:outlineLvl w:val="2"/>
        <w:rPr>
          <w:rFonts w:ascii="Tahoma" w:eastAsia="Times New Roman" w:hAnsi="Tahoma" w:cs="Tahoma"/>
          <w:b/>
          <w:bCs/>
          <w:lang w:eastAsia="en-ZA"/>
        </w:rPr>
      </w:pPr>
    </w:p>
    <w:p w14:paraId="0EEEAA6C" w14:textId="0A91DA95" w:rsidR="007862BC" w:rsidRPr="001F70BC" w:rsidRDefault="007862BC" w:rsidP="001059BF">
      <w:pPr>
        <w:spacing w:after="0" w:line="240" w:lineRule="auto"/>
        <w:jc w:val="both"/>
        <w:outlineLvl w:val="2"/>
        <w:rPr>
          <w:rFonts w:ascii="Tahoma" w:eastAsia="Times New Roman" w:hAnsi="Tahoma" w:cs="Tahoma"/>
          <w:b/>
          <w:bCs/>
          <w:lang w:eastAsia="en-ZA"/>
        </w:rPr>
      </w:pPr>
      <w:r w:rsidRPr="001F70BC">
        <w:rPr>
          <w:rFonts w:ascii="Tahoma" w:eastAsia="Times New Roman" w:hAnsi="Tahoma" w:cs="Tahoma"/>
          <w:b/>
          <w:bCs/>
          <w:lang w:eastAsia="en-ZA"/>
        </w:rPr>
        <w:t>Goal 3: Staff Capacity Building</w:t>
      </w:r>
    </w:p>
    <w:p w14:paraId="750CA95A" w14:textId="77777777" w:rsidR="007862BC" w:rsidRPr="001F70BC" w:rsidRDefault="007862BC" w:rsidP="001059BF">
      <w:pPr>
        <w:spacing w:after="0" w:line="240" w:lineRule="auto"/>
        <w:jc w:val="both"/>
        <w:rPr>
          <w:rFonts w:ascii="Tahoma" w:eastAsia="Times New Roman" w:hAnsi="Tahoma" w:cs="Tahoma"/>
          <w:lang w:eastAsia="en-ZA"/>
        </w:rPr>
      </w:pPr>
      <w:r w:rsidRPr="001F70BC">
        <w:rPr>
          <w:rFonts w:ascii="Tahoma" w:eastAsia="Times New Roman" w:hAnsi="Tahoma" w:cs="Tahoma"/>
          <w:lang w:eastAsia="en-ZA"/>
        </w:rPr>
        <w:t>Develop a knowledgeable, skilled, and motivated team capable of delivering high-impact programmes.</w:t>
      </w:r>
    </w:p>
    <w:p w14:paraId="01C9E3C6" w14:textId="77777777" w:rsidR="007862BC" w:rsidRDefault="007862BC" w:rsidP="001059BF">
      <w:pPr>
        <w:spacing w:after="0" w:line="240" w:lineRule="auto"/>
        <w:jc w:val="both"/>
        <w:outlineLvl w:val="2"/>
        <w:rPr>
          <w:rFonts w:ascii="Tahoma" w:eastAsia="Times New Roman" w:hAnsi="Tahoma" w:cs="Tahoma"/>
          <w:b/>
          <w:bCs/>
          <w:lang w:eastAsia="en-ZA"/>
        </w:rPr>
      </w:pPr>
    </w:p>
    <w:p w14:paraId="3933E2FE" w14:textId="77777777" w:rsidR="007862BC" w:rsidRPr="001F70BC" w:rsidRDefault="007862BC" w:rsidP="001059BF">
      <w:pPr>
        <w:spacing w:after="0" w:line="240" w:lineRule="auto"/>
        <w:jc w:val="both"/>
        <w:outlineLvl w:val="2"/>
        <w:rPr>
          <w:rFonts w:ascii="Tahoma" w:eastAsia="Times New Roman" w:hAnsi="Tahoma" w:cs="Tahoma"/>
          <w:b/>
          <w:bCs/>
          <w:lang w:eastAsia="en-ZA"/>
        </w:rPr>
      </w:pPr>
      <w:r w:rsidRPr="001F70BC">
        <w:rPr>
          <w:rFonts w:ascii="Tahoma" w:eastAsia="Times New Roman" w:hAnsi="Tahoma" w:cs="Tahoma"/>
          <w:b/>
          <w:bCs/>
          <w:lang w:eastAsia="en-ZA"/>
        </w:rPr>
        <w:t>Goal 4: Performance Management and Organisational Culture</w:t>
      </w:r>
    </w:p>
    <w:p w14:paraId="16980FBB" w14:textId="77777777" w:rsidR="007862BC" w:rsidRPr="001F70BC" w:rsidRDefault="007862BC" w:rsidP="001059BF">
      <w:pPr>
        <w:spacing w:after="0" w:line="240" w:lineRule="auto"/>
        <w:jc w:val="both"/>
        <w:rPr>
          <w:rFonts w:ascii="Tahoma" w:eastAsia="Times New Roman" w:hAnsi="Tahoma" w:cs="Tahoma"/>
          <w:lang w:eastAsia="en-ZA"/>
        </w:rPr>
      </w:pPr>
      <w:r w:rsidRPr="001F70BC">
        <w:rPr>
          <w:rFonts w:ascii="Tahoma" w:eastAsia="Times New Roman" w:hAnsi="Tahoma" w:cs="Tahoma"/>
          <w:lang w:eastAsia="en-ZA"/>
        </w:rPr>
        <w:t>Promote a high-performance organisational culture focused on accountability, collaboration, and results.</w:t>
      </w:r>
    </w:p>
    <w:p w14:paraId="62A0412A" w14:textId="77777777" w:rsidR="007862BC" w:rsidRDefault="007862BC" w:rsidP="001059BF">
      <w:pPr>
        <w:spacing w:after="0" w:line="240" w:lineRule="auto"/>
        <w:jc w:val="both"/>
        <w:outlineLvl w:val="2"/>
        <w:rPr>
          <w:rFonts w:ascii="Tahoma" w:eastAsia="Times New Roman" w:hAnsi="Tahoma" w:cs="Tahoma"/>
          <w:b/>
          <w:bCs/>
          <w:lang w:eastAsia="en-ZA"/>
        </w:rPr>
      </w:pPr>
    </w:p>
    <w:p w14:paraId="38F0C5FE" w14:textId="77777777" w:rsidR="007862BC" w:rsidRPr="001F70BC" w:rsidRDefault="007862BC" w:rsidP="001059BF">
      <w:pPr>
        <w:spacing w:after="0" w:line="240" w:lineRule="auto"/>
        <w:jc w:val="both"/>
        <w:outlineLvl w:val="2"/>
        <w:rPr>
          <w:rFonts w:ascii="Tahoma" w:eastAsia="Times New Roman" w:hAnsi="Tahoma" w:cs="Tahoma"/>
          <w:b/>
          <w:bCs/>
          <w:lang w:eastAsia="en-ZA"/>
        </w:rPr>
      </w:pPr>
      <w:r w:rsidRPr="001F70BC">
        <w:rPr>
          <w:rFonts w:ascii="Tahoma" w:eastAsia="Times New Roman" w:hAnsi="Tahoma" w:cs="Tahoma"/>
          <w:b/>
          <w:bCs/>
          <w:lang w:eastAsia="en-ZA"/>
        </w:rPr>
        <w:t>Goal 5: Talent Retention and Staff Wellbeing</w:t>
      </w:r>
    </w:p>
    <w:p w14:paraId="07E88408" w14:textId="77777777" w:rsidR="007862BC" w:rsidRPr="001F70BC" w:rsidRDefault="007862BC" w:rsidP="001059BF">
      <w:pPr>
        <w:spacing w:after="0" w:line="240" w:lineRule="auto"/>
        <w:jc w:val="both"/>
        <w:rPr>
          <w:rFonts w:ascii="Tahoma" w:eastAsia="Times New Roman" w:hAnsi="Tahoma" w:cs="Tahoma"/>
          <w:lang w:eastAsia="en-ZA"/>
        </w:rPr>
      </w:pPr>
      <w:r w:rsidRPr="001F70BC">
        <w:rPr>
          <w:rFonts w:ascii="Tahoma" w:eastAsia="Times New Roman" w:hAnsi="Tahoma" w:cs="Tahoma"/>
          <w:lang w:eastAsia="en-ZA"/>
        </w:rPr>
        <w:t>Retain institutional knowledge while promoting staff wellbeing, resilience, and career development.</w:t>
      </w:r>
    </w:p>
    <w:p w14:paraId="7E1DE9D0" w14:textId="77777777" w:rsidR="007862BC" w:rsidRDefault="007862BC" w:rsidP="001059BF">
      <w:pPr>
        <w:spacing w:after="0" w:line="240" w:lineRule="auto"/>
        <w:jc w:val="both"/>
        <w:outlineLvl w:val="2"/>
        <w:rPr>
          <w:rFonts w:ascii="Tahoma" w:eastAsia="Times New Roman" w:hAnsi="Tahoma" w:cs="Tahoma"/>
          <w:b/>
          <w:bCs/>
          <w:lang w:eastAsia="en-ZA"/>
        </w:rPr>
      </w:pPr>
    </w:p>
    <w:p w14:paraId="5C9FD8A1" w14:textId="77777777" w:rsidR="007862BC" w:rsidRPr="001F70BC" w:rsidRDefault="007862BC" w:rsidP="001059BF">
      <w:pPr>
        <w:spacing w:after="0" w:line="240" w:lineRule="auto"/>
        <w:jc w:val="both"/>
        <w:outlineLvl w:val="2"/>
        <w:rPr>
          <w:rFonts w:ascii="Tahoma" w:eastAsia="Times New Roman" w:hAnsi="Tahoma" w:cs="Tahoma"/>
          <w:b/>
          <w:bCs/>
          <w:lang w:eastAsia="en-ZA"/>
        </w:rPr>
      </w:pPr>
      <w:r w:rsidRPr="001F70BC">
        <w:rPr>
          <w:rFonts w:ascii="Tahoma" w:eastAsia="Times New Roman" w:hAnsi="Tahoma" w:cs="Tahoma"/>
          <w:b/>
          <w:bCs/>
          <w:lang w:eastAsia="en-ZA"/>
        </w:rPr>
        <w:t>Goal 6: Technology and Systems</w:t>
      </w:r>
    </w:p>
    <w:p w14:paraId="7B46934B" w14:textId="77777777" w:rsidR="007862BC" w:rsidRPr="001F70BC" w:rsidRDefault="007862BC" w:rsidP="001059BF">
      <w:pPr>
        <w:spacing w:after="0" w:line="240" w:lineRule="auto"/>
        <w:jc w:val="both"/>
        <w:rPr>
          <w:rFonts w:ascii="Tahoma" w:eastAsia="Times New Roman" w:hAnsi="Tahoma" w:cs="Tahoma"/>
          <w:lang w:eastAsia="en-ZA"/>
        </w:rPr>
      </w:pPr>
      <w:r w:rsidRPr="001F70BC">
        <w:rPr>
          <w:rFonts w:ascii="Tahoma" w:eastAsia="Times New Roman" w:hAnsi="Tahoma" w:cs="Tahoma"/>
          <w:lang w:eastAsia="en-ZA"/>
        </w:rPr>
        <w:t>Improve operational efficiency through digital systems for finance, HR, monitoring and evaluation, and donor management.</w:t>
      </w:r>
    </w:p>
    <w:p w14:paraId="5D8D9948" w14:textId="77777777" w:rsidR="007862BC" w:rsidRDefault="007862BC" w:rsidP="001059BF">
      <w:pPr>
        <w:spacing w:after="0" w:line="240" w:lineRule="auto"/>
        <w:jc w:val="both"/>
        <w:outlineLvl w:val="2"/>
        <w:rPr>
          <w:rFonts w:ascii="Tahoma" w:eastAsia="Times New Roman" w:hAnsi="Tahoma" w:cs="Tahoma"/>
          <w:b/>
          <w:bCs/>
          <w:lang w:eastAsia="en-ZA"/>
        </w:rPr>
      </w:pPr>
    </w:p>
    <w:p w14:paraId="1C3E54DF" w14:textId="77777777" w:rsidR="007862BC" w:rsidRPr="001F70BC" w:rsidRDefault="007862BC" w:rsidP="001059BF">
      <w:pPr>
        <w:spacing w:after="0" w:line="240" w:lineRule="auto"/>
        <w:jc w:val="both"/>
        <w:outlineLvl w:val="2"/>
        <w:rPr>
          <w:rFonts w:ascii="Tahoma" w:eastAsia="Times New Roman" w:hAnsi="Tahoma" w:cs="Tahoma"/>
          <w:b/>
          <w:bCs/>
          <w:lang w:eastAsia="en-ZA"/>
        </w:rPr>
      </w:pPr>
      <w:r w:rsidRPr="001F70BC">
        <w:rPr>
          <w:rFonts w:ascii="Tahoma" w:eastAsia="Times New Roman" w:hAnsi="Tahoma" w:cs="Tahoma"/>
          <w:b/>
          <w:bCs/>
          <w:lang w:eastAsia="en-ZA"/>
        </w:rPr>
        <w:t>Goal 7: Financial Sustainability and Strategic Financial Management</w:t>
      </w:r>
    </w:p>
    <w:p w14:paraId="1E4AB034" w14:textId="77777777" w:rsidR="007862BC" w:rsidRPr="00093260" w:rsidRDefault="007862BC" w:rsidP="001059BF">
      <w:pPr>
        <w:spacing w:after="0" w:line="240" w:lineRule="auto"/>
        <w:jc w:val="both"/>
        <w:rPr>
          <w:rFonts w:ascii="Tahoma" w:eastAsia="Times New Roman" w:hAnsi="Tahoma" w:cs="Tahoma"/>
          <w:kern w:val="0"/>
          <w:lang w:eastAsia="en-ZA"/>
        </w:rPr>
      </w:pPr>
      <w:r w:rsidRPr="001F70BC">
        <w:rPr>
          <w:rFonts w:ascii="Tahoma" w:eastAsia="Times New Roman" w:hAnsi="Tahoma" w:cs="Tahoma"/>
          <w:lang w:eastAsia="en-ZA"/>
        </w:rPr>
        <w:t>Ensure that Gender Links maintains strong financial sustainability through diversified funding, effective financial management, and responsible stewardship of resources.</w:t>
      </w:r>
    </w:p>
    <w:p w14:paraId="32566F6B" w14:textId="77777777" w:rsidR="00650448" w:rsidRPr="00650448" w:rsidRDefault="00650448" w:rsidP="001059BF">
      <w:pPr>
        <w:pStyle w:val="NormalWeb"/>
        <w:spacing w:before="0" w:beforeAutospacing="0" w:after="0" w:afterAutospacing="0"/>
        <w:jc w:val="both"/>
        <w:rPr>
          <w:rFonts w:ascii="Tahoma" w:hAnsi="Tahoma" w:cs="Tahoma"/>
          <w:b/>
          <w:sz w:val="22"/>
          <w:szCs w:val="22"/>
        </w:rPr>
      </w:pPr>
      <w:r>
        <w:rPr>
          <w:rFonts w:ascii="Tahoma" w:hAnsi="Tahoma" w:cs="Tahoma"/>
          <w:sz w:val="22"/>
          <w:szCs w:val="22"/>
        </w:rPr>
        <w:t xml:space="preserve">The Chart below shows the </w:t>
      </w:r>
      <w:r w:rsidRPr="00650448">
        <w:rPr>
          <w:rFonts w:ascii="Tahoma" w:hAnsi="Tahoma" w:cs="Tahoma"/>
          <w:b/>
          <w:sz w:val="22"/>
          <w:szCs w:val="22"/>
        </w:rPr>
        <w:t>Gender Links Organisational Structure for 2026/2026</w:t>
      </w:r>
    </w:p>
    <w:p w14:paraId="38FD1C03" w14:textId="77777777" w:rsidR="00650448" w:rsidRDefault="00650448" w:rsidP="001059BF">
      <w:pPr>
        <w:pStyle w:val="NormalWeb"/>
        <w:spacing w:before="0" w:beforeAutospacing="0" w:after="0" w:afterAutospacing="0"/>
        <w:jc w:val="both"/>
        <w:rPr>
          <w:rFonts w:ascii="Tahoma" w:hAnsi="Tahoma" w:cs="Tahoma"/>
          <w:sz w:val="22"/>
          <w:szCs w:val="22"/>
        </w:rPr>
      </w:pPr>
      <w:r>
        <w:rPr>
          <w:noProof/>
        </w:rPr>
        <w:drawing>
          <wp:inline distT="0" distB="0" distL="0" distR="0" wp14:anchorId="4A13E819" wp14:editId="78BBEC28">
            <wp:extent cx="5731510" cy="4059373"/>
            <wp:effectExtent l="0" t="0" r="2540" b="0"/>
            <wp:docPr id="1322377957"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31510" cy="4059373"/>
                    </a:xfrm>
                    <a:prstGeom prst="rect">
                      <a:avLst/>
                    </a:prstGeom>
                    <a:noFill/>
                    <a:ln>
                      <a:noFill/>
                      <a:prstDash/>
                    </a:ln>
                  </pic:spPr>
                </pic:pic>
              </a:graphicData>
            </a:graphic>
          </wp:inline>
        </w:drawing>
      </w:r>
    </w:p>
    <w:p w14:paraId="61286525" w14:textId="77777777" w:rsidR="00650448" w:rsidRDefault="00754B83" w:rsidP="001059BF">
      <w:pPr>
        <w:pStyle w:val="NormalWeb"/>
        <w:spacing w:before="0" w:beforeAutospacing="0" w:after="0" w:afterAutospacing="0"/>
        <w:jc w:val="both"/>
        <w:rPr>
          <w:rStyle w:val="eop"/>
          <w:rFonts w:ascii="Tahoma" w:eastAsiaTheme="majorEastAsia" w:hAnsi="Tahoma" w:cs="Tahoma"/>
          <w:color w:val="000000"/>
          <w:sz w:val="22"/>
          <w:szCs w:val="22"/>
          <w:shd w:val="clear" w:color="auto" w:fill="FFFFFF"/>
        </w:rPr>
      </w:pPr>
      <w:r>
        <w:rPr>
          <w:rStyle w:val="normaltextrun"/>
          <w:rFonts w:ascii="Tahoma" w:eastAsiaTheme="majorEastAsia" w:hAnsi="Tahoma" w:cs="Tahoma"/>
          <w:color w:val="000000"/>
          <w:sz w:val="22"/>
          <w:szCs w:val="22"/>
          <w:shd w:val="clear" w:color="auto" w:fill="FFFFFF"/>
        </w:rPr>
        <w:t>Gender Links is a regional organisation registered and headquartered in Johannesburg, South Africa with branch offices in Botswana, Eswatini, Lesotho, Madagascar, Mauritius, Mozambique, Namibia, Zambia and Zimbabwe. Mozambique serves as GL’s Lusophone base, and Madagascar as GL’s Francophone base. The Botswana office serves both as a country office and liaison office with the SADC Secretariat. Each country office where GL has an office has a Board member from that country, who oversees the operations of that </w:t>
      </w:r>
      <w:proofErr w:type="gramStart"/>
      <w:r>
        <w:rPr>
          <w:rStyle w:val="normaltextrun"/>
          <w:rFonts w:ascii="Tahoma" w:eastAsiaTheme="majorEastAsia" w:hAnsi="Tahoma" w:cs="Tahoma"/>
          <w:color w:val="000000"/>
          <w:sz w:val="22"/>
          <w:szCs w:val="22"/>
          <w:shd w:val="clear" w:color="auto" w:fill="FFFFFF"/>
        </w:rPr>
        <w:t>particular office</w:t>
      </w:r>
      <w:proofErr w:type="gramEnd"/>
      <w:r>
        <w:rPr>
          <w:rStyle w:val="normaltextrun"/>
          <w:rFonts w:ascii="Tahoma" w:eastAsiaTheme="majorEastAsia" w:hAnsi="Tahoma" w:cs="Tahoma"/>
          <w:color w:val="000000"/>
          <w:sz w:val="22"/>
          <w:szCs w:val="22"/>
          <w:shd w:val="clear" w:color="auto" w:fill="FFFFFF"/>
        </w:rPr>
        <w:t> and provides financial and governance oversight. In the other six SADC countries, GL works through partner organisations.</w:t>
      </w:r>
      <w:r>
        <w:rPr>
          <w:rStyle w:val="eop"/>
          <w:rFonts w:ascii="Tahoma" w:eastAsiaTheme="majorEastAsia" w:hAnsi="Tahoma" w:cs="Tahoma"/>
          <w:color w:val="000000"/>
          <w:sz w:val="22"/>
          <w:szCs w:val="22"/>
          <w:shd w:val="clear" w:color="auto" w:fill="FFFFFF"/>
        </w:rPr>
        <w:t> </w:t>
      </w:r>
    </w:p>
    <w:p w14:paraId="65BD3646" w14:textId="77777777" w:rsidR="00754B83" w:rsidRDefault="00754B83" w:rsidP="001059BF">
      <w:pPr>
        <w:pStyle w:val="NormalWeb"/>
        <w:spacing w:before="0" w:beforeAutospacing="0" w:after="0" w:afterAutospacing="0"/>
        <w:jc w:val="both"/>
        <w:rPr>
          <w:rStyle w:val="eop"/>
          <w:rFonts w:ascii="Tahoma" w:eastAsiaTheme="majorEastAsia" w:hAnsi="Tahoma" w:cs="Tahoma"/>
          <w:color w:val="000000"/>
          <w:sz w:val="22"/>
          <w:szCs w:val="22"/>
          <w:shd w:val="clear" w:color="auto" w:fill="FFFFFF"/>
        </w:rPr>
      </w:pPr>
      <w:r>
        <w:rPr>
          <w:rStyle w:val="eop"/>
          <w:rFonts w:ascii="Tahoma" w:eastAsiaTheme="majorEastAsia" w:hAnsi="Tahoma" w:cs="Tahoma"/>
          <w:color w:val="000000"/>
          <w:sz w:val="22"/>
          <w:szCs w:val="22"/>
          <w:shd w:val="clear" w:color="auto" w:fill="FFFFFF"/>
        </w:rPr>
        <w:t xml:space="preserve">Every GL office has a Country Director that has a dual reporting line to both the Country Board Chair for statutory matters and to the Director of the GL Regional Hub for </w:t>
      </w:r>
      <w:proofErr w:type="gramStart"/>
      <w:r>
        <w:rPr>
          <w:rStyle w:val="eop"/>
          <w:rFonts w:ascii="Tahoma" w:eastAsiaTheme="majorEastAsia" w:hAnsi="Tahoma" w:cs="Tahoma"/>
          <w:color w:val="000000"/>
          <w:sz w:val="22"/>
          <w:szCs w:val="22"/>
          <w:shd w:val="clear" w:color="auto" w:fill="FFFFFF"/>
        </w:rPr>
        <w:t>day to day</w:t>
      </w:r>
      <w:proofErr w:type="gramEnd"/>
      <w:r>
        <w:rPr>
          <w:rStyle w:val="eop"/>
          <w:rFonts w:ascii="Tahoma" w:eastAsiaTheme="majorEastAsia" w:hAnsi="Tahoma" w:cs="Tahoma"/>
          <w:color w:val="000000"/>
          <w:sz w:val="22"/>
          <w:szCs w:val="22"/>
          <w:shd w:val="clear" w:color="auto" w:fill="FFFFFF"/>
        </w:rPr>
        <w:t xml:space="preserve"> operational issues. All country Directors have a first line human resources management responsibility for staff in their own offices and for raising funds that keep their offices sustainable.</w:t>
      </w:r>
    </w:p>
    <w:p w14:paraId="7A0654A5" w14:textId="77777777" w:rsidR="00E865B5" w:rsidRDefault="00E865B5" w:rsidP="001059BF">
      <w:pPr>
        <w:pStyle w:val="Heading1"/>
        <w:spacing w:before="0" w:after="0" w:line="240" w:lineRule="auto"/>
        <w:jc w:val="both"/>
        <w:rPr>
          <w:rFonts w:ascii="Tahoma" w:hAnsi="Tahoma" w:cs="Tahoma"/>
          <w:b/>
          <w:color w:val="auto"/>
          <w:sz w:val="22"/>
          <w:szCs w:val="22"/>
        </w:rPr>
      </w:pPr>
    </w:p>
    <w:p w14:paraId="26D8029C" w14:textId="1CD3879D" w:rsidR="00E11992" w:rsidRPr="00E11992" w:rsidRDefault="00E11992" w:rsidP="001059BF">
      <w:pPr>
        <w:pStyle w:val="Heading1"/>
        <w:spacing w:before="0" w:after="0" w:line="240" w:lineRule="auto"/>
        <w:jc w:val="both"/>
        <w:rPr>
          <w:rFonts w:ascii="Tahoma" w:hAnsi="Tahoma" w:cs="Tahoma"/>
          <w:b/>
          <w:color w:val="auto"/>
          <w:sz w:val="22"/>
          <w:szCs w:val="22"/>
        </w:rPr>
      </w:pPr>
      <w:r w:rsidRPr="00E11992">
        <w:rPr>
          <w:rFonts w:ascii="Tahoma" w:hAnsi="Tahoma" w:cs="Tahoma"/>
          <w:b/>
          <w:color w:val="auto"/>
          <w:sz w:val="22"/>
          <w:szCs w:val="22"/>
        </w:rPr>
        <w:t xml:space="preserve">SPECIFIC OBJECTIVES </w:t>
      </w:r>
    </w:p>
    <w:p w14:paraId="47E8D2B8" w14:textId="77777777" w:rsidR="00E11992" w:rsidRPr="00374BA1" w:rsidRDefault="00E11992" w:rsidP="001059BF">
      <w:pPr>
        <w:pStyle w:val="Heading1"/>
        <w:spacing w:before="0" w:after="0" w:line="240" w:lineRule="auto"/>
        <w:jc w:val="both"/>
        <w:rPr>
          <w:rFonts w:ascii="Tahoma" w:hAnsi="Tahoma" w:cs="Tahoma"/>
          <w:b/>
          <w:color w:val="auto"/>
          <w:sz w:val="22"/>
          <w:szCs w:val="22"/>
        </w:rPr>
      </w:pPr>
      <w:r w:rsidRPr="00374BA1">
        <w:rPr>
          <w:rFonts w:ascii="Tahoma" w:hAnsi="Tahoma" w:cs="Tahoma"/>
          <w:b/>
          <w:color w:val="auto"/>
          <w:sz w:val="22"/>
          <w:szCs w:val="22"/>
        </w:rPr>
        <w:t>Leadership Sustainability</w:t>
      </w:r>
    </w:p>
    <w:p w14:paraId="49E8B196" w14:textId="77777777" w:rsidR="00E11992" w:rsidRPr="00887D7D" w:rsidRDefault="00E11992" w:rsidP="001059BF">
      <w:pPr>
        <w:pStyle w:val="NormalWeb"/>
        <w:numPr>
          <w:ilvl w:val="0"/>
          <w:numId w:val="23"/>
        </w:numPr>
        <w:spacing w:before="0" w:beforeAutospacing="0" w:after="0" w:afterAutospacing="0"/>
        <w:jc w:val="both"/>
        <w:rPr>
          <w:rFonts w:ascii="Tahoma" w:hAnsi="Tahoma" w:cs="Tahoma"/>
          <w:sz w:val="22"/>
          <w:szCs w:val="22"/>
        </w:rPr>
      </w:pPr>
      <w:r w:rsidRPr="00887D7D">
        <w:rPr>
          <w:rFonts w:ascii="Tahoma" w:hAnsi="Tahoma" w:cs="Tahoma"/>
          <w:sz w:val="22"/>
          <w:szCs w:val="22"/>
        </w:rPr>
        <w:t>Implement a clear and operational leadership succession plan.</w:t>
      </w:r>
    </w:p>
    <w:p w14:paraId="7EF1B209" w14:textId="77777777" w:rsidR="00E11992" w:rsidRPr="00887D7D" w:rsidRDefault="00E11992" w:rsidP="001059BF">
      <w:pPr>
        <w:pStyle w:val="NormalWeb"/>
        <w:numPr>
          <w:ilvl w:val="0"/>
          <w:numId w:val="23"/>
        </w:numPr>
        <w:spacing w:before="0" w:beforeAutospacing="0" w:after="0" w:afterAutospacing="0"/>
        <w:jc w:val="both"/>
        <w:rPr>
          <w:rFonts w:ascii="Tahoma" w:hAnsi="Tahoma" w:cs="Tahoma"/>
          <w:sz w:val="22"/>
          <w:szCs w:val="22"/>
        </w:rPr>
      </w:pPr>
      <w:r w:rsidRPr="00887D7D">
        <w:rPr>
          <w:rFonts w:ascii="Tahoma" w:hAnsi="Tahoma" w:cs="Tahoma"/>
          <w:sz w:val="22"/>
          <w:szCs w:val="22"/>
        </w:rPr>
        <w:t>Monitor the shared leadership model of co-directors.</w:t>
      </w:r>
    </w:p>
    <w:p w14:paraId="19480EB7" w14:textId="77777777" w:rsidR="00E11992" w:rsidRPr="00887D7D" w:rsidRDefault="00E11992" w:rsidP="001059BF">
      <w:pPr>
        <w:pStyle w:val="NormalWeb"/>
        <w:numPr>
          <w:ilvl w:val="0"/>
          <w:numId w:val="23"/>
        </w:numPr>
        <w:spacing w:before="0" w:beforeAutospacing="0" w:after="0" w:afterAutospacing="0"/>
        <w:jc w:val="both"/>
        <w:rPr>
          <w:rFonts w:ascii="Tahoma" w:hAnsi="Tahoma" w:cs="Tahoma"/>
          <w:sz w:val="22"/>
          <w:szCs w:val="22"/>
        </w:rPr>
      </w:pPr>
      <w:r w:rsidRPr="00887D7D">
        <w:rPr>
          <w:rFonts w:ascii="Tahoma" w:hAnsi="Tahoma" w:cs="Tahoma"/>
          <w:sz w:val="22"/>
          <w:szCs w:val="22"/>
        </w:rPr>
        <w:t>Strengthen country director leadership and ownership of country offices.</w:t>
      </w:r>
    </w:p>
    <w:p w14:paraId="7C69374D" w14:textId="77777777" w:rsidR="00E11992" w:rsidRPr="00887D7D" w:rsidRDefault="00E11992" w:rsidP="001059BF">
      <w:pPr>
        <w:pStyle w:val="NormalWeb"/>
        <w:numPr>
          <w:ilvl w:val="0"/>
          <w:numId w:val="23"/>
        </w:numPr>
        <w:spacing w:before="0" w:beforeAutospacing="0" w:after="0" w:afterAutospacing="0"/>
        <w:jc w:val="both"/>
        <w:rPr>
          <w:rFonts w:ascii="Tahoma" w:hAnsi="Tahoma" w:cs="Tahoma"/>
          <w:sz w:val="22"/>
          <w:szCs w:val="22"/>
        </w:rPr>
      </w:pPr>
      <w:r w:rsidRPr="00887D7D">
        <w:rPr>
          <w:rFonts w:ascii="Tahoma" w:hAnsi="Tahoma" w:cs="Tahoma"/>
          <w:sz w:val="22"/>
          <w:szCs w:val="22"/>
        </w:rPr>
        <w:t>Identify and promote internal talent into leadership positions.</w:t>
      </w:r>
    </w:p>
    <w:p w14:paraId="355F65A5" w14:textId="77777777" w:rsidR="00E865B5" w:rsidRDefault="00E865B5" w:rsidP="001059BF">
      <w:pPr>
        <w:pStyle w:val="Heading3"/>
        <w:spacing w:before="0" w:after="0" w:line="240" w:lineRule="auto"/>
        <w:jc w:val="both"/>
        <w:rPr>
          <w:rFonts w:ascii="Tahoma" w:hAnsi="Tahoma" w:cs="Tahoma"/>
          <w:b/>
          <w:color w:val="auto"/>
          <w:sz w:val="22"/>
          <w:szCs w:val="22"/>
        </w:rPr>
      </w:pPr>
    </w:p>
    <w:p w14:paraId="6B7B8758" w14:textId="5FEA2A23" w:rsidR="00E11992" w:rsidRPr="00374BA1" w:rsidRDefault="00E11992" w:rsidP="001059BF">
      <w:pPr>
        <w:pStyle w:val="Heading3"/>
        <w:spacing w:before="0" w:after="0" w:line="240" w:lineRule="auto"/>
        <w:jc w:val="both"/>
        <w:rPr>
          <w:rFonts w:ascii="Tahoma" w:hAnsi="Tahoma" w:cs="Tahoma"/>
          <w:b/>
          <w:color w:val="auto"/>
          <w:sz w:val="22"/>
          <w:szCs w:val="22"/>
        </w:rPr>
      </w:pPr>
      <w:r w:rsidRPr="00374BA1">
        <w:rPr>
          <w:rFonts w:ascii="Tahoma" w:hAnsi="Tahoma" w:cs="Tahoma"/>
          <w:b/>
          <w:color w:val="auto"/>
          <w:sz w:val="22"/>
          <w:szCs w:val="22"/>
        </w:rPr>
        <w:t>Policies and Organisational Structure</w:t>
      </w:r>
    </w:p>
    <w:p w14:paraId="7D043D44" w14:textId="77777777" w:rsidR="00E11992" w:rsidRPr="00887D7D" w:rsidRDefault="00E11992" w:rsidP="001059BF">
      <w:pPr>
        <w:pStyle w:val="NormalWeb"/>
        <w:numPr>
          <w:ilvl w:val="0"/>
          <w:numId w:val="24"/>
        </w:numPr>
        <w:spacing w:before="0" w:beforeAutospacing="0" w:after="0" w:afterAutospacing="0"/>
        <w:jc w:val="both"/>
        <w:rPr>
          <w:rFonts w:ascii="Tahoma" w:hAnsi="Tahoma" w:cs="Tahoma"/>
          <w:sz w:val="22"/>
          <w:szCs w:val="22"/>
        </w:rPr>
      </w:pPr>
      <w:r w:rsidRPr="00887D7D">
        <w:rPr>
          <w:rFonts w:ascii="Tahoma" w:hAnsi="Tahoma" w:cs="Tahoma"/>
          <w:sz w:val="22"/>
          <w:szCs w:val="22"/>
        </w:rPr>
        <w:t>Develop transparent organisational structures and clear job descriptions.</w:t>
      </w:r>
    </w:p>
    <w:p w14:paraId="26AF551D" w14:textId="77777777" w:rsidR="00E11992" w:rsidRPr="00887D7D" w:rsidRDefault="00E11992" w:rsidP="001059BF">
      <w:pPr>
        <w:pStyle w:val="NormalWeb"/>
        <w:numPr>
          <w:ilvl w:val="0"/>
          <w:numId w:val="24"/>
        </w:numPr>
        <w:spacing w:before="0" w:beforeAutospacing="0" w:after="0" w:afterAutospacing="0"/>
        <w:jc w:val="both"/>
        <w:rPr>
          <w:rFonts w:ascii="Tahoma" w:hAnsi="Tahoma" w:cs="Tahoma"/>
          <w:sz w:val="22"/>
          <w:szCs w:val="22"/>
        </w:rPr>
      </w:pPr>
      <w:r w:rsidRPr="00887D7D">
        <w:rPr>
          <w:rFonts w:ascii="Tahoma" w:hAnsi="Tahoma" w:cs="Tahoma"/>
          <w:sz w:val="22"/>
          <w:szCs w:val="22"/>
        </w:rPr>
        <w:t>Strengthen HR policies including safeguarding, SEAH, and anti-bullying policies.</w:t>
      </w:r>
    </w:p>
    <w:p w14:paraId="2F60F34E" w14:textId="77777777" w:rsidR="00E11992" w:rsidRPr="00887D7D" w:rsidRDefault="00E11992" w:rsidP="001059BF">
      <w:pPr>
        <w:pStyle w:val="NormalWeb"/>
        <w:numPr>
          <w:ilvl w:val="0"/>
          <w:numId w:val="24"/>
        </w:numPr>
        <w:spacing w:before="0" w:beforeAutospacing="0" w:after="0" w:afterAutospacing="0"/>
        <w:jc w:val="both"/>
        <w:rPr>
          <w:rFonts w:ascii="Tahoma" w:hAnsi="Tahoma" w:cs="Tahoma"/>
          <w:sz w:val="22"/>
          <w:szCs w:val="22"/>
        </w:rPr>
      </w:pPr>
      <w:r w:rsidRPr="00887D7D">
        <w:rPr>
          <w:rFonts w:ascii="Tahoma" w:hAnsi="Tahoma" w:cs="Tahoma"/>
          <w:sz w:val="22"/>
          <w:szCs w:val="22"/>
        </w:rPr>
        <w:t>Improve performance management systems.</w:t>
      </w:r>
    </w:p>
    <w:p w14:paraId="3562D2E6" w14:textId="77777777" w:rsidR="00E11992" w:rsidRPr="00887D7D" w:rsidRDefault="00E11992" w:rsidP="001059BF">
      <w:pPr>
        <w:pStyle w:val="NormalWeb"/>
        <w:numPr>
          <w:ilvl w:val="0"/>
          <w:numId w:val="24"/>
        </w:numPr>
        <w:spacing w:before="0" w:beforeAutospacing="0" w:after="0" w:afterAutospacing="0"/>
        <w:jc w:val="both"/>
        <w:rPr>
          <w:rFonts w:ascii="Tahoma" w:hAnsi="Tahoma" w:cs="Tahoma"/>
          <w:sz w:val="22"/>
          <w:szCs w:val="22"/>
        </w:rPr>
      </w:pPr>
      <w:r w:rsidRPr="00887D7D">
        <w:rPr>
          <w:rFonts w:ascii="Tahoma" w:hAnsi="Tahoma" w:cs="Tahoma"/>
          <w:sz w:val="22"/>
          <w:szCs w:val="22"/>
        </w:rPr>
        <w:t>Conduct biannual staff skills gap assessments.</w:t>
      </w:r>
    </w:p>
    <w:p w14:paraId="3A34B42F" w14:textId="77777777" w:rsidR="00E865B5" w:rsidRDefault="00E865B5" w:rsidP="001059BF">
      <w:pPr>
        <w:pStyle w:val="Heading3"/>
        <w:spacing w:before="0" w:after="0" w:line="240" w:lineRule="auto"/>
        <w:jc w:val="both"/>
        <w:rPr>
          <w:rFonts w:ascii="Tahoma" w:hAnsi="Tahoma" w:cs="Tahoma"/>
          <w:b/>
          <w:color w:val="auto"/>
          <w:sz w:val="22"/>
          <w:szCs w:val="22"/>
        </w:rPr>
      </w:pPr>
    </w:p>
    <w:p w14:paraId="2B419A0C" w14:textId="27CB381F" w:rsidR="00E11992" w:rsidRPr="00374BA1" w:rsidRDefault="00E11992" w:rsidP="001059BF">
      <w:pPr>
        <w:pStyle w:val="Heading3"/>
        <w:spacing w:before="0" w:after="0" w:line="240" w:lineRule="auto"/>
        <w:jc w:val="both"/>
        <w:rPr>
          <w:rFonts w:ascii="Tahoma" w:hAnsi="Tahoma" w:cs="Tahoma"/>
          <w:b/>
          <w:color w:val="auto"/>
          <w:sz w:val="22"/>
          <w:szCs w:val="22"/>
        </w:rPr>
      </w:pPr>
      <w:r w:rsidRPr="00374BA1">
        <w:rPr>
          <w:rFonts w:ascii="Tahoma" w:hAnsi="Tahoma" w:cs="Tahoma"/>
          <w:b/>
          <w:color w:val="auto"/>
          <w:sz w:val="22"/>
          <w:szCs w:val="22"/>
        </w:rPr>
        <w:t>Staff Capacity Building</w:t>
      </w:r>
    </w:p>
    <w:p w14:paraId="0EBF85B2" w14:textId="77777777" w:rsidR="00E11992" w:rsidRPr="00887D7D" w:rsidRDefault="00E11992" w:rsidP="001059BF">
      <w:pPr>
        <w:pStyle w:val="NormalWeb"/>
        <w:numPr>
          <w:ilvl w:val="0"/>
          <w:numId w:val="25"/>
        </w:numPr>
        <w:spacing w:before="0" w:beforeAutospacing="0" w:after="0" w:afterAutospacing="0"/>
        <w:jc w:val="both"/>
        <w:rPr>
          <w:rFonts w:ascii="Tahoma" w:hAnsi="Tahoma" w:cs="Tahoma"/>
          <w:sz w:val="22"/>
          <w:szCs w:val="22"/>
        </w:rPr>
      </w:pPr>
      <w:r w:rsidRPr="00887D7D">
        <w:rPr>
          <w:rFonts w:ascii="Tahoma" w:hAnsi="Tahoma" w:cs="Tahoma"/>
          <w:sz w:val="22"/>
          <w:szCs w:val="22"/>
        </w:rPr>
        <w:t>Strengthen staff expertise in:</w:t>
      </w:r>
    </w:p>
    <w:p w14:paraId="6478AE24" w14:textId="77777777" w:rsidR="00E11992" w:rsidRPr="00887D7D" w:rsidRDefault="00E11992" w:rsidP="001059BF">
      <w:pPr>
        <w:pStyle w:val="NormalWeb"/>
        <w:numPr>
          <w:ilvl w:val="1"/>
          <w:numId w:val="25"/>
        </w:numPr>
        <w:spacing w:before="0" w:beforeAutospacing="0" w:after="0" w:afterAutospacing="0"/>
        <w:jc w:val="both"/>
        <w:rPr>
          <w:rFonts w:ascii="Tahoma" w:hAnsi="Tahoma" w:cs="Tahoma"/>
          <w:sz w:val="22"/>
          <w:szCs w:val="22"/>
        </w:rPr>
      </w:pPr>
      <w:r w:rsidRPr="00887D7D">
        <w:rPr>
          <w:rFonts w:ascii="Tahoma" w:hAnsi="Tahoma" w:cs="Tahoma"/>
          <w:sz w:val="22"/>
          <w:szCs w:val="22"/>
        </w:rPr>
        <w:t>Governance and compliance</w:t>
      </w:r>
    </w:p>
    <w:p w14:paraId="04BD88ED" w14:textId="77777777" w:rsidR="00E11992" w:rsidRPr="00887D7D" w:rsidRDefault="00E11992" w:rsidP="001059BF">
      <w:pPr>
        <w:pStyle w:val="NormalWeb"/>
        <w:numPr>
          <w:ilvl w:val="1"/>
          <w:numId w:val="25"/>
        </w:numPr>
        <w:spacing w:before="0" w:beforeAutospacing="0" w:after="0" w:afterAutospacing="0"/>
        <w:jc w:val="both"/>
        <w:rPr>
          <w:rFonts w:ascii="Tahoma" w:hAnsi="Tahoma" w:cs="Tahoma"/>
          <w:sz w:val="22"/>
          <w:szCs w:val="22"/>
        </w:rPr>
      </w:pPr>
      <w:r w:rsidRPr="00887D7D">
        <w:rPr>
          <w:rFonts w:ascii="Tahoma" w:hAnsi="Tahoma" w:cs="Tahoma"/>
          <w:sz w:val="22"/>
          <w:szCs w:val="22"/>
        </w:rPr>
        <w:t>Monitoring and evaluation</w:t>
      </w:r>
    </w:p>
    <w:p w14:paraId="763AAA83" w14:textId="77777777" w:rsidR="00E11992" w:rsidRPr="00887D7D" w:rsidRDefault="00E11992" w:rsidP="001059BF">
      <w:pPr>
        <w:pStyle w:val="NormalWeb"/>
        <w:numPr>
          <w:ilvl w:val="1"/>
          <w:numId w:val="25"/>
        </w:numPr>
        <w:spacing w:before="0" w:beforeAutospacing="0" w:after="0" w:afterAutospacing="0"/>
        <w:jc w:val="both"/>
        <w:rPr>
          <w:rFonts w:ascii="Tahoma" w:hAnsi="Tahoma" w:cs="Tahoma"/>
          <w:sz w:val="22"/>
          <w:szCs w:val="22"/>
        </w:rPr>
      </w:pPr>
      <w:r w:rsidRPr="00887D7D">
        <w:rPr>
          <w:rFonts w:ascii="Tahoma" w:hAnsi="Tahoma" w:cs="Tahoma"/>
          <w:sz w:val="22"/>
          <w:szCs w:val="22"/>
        </w:rPr>
        <w:t>Resource mobilisation</w:t>
      </w:r>
    </w:p>
    <w:p w14:paraId="43AC4931" w14:textId="77777777" w:rsidR="00E11992" w:rsidRPr="00887D7D" w:rsidRDefault="00E11992" w:rsidP="001059BF">
      <w:pPr>
        <w:pStyle w:val="NormalWeb"/>
        <w:numPr>
          <w:ilvl w:val="1"/>
          <w:numId w:val="25"/>
        </w:numPr>
        <w:spacing w:before="0" w:beforeAutospacing="0" w:after="0" w:afterAutospacing="0"/>
        <w:jc w:val="both"/>
        <w:rPr>
          <w:rFonts w:ascii="Tahoma" w:hAnsi="Tahoma" w:cs="Tahoma"/>
          <w:sz w:val="22"/>
          <w:szCs w:val="22"/>
        </w:rPr>
      </w:pPr>
      <w:r w:rsidRPr="00887D7D">
        <w:rPr>
          <w:rFonts w:ascii="Tahoma" w:hAnsi="Tahoma" w:cs="Tahoma"/>
          <w:sz w:val="22"/>
          <w:szCs w:val="22"/>
        </w:rPr>
        <w:t>Human resources management</w:t>
      </w:r>
    </w:p>
    <w:p w14:paraId="4380C254" w14:textId="77777777" w:rsidR="00E11992" w:rsidRPr="00887D7D" w:rsidRDefault="00E11992" w:rsidP="001059BF">
      <w:pPr>
        <w:pStyle w:val="NormalWeb"/>
        <w:numPr>
          <w:ilvl w:val="1"/>
          <w:numId w:val="25"/>
        </w:numPr>
        <w:spacing w:before="0" w:beforeAutospacing="0" w:after="0" w:afterAutospacing="0"/>
        <w:jc w:val="both"/>
        <w:rPr>
          <w:rFonts w:ascii="Tahoma" w:hAnsi="Tahoma" w:cs="Tahoma"/>
          <w:sz w:val="22"/>
          <w:szCs w:val="22"/>
        </w:rPr>
      </w:pPr>
      <w:r w:rsidRPr="00887D7D">
        <w:rPr>
          <w:rFonts w:ascii="Tahoma" w:hAnsi="Tahoma" w:cs="Tahoma"/>
          <w:sz w:val="22"/>
          <w:szCs w:val="22"/>
        </w:rPr>
        <w:t>Digital communication and innovation</w:t>
      </w:r>
    </w:p>
    <w:p w14:paraId="3DABEF13" w14:textId="77777777" w:rsidR="00E11992" w:rsidRPr="00887D7D" w:rsidRDefault="00E11992" w:rsidP="001059BF">
      <w:pPr>
        <w:pStyle w:val="NormalWeb"/>
        <w:numPr>
          <w:ilvl w:val="0"/>
          <w:numId w:val="25"/>
        </w:numPr>
        <w:spacing w:before="0" w:beforeAutospacing="0" w:after="0" w:afterAutospacing="0"/>
        <w:jc w:val="both"/>
        <w:rPr>
          <w:rFonts w:ascii="Tahoma" w:hAnsi="Tahoma" w:cs="Tahoma"/>
          <w:sz w:val="22"/>
          <w:szCs w:val="22"/>
        </w:rPr>
      </w:pPr>
      <w:r w:rsidRPr="00887D7D">
        <w:rPr>
          <w:rFonts w:ascii="Tahoma" w:hAnsi="Tahoma" w:cs="Tahoma"/>
          <w:sz w:val="22"/>
          <w:szCs w:val="22"/>
        </w:rPr>
        <w:t>Develop leadership training and mentorship programmes.</w:t>
      </w:r>
    </w:p>
    <w:p w14:paraId="07FF8E96" w14:textId="77777777" w:rsidR="00E11992" w:rsidRPr="00887D7D" w:rsidRDefault="00E11992" w:rsidP="001059BF">
      <w:pPr>
        <w:pStyle w:val="NormalWeb"/>
        <w:numPr>
          <w:ilvl w:val="0"/>
          <w:numId w:val="25"/>
        </w:numPr>
        <w:spacing w:before="0" w:beforeAutospacing="0" w:after="0" w:afterAutospacing="0"/>
        <w:jc w:val="both"/>
        <w:rPr>
          <w:rFonts w:ascii="Tahoma" w:hAnsi="Tahoma" w:cs="Tahoma"/>
          <w:sz w:val="22"/>
          <w:szCs w:val="22"/>
        </w:rPr>
      </w:pPr>
      <w:r w:rsidRPr="00887D7D">
        <w:rPr>
          <w:rFonts w:ascii="Tahoma" w:hAnsi="Tahoma" w:cs="Tahoma"/>
          <w:sz w:val="22"/>
          <w:szCs w:val="22"/>
        </w:rPr>
        <w:t>Implement onboarding programmes for new staff.</w:t>
      </w:r>
    </w:p>
    <w:p w14:paraId="4E58E13D" w14:textId="77777777" w:rsidR="00E865B5" w:rsidRDefault="00E865B5" w:rsidP="001059BF">
      <w:pPr>
        <w:pStyle w:val="Heading3"/>
        <w:spacing w:before="0" w:after="0" w:line="240" w:lineRule="auto"/>
        <w:jc w:val="both"/>
        <w:rPr>
          <w:rFonts w:ascii="Tahoma" w:hAnsi="Tahoma" w:cs="Tahoma"/>
          <w:b/>
          <w:color w:val="auto"/>
          <w:sz w:val="22"/>
          <w:szCs w:val="22"/>
        </w:rPr>
      </w:pPr>
    </w:p>
    <w:p w14:paraId="720DCC6F" w14:textId="12F14E63" w:rsidR="00E11992" w:rsidRPr="00374BA1" w:rsidRDefault="00E11992" w:rsidP="001059BF">
      <w:pPr>
        <w:pStyle w:val="Heading3"/>
        <w:spacing w:before="0" w:after="0" w:line="240" w:lineRule="auto"/>
        <w:jc w:val="both"/>
        <w:rPr>
          <w:rFonts w:ascii="Tahoma" w:hAnsi="Tahoma" w:cs="Tahoma"/>
          <w:b/>
          <w:color w:val="auto"/>
          <w:sz w:val="22"/>
          <w:szCs w:val="22"/>
        </w:rPr>
      </w:pPr>
      <w:r w:rsidRPr="00374BA1">
        <w:rPr>
          <w:rFonts w:ascii="Tahoma" w:hAnsi="Tahoma" w:cs="Tahoma"/>
          <w:b/>
          <w:color w:val="auto"/>
          <w:sz w:val="22"/>
          <w:szCs w:val="22"/>
        </w:rPr>
        <w:t>Performance Management and Culture</w:t>
      </w:r>
    </w:p>
    <w:p w14:paraId="1668A428" w14:textId="77777777" w:rsidR="00E11992" w:rsidRPr="00887D7D" w:rsidRDefault="00E11992" w:rsidP="001059BF">
      <w:pPr>
        <w:pStyle w:val="NormalWeb"/>
        <w:numPr>
          <w:ilvl w:val="0"/>
          <w:numId w:val="26"/>
        </w:numPr>
        <w:spacing w:before="0" w:beforeAutospacing="0" w:after="0" w:afterAutospacing="0"/>
        <w:jc w:val="both"/>
        <w:rPr>
          <w:rFonts w:ascii="Tahoma" w:hAnsi="Tahoma" w:cs="Tahoma"/>
          <w:sz w:val="22"/>
          <w:szCs w:val="22"/>
        </w:rPr>
      </w:pPr>
      <w:r w:rsidRPr="00887D7D">
        <w:rPr>
          <w:rFonts w:ascii="Tahoma" w:hAnsi="Tahoma" w:cs="Tahoma"/>
          <w:sz w:val="22"/>
          <w:szCs w:val="22"/>
        </w:rPr>
        <w:t>Strengthen the performance management system.</w:t>
      </w:r>
    </w:p>
    <w:p w14:paraId="476E4050" w14:textId="77777777" w:rsidR="00E11992" w:rsidRPr="00887D7D" w:rsidRDefault="00E11992" w:rsidP="001059BF">
      <w:pPr>
        <w:pStyle w:val="NormalWeb"/>
        <w:numPr>
          <w:ilvl w:val="0"/>
          <w:numId w:val="26"/>
        </w:numPr>
        <w:spacing w:before="0" w:beforeAutospacing="0" w:after="0" w:afterAutospacing="0"/>
        <w:jc w:val="both"/>
        <w:rPr>
          <w:rFonts w:ascii="Tahoma" w:hAnsi="Tahoma" w:cs="Tahoma"/>
          <w:sz w:val="22"/>
          <w:szCs w:val="22"/>
        </w:rPr>
      </w:pPr>
      <w:r w:rsidRPr="00887D7D">
        <w:rPr>
          <w:rFonts w:ascii="Tahoma" w:hAnsi="Tahoma" w:cs="Tahoma"/>
          <w:sz w:val="22"/>
          <w:szCs w:val="22"/>
        </w:rPr>
        <w:t>Link performance to recognition and incentives.</w:t>
      </w:r>
    </w:p>
    <w:p w14:paraId="6BA6163A" w14:textId="77777777" w:rsidR="00E11992" w:rsidRPr="00887D7D" w:rsidRDefault="00E11992" w:rsidP="001059BF">
      <w:pPr>
        <w:pStyle w:val="NormalWeb"/>
        <w:numPr>
          <w:ilvl w:val="0"/>
          <w:numId w:val="26"/>
        </w:numPr>
        <w:spacing w:before="0" w:beforeAutospacing="0" w:after="0" w:afterAutospacing="0"/>
        <w:jc w:val="both"/>
        <w:rPr>
          <w:rFonts w:ascii="Tahoma" w:hAnsi="Tahoma" w:cs="Tahoma"/>
          <w:sz w:val="22"/>
          <w:szCs w:val="22"/>
        </w:rPr>
      </w:pPr>
      <w:r w:rsidRPr="00887D7D">
        <w:rPr>
          <w:rFonts w:ascii="Tahoma" w:hAnsi="Tahoma" w:cs="Tahoma"/>
          <w:sz w:val="22"/>
          <w:szCs w:val="22"/>
        </w:rPr>
        <w:t>Introduce staff engagement and feedback surveys.</w:t>
      </w:r>
    </w:p>
    <w:p w14:paraId="5DAF8EC1" w14:textId="77777777" w:rsidR="00E11992" w:rsidRPr="00887D7D" w:rsidRDefault="00E11992" w:rsidP="001059BF">
      <w:pPr>
        <w:pStyle w:val="NormalWeb"/>
        <w:numPr>
          <w:ilvl w:val="0"/>
          <w:numId w:val="26"/>
        </w:numPr>
        <w:spacing w:before="0" w:beforeAutospacing="0" w:after="0" w:afterAutospacing="0"/>
        <w:jc w:val="both"/>
        <w:rPr>
          <w:rFonts w:ascii="Tahoma" w:hAnsi="Tahoma" w:cs="Tahoma"/>
          <w:sz w:val="22"/>
          <w:szCs w:val="22"/>
        </w:rPr>
      </w:pPr>
      <w:r w:rsidRPr="00887D7D">
        <w:rPr>
          <w:rFonts w:ascii="Tahoma" w:hAnsi="Tahoma" w:cs="Tahoma"/>
          <w:sz w:val="22"/>
          <w:szCs w:val="22"/>
        </w:rPr>
        <w:t>Promote cross-departmental learning.</w:t>
      </w:r>
    </w:p>
    <w:p w14:paraId="377B56F9" w14:textId="77777777" w:rsidR="00E865B5" w:rsidRDefault="00E865B5" w:rsidP="001059BF">
      <w:pPr>
        <w:pStyle w:val="Heading3"/>
        <w:spacing w:before="0" w:after="0" w:line="240" w:lineRule="auto"/>
        <w:jc w:val="both"/>
        <w:rPr>
          <w:rFonts w:ascii="Tahoma" w:hAnsi="Tahoma" w:cs="Tahoma"/>
          <w:b/>
          <w:color w:val="auto"/>
          <w:sz w:val="22"/>
          <w:szCs w:val="22"/>
        </w:rPr>
      </w:pPr>
    </w:p>
    <w:p w14:paraId="33045A4E" w14:textId="42C5C09E" w:rsidR="00E11992" w:rsidRPr="00374BA1" w:rsidRDefault="00E11992" w:rsidP="001059BF">
      <w:pPr>
        <w:pStyle w:val="Heading3"/>
        <w:spacing w:before="0" w:after="0" w:line="240" w:lineRule="auto"/>
        <w:jc w:val="both"/>
        <w:rPr>
          <w:rFonts w:ascii="Tahoma" w:hAnsi="Tahoma" w:cs="Tahoma"/>
          <w:b/>
          <w:color w:val="auto"/>
          <w:sz w:val="22"/>
          <w:szCs w:val="22"/>
        </w:rPr>
      </w:pPr>
      <w:r w:rsidRPr="00374BA1">
        <w:rPr>
          <w:rFonts w:ascii="Tahoma" w:hAnsi="Tahoma" w:cs="Tahoma"/>
          <w:b/>
          <w:color w:val="auto"/>
          <w:sz w:val="22"/>
          <w:szCs w:val="22"/>
        </w:rPr>
        <w:t>Talent Retention and Staff Wellbeing</w:t>
      </w:r>
    </w:p>
    <w:p w14:paraId="49093428" w14:textId="77777777" w:rsidR="00E11992" w:rsidRPr="00887D7D" w:rsidRDefault="00E11992" w:rsidP="001059BF">
      <w:pPr>
        <w:pStyle w:val="NormalWeb"/>
        <w:numPr>
          <w:ilvl w:val="0"/>
          <w:numId w:val="27"/>
        </w:numPr>
        <w:spacing w:before="0" w:beforeAutospacing="0" w:after="0" w:afterAutospacing="0"/>
        <w:jc w:val="both"/>
        <w:rPr>
          <w:rFonts w:ascii="Tahoma" w:hAnsi="Tahoma" w:cs="Tahoma"/>
          <w:sz w:val="22"/>
          <w:szCs w:val="22"/>
        </w:rPr>
      </w:pPr>
      <w:r w:rsidRPr="00887D7D">
        <w:rPr>
          <w:rFonts w:ascii="Tahoma" w:hAnsi="Tahoma" w:cs="Tahoma"/>
          <w:sz w:val="22"/>
          <w:szCs w:val="22"/>
        </w:rPr>
        <w:t>Introduce retention incentives and career pathways.</w:t>
      </w:r>
    </w:p>
    <w:p w14:paraId="0122C9DD" w14:textId="77777777" w:rsidR="00E11992" w:rsidRPr="00887D7D" w:rsidRDefault="00E11992" w:rsidP="001059BF">
      <w:pPr>
        <w:pStyle w:val="NormalWeb"/>
        <w:numPr>
          <w:ilvl w:val="0"/>
          <w:numId w:val="27"/>
        </w:numPr>
        <w:spacing w:before="0" w:beforeAutospacing="0" w:after="0" w:afterAutospacing="0"/>
        <w:jc w:val="both"/>
        <w:rPr>
          <w:rFonts w:ascii="Tahoma" w:hAnsi="Tahoma" w:cs="Tahoma"/>
          <w:sz w:val="22"/>
          <w:szCs w:val="22"/>
        </w:rPr>
      </w:pPr>
      <w:r w:rsidRPr="00887D7D">
        <w:rPr>
          <w:rFonts w:ascii="Tahoma" w:hAnsi="Tahoma" w:cs="Tahoma"/>
          <w:sz w:val="22"/>
          <w:szCs w:val="22"/>
        </w:rPr>
        <w:t>Develop staff wellness programmes.</w:t>
      </w:r>
    </w:p>
    <w:p w14:paraId="2EA6C2E8" w14:textId="77777777" w:rsidR="00E11992" w:rsidRPr="00887D7D" w:rsidRDefault="00E11992" w:rsidP="001059BF">
      <w:pPr>
        <w:pStyle w:val="NormalWeb"/>
        <w:numPr>
          <w:ilvl w:val="0"/>
          <w:numId w:val="27"/>
        </w:numPr>
        <w:spacing w:before="0" w:beforeAutospacing="0" w:after="0" w:afterAutospacing="0"/>
        <w:jc w:val="both"/>
        <w:rPr>
          <w:rFonts w:ascii="Tahoma" w:hAnsi="Tahoma" w:cs="Tahoma"/>
          <w:sz w:val="22"/>
          <w:szCs w:val="22"/>
        </w:rPr>
      </w:pPr>
      <w:r w:rsidRPr="00887D7D">
        <w:rPr>
          <w:rFonts w:ascii="Tahoma" w:hAnsi="Tahoma" w:cs="Tahoma"/>
          <w:sz w:val="22"/>
          <w:szCs w:val="22"/>
        </w:rPr>
        <w:t>Strengthen knowledge management systems.</w:t>
      </w:r>
    </w:p>
    <w:p w14:paraId="4E900AC9" w14:textId="77777777" w:rsidR="00E11992" w:rsidRPr="00887D7D" w:rsidRDefault="00E11992" w:rsidP="001059BF">
      <w:pPr>
        <w:pStyle w:val="NormalWeb"/>
        <w:numPr>
          <w:ilvl w:val="0"/>
          <w:numId w:val="27"/>
        </w:numPr>
        <w:spacing w:before="0" w:beforeAutospacing="0" w:after="0" w:afterAutospacing="0"/>
        <w:jc w:val="both"/>
        <w:rPr>
          <w:rFonts w:ascii="Tahoma" w:hAnsi="Tahoma" w:cs="Tahoma"/>
          <w:sz w:val="22"/>
          <w:szCs w:val="22"/>
        </w:rPr>
      </w:pPr>
      <w:r w:rsidRPr="00887D7D">
        <w:rPr>
          <w:rFonts w:ascii="Tahoma" w:hAnsi="Tahoma" w:cs="Tahoma"/>
          <w:sz w:val="22"/>
          <w:szCs w:val="22"/>
        </w:rPr>
        <w:t>Promote team collaboration across countries.</w:t>
      </w:r>
    </w:p>
    <w:p w14:paraId="367D61CF" w14:textId="77777777" w:rsidR="00E865B5" w:rsidRDefault="00E865B5" w:rsidP="001059BF">
      <w:pPr>
        <w:pStyle w:val="Heading3"/>
        <w:spacing w:before="0" w:after="0" w:line="240" w:lineRule="auto"/>
        <w:jc w:val="both"/>
        <w:rPr>
          <w:rFonts w:ascii="Tahoma" w:hAnsi="Tahoma" w:cs="Tahoma"/>
          <w:b/>
          <w:color w:val="auto"/>
          <w:sz w:val="22"/>
          <w:szCs w:val="22"/>
        </w:rPr>
      </w:pPr>
    </w:p>
    <w:p w14:paraId="06FA9175" w14:textId="11C465AD" w:rsidR="00E11992" w:rsidRPr="00374BA1" w:rsidRDefault="00E11992" w:rsidP="001059BF">
      <w:pPr>
        <w:pStyle w:val="Heading3"/>
        <w:spacing w:before="0" w:after="0" w:line="240" w:lineRule="auto"/>
        <w:jc w:val="both"/>
        <w:rPr>
          <w:rFonts w:ascii="Tahoma" w:hAnsi="Tahoma" w:cs="Tahoma"/>
          <w:b/>
          <w:color w:val="auto"/>
          <w:sz w:val="22"/>
          <w:szCs w:val="22"/>
        </w:rPr>
      </w:pPr>
      <w:r w:rsidRPr="00374BA1">
        <w:rPr>
          <w:rFonts w:ascii="Tahoma" w:hAnsi="Tahoma" w:cs="Tahoma"/>
          <w:b/>
          <w:color w:val="auto"/>
          <w:sz w:val="22"/>
          <w:szCs w:val="22"/>
        </w:rPr>
        <w:t>Technology and Systems</w:t>
      </w:r>
    </w:p>
    <w:p w14:paraId="55AAFBC9" w14:textId="77777777" w:rsidR="00E11992" w:rsidRPr="00887D7D" w:rsidRDefault="002F450E" w:rsidP="001059BF">
      <w:pPr>
        <w:pStyle w:val="NormalWeb"/>
        <w:numPr>
          <w:ilvl w:val="0"/>
          <w:numId w:val="28"/>
        </w:numPr>
        <w:spacing w:before="0" w:beforeAutospacing="0" w:after="0" w:afterAutospacing="0"/>
        <w:jc w:val="both"/>
        <w:rPr>
          <w:rFonts w:ascii="Tahoma" w:hAnsi="Tahoma" w:cs="Tahoma"/>
          <w:sz w:val="22"/>
          <w:szCs w:val="22"/>
        </w:rPr>
      </w:pPr>
      <w:r>
        <w:rPr>
          <w:rFonts w:ascii="Tahoma" w:hAnsi="Tahoma" w:cs="Tahoma"/>
          <w:sz w:val="22"/>
          <w:szCs w:val="22"/>
        </w:rPr>
        <w:t>Improve</w:t>
      </w:r>
      <w:r w:rsidR="00E11992" w:rsidRPr="00887D7D">
        <w:rPr>
          <w:rFonts w:ascii="Tahoma" w:hAnsi="Tahoma" w:cs="Tahoma"/>
          <w:sz w:val="22"/>
          <w:szCs w:val="22"/>
        </w:rPr>
        <w:t xml:space="preserve"> </w:t>
      </w:r>
      <w:r w:rsidR="00783D8C">
        <w:rPr>
          <w:rFonts w:ascii="Tahoma" w:hAnsi="Tahoma" w:cs="Tahoma"/>
          <w:sz w:val="22"/>
          <w:szCs w:val="22"/>
        </w:rPr>
        <w:t xml:space="preserve">use of </w:t>
      </w:r>
      <w:r w:rsidR="00E11992" w:rsidRPr="00887D7D">
        <w:rPr>
          <w:rFonts w:ascii="Tahoma" w:hAnsi="Tahoma" w:cs="Tahoma"/>
          <w:sz w:val="22"/>
          <w:szCs w:val="22"/>
        </w:rPr>
        <w:t>digital systems for:</w:t>
      </w:r>
    </w:p>
    <w:p w14:paraId="1B8A3666" w14:textId="77777777" w:rsidR="00E11992" w:rsidRPr="00887D7D" w:rsidRDefault="00E11992" w:rsidP="001059BF">
      <w:pPr>
        <w:pStyle w:val="NormalWeb"/>
        <w:numPr>
          <w:ilvl w:val="1"/>
          <w:numId w:val="28"/>
        </w:numPr>
        <w:spacing w:before="0" w:beforeAutospacing="0" w:after="0" w:afterAutospacing="0"/>
        <w:jc w:val="both"/>
        <w:rPr>
          <w:rFonts w:ascii="Tahoma" w:hAnsi="Tahoma" w:cs="Tahoma"/>
          <w:sz w:val="22"/>
          <w:szCs w:val="22"/>
        </w:rPr>
      </w:pPr>
      <w:r w:rsidRPr="00887D7D">
        <w:rPr>
          <w:rFonts w:ascii="Tahoma" w:hAnsi="Tahoma" w:cs="Tahoma"/>
          <w:sz w:val="22"/>
          <w:szCs w:val="22"/>
        </w:rPr>
        <w:t>Finance</w:t>
      </w:r>
      <w:r w:rsidR="00783D8C">
        <w:rPr>
          <w:rFonts w:ascii="Tahoma" w:hAnsi="Tahoma" w:cs="Tahoma"/>
          <w:sz w:val="22"/>
          <w:szCs w:val="22"/>
        </w:rPr>
        <w:t xml:space="preserve"> –Evolution Online</w:t>
      </w:r>
      <w:r w:rsidR="007862BC">
        <w:rPr>
          <w:rFonts w:ascii="Tahoma" w:hAnsi="Tahoma" w:cs="Tahoma"/>
          <w:sz w:val="22"/>
          <w:szCs w:val="22"/>
        </w:rPr>
        <w:t xml:space="preserve"> state of the art system</w:t>
      </w:r>
    </w:p>
    <w:p w14:paraId="20559B82" w14:textId="77777777" w:rsidR="00E11992" w:rsidRPr="00887D7D" w:rsidRDefault="00E11992" w:rsidP="001059BF">
      <w:pPr>
        <w:pStyle w:val="NormalWeb"/>
        <w:numPr>
          <w:ilvl w:val="1"/>
          <w:numId w:val="28"/>
        </w:numPr>
        <w:spacing w:before="0" w:beforeAutospacing="0" w:after="0" w:afterAutospacing="0"/>
        <w:jc w:val="both"/>
        <w:rPr>
          <w:rFonts w:ascii="Tahoma" w:hAnsi="Tahoma" w:cs="Tahoma"/>
          <w:sz w:val="22"/>
          <w:szCs w:val="22"/>
        </w:rPr>
      </w:pPr>
      <w:r w:rsidRPr="00887D7D">
        <w:rPr>
          <w:rFonts w:ascii="Tahoma" w:hAnsi="Tahoma" w:cs="Tahoma"/>
          <w:sz w:val="22"/>
          <w:szCs w:val="22"/>
        </w:rPr>
        <w:t>H</w:t>
      </w:r>
      <w:r w:rsidR="002F450E">
        <w:rPr>
          <w:rFonts w:ascii="Tahoma" w:hAnsi="Tahoma" w:cs="Tahoma"/>
          <w:sz w:val="22"/>
          <w:szCs w:val="22"/>
        </w:rPr>
        <w:t xml:space="preserve">uman </w:t>
      </w:r>
      <w:r w:rsidRPr="00887D7D">
        <w:rPr>
          <w:rFonts w:ascii="Tahoma" w:hAnsi="Tahoma" w:cs="Tahoma"/>
          <w:sz w:val="22"/>
          <w:szCs w:val="22"/>
        </w:rPr>
        <w:t>R</w:t>
      </w:r>
      <w:r w:rsidR="002F450E">
        <w:rPr>
          <w:rFonts w:ascii="Tahoma" w:hAnsi="Tahoma" w:cs="Tahoma"/>
          <w:sz w:val="22"/>
          <w:szCs w:val="22"/>
        </w:rPr>
        <w:t>esources</w:t>
      </w:r>
      <w:r w:rsidR="00783D8C">
        <w:rPr>
          <w:rFonts w:ascii="Tahoma" w:hAnsi="Tahoma" w:cs="Tahoma"/>
          <w:sz w:val="22"/>
          <w:szCs w:val="22"/>
        </w:rPr>
        <w:t xml:space="preserve"> –ESS Human Resources </w:t>
      </w:r>
    </w:p>
    <w:p w14:paraId="0F3B8366" w14:textId="77777777" w:rsidR="00E11992" w:rsidRPr="00887D7D" w:rsidRDefault="00E11992" w:rsidP="001059BF">
      <w:pPr>
        <w:pStyle w:val="NormalWeb"/>
        <w:numPr>
          <w:ilvl w:val="1"/>
          <w:numId w:val="28"/>
        </w:numPr>
        <w:spacing w:before="0" w:beforeAutospacing="0" w:after="0" w:afterAutospacing="0"/>
        <w:jc w:val="both"/>
        <w:rPr>
          <w:rFonts w:ascii="Tahoma" w:hAnsi="Tahoma" w:cs="Tahoma"/>
          <w:sz w:val="22"/>
          <w:szCs w:val="22"/>
        </w:rPr>
      </w:pPr>
      <w:r w:rsidRPr="00887D7D">
        <w:rPr>
          <w:rFonts w:ascii="Tahoma" w:hAnsi="Tahoma" w:cs="Tahoma"/>
          <w:sz w:val="22"/>
          <w:szCs w:val="22"/>
        </w:rPr>
        <w:t>Monitoring and evaluation</w:t>
      </w:r>
      <w:r w:rsidR="007862BC">
        <w:rPr>
          <w:rFonts w:ascii="Tahoma" w:hAnsi="Tahoma" w:cs="Tahoma"/>
          <w:sz w:val="22"/>
          <w:szCs w:val="22"/>
        </w:rPr>
        <w:t xml:space="preserve"> –</w:t>
      </w:r>
      <w:proofErr w:type="spellStart"/>
      <w:r w:rsidR="007862BC">
        <w:rPr>
          <w:rFonts w:ascii="Tahoma" w:hAnsi="Tahoma" w:cs="Tahoma"/>
          <w:sz w:val="22"/>
          <w:szCs w:val="22"/>
        </w:rPr>
        <w:t>Alchemer</w:t>
      </w:r>
      <w:proofErr w:type="spellEnd"/>
      <w:r w:rsidR="007862BC">
        <w:rPr>
          <w:rFonts w:ascii="Tahoma" w:hAnsi="Tahoma" w:cs="Tahoma"/>
          <w:sz w:val="22"/>
          <w:szCs w:val="22"/>
        </w:rPr>
        <w:t xml:space="preserve"> for survey gizmo reports</w:t>
      </w:r>
    </w:p>
    <w:p w14:paraId="792CAA3B" w14:textId="77777777" w:rsidR="00E11992" w:rsidRPr="00887D7D" w:rsidRDefault="00E11992" w:rsidP="001059BF">
      <w:pPr>
        <w:pStyle w:val="NormalWeb"/>
        <w:numPr>
          <w:ilvl w:val="1"/>
          <w:numId w:val="28"/>
        </w:numPr>
        <w:spacing w:before="0" w:beforeAutospacing="0" w:after="0" w:afterAutospacing="0"/>
        <w:jc w:val="both"/>
        <w:rPr>
          <w:rFonts w:ascii="Tahoma" w:hAnsi="Tahoma" w:cs="Tahoma"/>
          <w:sz w:val="22"/>
          <w:szCs w:val="22"/>
        </w:rPr>
      </w:pPr>
      <w:r w:rsidRPr="00887D7D">
        <w:rPr>
          <w:rFonts w:ascii="Tahoma" w:hAnsi="Tahoma" w:cs="Tahoma"/>
          <w:sz w:val="22"/>
          <w:szCs w:val="22"/>
        </w:rPr>
        <w:t>Donor management</w:t>
      </w:r>
      <w:r w:rsidR="00783D8C">
        <w:rPr>
          <w:rFonts w:ascii="Tahoma" w:hAnsi="Tahoma" w:cs="Tahoma"/>
          <w:sz w:val="22"/>
          <w:szCs w:val="22"/>
        </w:rPr>
        <w:t xml:space="preserve"> systems</w:t>
      </w:r>
      <w:r w:rsidR="007862BC">
        <w:rPr>
          <w:rFonts w:ascii="Tahoma" w:hAnsi="Tahoma" w:cs="Tahoma"/>
          <w:sz w:val="22"/>
          <w:szCs w:val="22"/>
        </w:rPr>
        <w:t xml:space="preserve"> –Good Grants systems</w:t>
      </w:r>
      <w:r w:rsidRPr="00887D7D">
        <w:rPr>
          <w:rFonts w:ascii="Tahoma" w:hAnsi="Tahoma" w:cs="Tahoma"/>
          <w:sz w:val="22"/>
          <w:szCs w:val="22"/>
        </w:rPr>
        <w:t>.</w:t>
      </w:r>
    </w:p>
    <w:p w14:paraId="55F77C42" w14:textId="77777777" w:rsidR="00602732" w:rsidRDefault="00602732" w:rsidP="001059BF">
      <w:pPr>
        <w:pStyle w:val="NormalWeb"/>
        <w:spacing w:before="0" w:beforeAutospacing="0" w:after="0" w:afterAutospacing="0"/>
        <w:jc w:val="both"/>
        <w:rPr>
          <w:rStyle w:val="eop"/>
          <w:rFonts w:ascii="Tahoma" w:eastAsiaTheme="majorEastAsia" w:hAnsi="Tahoma" w:cs="Tahoma"/>
          <w:b/>
          <w:color w:val="000000"/>
          <w:sz w:val="22"/>
          <w:szCs w:val="22"/>
          <w:shd w:val="clear" w:color="auto" w:fill="FFFFFF"/>
        </w:rPr>
      </w:pPr>
    </w:p>
    <w:p w14:paraId="0E309364" w14:textId="77777777" w:rsidR="00602732" w:rsidRDefault="00602732" w:rsidP="001059BF">
      <w:pPr>
        <w:pStyle w:val="NormalWeb"/>
        <w:spacing w:before="0" w:beforeAutospacing="0" w:after="0" w:afterAutospacing="0"/>
        <w:jc w:val="both"/>
        <w:rPr>
          <w:rStyle w:val="eop"/>
          <w:rFonts w:ascii="Tahoma" w:eastAsiaTheme="majorEastAsia" w:hAnsi="Tahoma" w:cs="Tahoma"/>
          <w:b/>
          <w:color w:val="000000"/>
          <w:sz w:val="22"/>
          <w:szCs w:val="22"/>
          <w:shd w:val="clear" w:color="auto" w:fill="FFFFFF"/>
        </w:rPr>
      </w:pPr>
    </w:p>
    <w:p w14:paraId="418B92E5" w14:textId="1266D61B" w:rsidR="00234E06" w:rsidRDefault="002F450E" w:rsidP="001059BF">
      <w:pPr>
        <w:pStyle w:val="NormalWeb"/>
        <w:spacing w:before="0" w:beforeAutospacing="0" w:after="0" w:afterAutospacing="0"/>
        <w:jc w:val="both"/>
        <w:rPr>
          <w:rStyle w:val="eop"/>
          <w:rFonts w:ascii="Tahoma" w:eastAsiaTheme="majorEastAsia" w:hAnsi="Tahoma" w:cs="Tahoma"/>
          <w:b/>
          <w:color w:val="000000"/>
          <w:sz w:val="22"/>
          <w:szCs w:val="22"/>
          <w:shd w:val="clear" w:color="auto" w:fill="FFFFFF"/>
        </w:rPr>
      </w:pPr>
      <w:r w:rsidRPr="002F450E">
        <w:rPr>
          <w:rStyle w:val="eop"/>
          <w:rFonts w:ascii="Tahoma" w:eastAsiaTheme="majorEastAsia" w:hAnsi="Tahoma" w:cs="Tahoma"/>
          <w:b/>
          <w:color w:val="000000"/>
          <w:sz w:val="22"/>
          <w:szCs w:val="22"/>
          <w:shd w:val="clear" w:color="auto" w:fill="FFFFFF"/>
        </w:rPr>
        <w:t>WHAT WE HAVE ACHIEVED</w:t>
      </w:r>
    </w:p>
    <w:p w14:paraId="228F1F9A" w14:textId="77777777" w:rsidR="002F450E" w:rsidRDefault="002F450E" w:rsidP="001059BF">
      <w:pPr>
        <w:pStyle w:val="NormalWeb"/>
        <w:spacing w:before="0" w:beforeAutospacing="0" w:after="0" w:afterAutospacing="0"/>
        <w:jc w:val="both"/>
        <w:rPr>
          <w:rStyle w:val="eop"/>
          <w:rFonts w:ascii="Tahoma" w:eastAsiaTheme="majorEastAsia" w:hAnsi="Tahoma" w:cs="Tahoma"/>
          <w:b/>
          <w:color w:val="000000"/>
          <w:sz w:val="22"/>
          <w:szCs w:val="22"/>
          <w:shd w:val="clear" w:color="auto" w:fill="FFFFFF"/>
        </w:rPr>
      </w:pPr>
      <w:r w:rsidRPr="00C50541">
        <w:rPr>
          <w:rStyle w:val="eop"/>
          <w:rFonts w:ascii="Tahoma" w:eastAsiaTheme="majorEastAsia" w:hAnsi="Tahoma" w:cs="Tahoma"/>
          <w:b/>
          <w:color w:val="000000"/>
          <w:sz w:val="22"/>
          <w:szCs w:val="22"/>
          <w:shd w:val="clear" w:color="auto" w:fill="FFFFFF"/>
        </w:rPr>
        <w:t>The Gender Links Agile organisational model</w:t>
      </w:r>
    </w:p>
    <w:p w14:paraId="67BC2A90" w14:textId="77777777" w:rsidR="002F450E" w:rsidRPr="00887D7D" w:rsidRDefault="002F450E" w:rsidP="001059BF">
      <w:pPr>
        <w:pStyle w:val="NormalWeb"/>
        <w:numPr>
          <w:ilvl w:val="0"/>
          <w:numId w:val="29"/>
        </w:numPr>
        <w:spacing w:before="0" w:beforeAutospacing="0" w:after="0" w:afterAutospacing="0"/>
        <w:jc w:val="both"/>
        <w:rPr>
          <w:rFonts w:ascii="Tahoma" w:hAnsi="Tahoma" w:cs="Tahoma"/>
          <w:sz w:val="22"/>
          <w:szCs w:val="22"/>
        </w:rPr>
      </w:pPr>
      <w:r w:rsidRPr="00887D7D">
        <w:rPr>
          <w:rFonts w:ascii="Tahoma" w:hAnsi="Tahoma" w:cs="Tahoma"/>
          <w:sz w:val="22"/>
          <w:szCs w:val="22"/>
        </w:rPr>
        <w:t xml:space="preserve">Established a </w:t>
      </w:r>
      <w:r w:rsidRPr="00887D7D">
        <w:rPr>
          <w:rStyle w:val="Strong"/>
          <w:rFonts w:ascii="Tahoma" w:eastAsiaTheme="majorEastAsia" w:hAnsi="Tahoma" w:cs="Tahoma"/>
          <w:b w:val="0"/>
          <w:sz w:val="22"/>
          <w:szCs w:val="22"/>
        </w:rPr>
        <w:t>regional organisational structure</w:t>
      </w:r>
      <w:r>
        <w:rPr>
          <w:rFonts w:ascii="Tahoma" w:hAnsi="Tahoma" w:cs="Tahoma"/>
          <w:sz w:val="22"/>
          <w:szCs w:val="22"/>
        </w:rPr>
        <w:t xml:space="preserve"> with Regional Hub</w:t>
      </w:r>
      <w:r w:rsidRPr="00887D7D">
        <w:rPr>
          <w:rFonts w:ascii="Tahoma" w:hAnsi="Tahoma" w:cs="Tahoma"/>
          <w:sz w:val="22"/>
          <w:szCs w:val="22"/>
        </w:rPr>
        <w:t xml:space="preserve"> in Johannesburg and country offices across the SADC region.</w:t>
      </w:r>
    </w:p>
    <w:p w14:paraId="38B9CB6D" w14:textId="77777777" w:rsidR="002F450E" w:rsidRPr="00887D7D" w:rsidRDefault="002F450E" w:rsidP="001059BF">
      <w:pPr>
        <w:pStyle w:val="NormalWeb"/>
        <w:numPr>
          <w:ilvl w:val="0"/>
          <w:numId w:val="29"/>
        </w:numPr>
        <w:spacing w:before="0" w:beforeAutospacing="0" w:after="0" w:afterAutospacing="0"/>
        <w:jc w:val="both"/>
        <w:rPr>
          <w:rFonts w:ascii="Tahoma" w:hAnsi="Tahoma" w:cs="Tahoma"/>
          <w:sz w:val="22"/>
          <w:szCs w:val="22"/>
        </w:rPr>
      </w:pPr>
      <w:r w:rsidRPr="00887D7D">
        <w:rPr>
          <w:rFonts w:ascii="Tahoma" w:hAnsi="Tahoma" w:cs="Tahoma"/>
          <w:sz w:val="22"/>
          <w:szCs w:val="22"/>
        </w:rPr>
        <w:t xml:space="preserve">Implemented an </w:t>
      </w:r>
      <w:r w:rsidRPr="00887D7D">
        <w:rPr>
          <w:rStyle w:val="Strong"/>
          <w:rFonts w:ascii="Tahoma" w:eastAsiaTheme="majorEastAsia" w:hAnsi="Tahoma" w:cs="Tahoma"/>
          <w:b w:val="0"/>
          <w:sz w:val="22"/>
          <w:szCs w:val="22"/>
        </w:rPr>
        <w:t>agile staffing model</w:t>
      </w:r>
      <w:r w:rsidRPr="00887D7D">
        <w:rPr>
          <w:rFonts w:ascii="Tahoma" w:hAnsi="Tahoma" w:cs="Tahoma"/>
          <w:sz w:val="22"/>
          <w:szCs w:val="22"/>
        </w:rPr>
        <w:t>, including:</w:t>
      </w:r>
    </w:p>
    <w:p w14:paraId="4ABDEAC4" w14:textId="77777777" w:rsidR="002F450E" w:rsidRPr="00887D7D" w:rsidRDefault="002F450E" w:rsidP="001059BF">
      <w:pPr>
        <w:pStyle w:val="NormalWeb"/>
        <w:numPr>
          <w:ilvl w:val="1"/>
          <w:numId w:val="29"/>
        </w:numPr>
        <w:spacing w:before="0" w:beforeAutospacing="0" w:after="0" w:afterAutospacing="0"/>
        <w:jc w:val="both"/>
        <w:rPr>
          <w:rFonts w:ascii="Tahoma" w:hAnsi="Tahoma" w:cs="Tahoma"/>
          <w:sz w:val="22"/>
          <w:szCs w:val="22"/>
        </w:rPr>
      </w:pPr>
      <w:r w:rsidRPr="00887D7D">
        <w:rPr>
          <w:rFonts w:ascii="Tahoma" w:hAnsi="Tahoma" w:cs="Tahoma"/>
          <w:sz w:val="22"/>
          <w:szCs w:val="22"/>
        </w:rPr>
        <w:t>Fixed-term contracts</w:t>
      </w:r>
    </w:p>
    <w:p w14:paraId="72E436B2" w14:textId="77777777" w:rsidR="002F450E" w:rsidRPr="00887D7D" w:rsidRDefault="002F450E" w:rsidP="001059BF">
      <w:pPr>
        <w:pStyle w:val="NormalWeb"/>
        <w:numPr>
          <w:ilvl w:val="1"/>
          <w:numId w:val="29"/>
        </w:numPr>
        <w:spacing w:before="0" w:beforeAutospacing="0" w:after="0" w:afterAutospacing="0"/>
        <w:jc w:val="both"/>
        <w:rPr>
          <w:rFonts w:ascii="Tahoma" w:hAnsi="Tahoma" w:cs="Tahoma"/>
          <w:sz w:val="22"/>
          <w:szCs w:val="22"/>
        </w:rPr>
      </w:pPr>
      <w:r w:rsidRPr="00887D7D">
        <w:rPr>
          <w:rFonts w:ascii="Tahoma" w:hAnsi="Tahoma" w:cs="Tahoma"/>
          <w:sz w:val="22"/>
          <w:szCs w:val="22"/>
        </w:rPr>
        <w:t>Pay-by-results contracts</w:t>
      </w:r>
    </w:p>
    <w:p w14:paraId="38132E2B" w14:textId="77777777" w:rsidR="002F450E" w:rsidRPr="00887D7D" w:rsidRDefault="002F450E" w:rsidP="001059BF">
      <w:pPr>
        <w:pStyle w:val="NormalWeb"/>
        <w:numPr>
          <w:ilvl w:val="1"/>
          <w:numId w:val="29"/>
        </w:numPr>
        <w:spacing w:before="0" w:beforeAutospacing="0" w:after="0" w:afterAutospacing="0"/>
        <w:jc w:val="both"/>
        <w:rPr>
          <w:rFonts w:ascii="Tahoma" w:hAnsi="Tahoma" w:cs="Tahoma"/>
          <w:sz w:val="22"/>
          <w:szCs w:val="22"/>
        </w:rPr>
      </w:pPr>
      <w:r w:rsidRPr="00887D7D">
        <w:rPr>
          <w:rFonts w:ascii="Tahoma" w:hAnsi="Tahoma" w:cs="Tahoma"/>
          <w:sz w:val="22"/>
          <w:szCs w:val="22"/>
        </w:rPr>
        <w:t>Short-term contracts</w:t>
      </w:r>
    </w:p>
    <w:p w14:paraId="52DF09DA" w14:textId="77777777" w:rsidR="002F450E" w:rsidRPr="002F450E" w:rsidRDefault="002F450E" w:rsidP="001059BF">
      <w:pPr>
        <w:pStyle w:val="NormalWeb"/>
        <w:numPr>
          <w:ilvl w:val="1"/>
          <w:numId w:val="29"/>
        </w:numPr>
        <w:spacing w:before="0" w:beforeAutospacing="0" w:after="0" w:afterAutospacing="0"/>
        <w:jc w:val="both"/>
        <w:rPr>
          <w:rStyle w:val="eop"/>
          <w:rFonts w:ascii="Tahoma" w:hAnsi="Tahoma" w:cs="Tahoma"/>
          <w:sz w:val="22"/>
          <w:szCs w:val="22"/>
        </w:rPr>
      </w:pPr>
      <w:r w:rsidRPr="00887D7D">
        <w:rPr>
          <w:rFonts w:ascii="Tahoma" w:hAnsi="Tahoma" w:cs="Tahoma"/>
          <w:sz w:val="22"/>
          <w:szCs w:val="22"/>
        </w:rPr>
        <w:t>Consultancy contracts.</w:t>
      </w:r>
    </w:p>
    <w:p w14:paraId="5189CF0E" w14:textId="77777777" w:rsidR="002F450E" w:rsidRPr="002F450E" w:rsidRDefault="002F450E" w:rsidP="001059BF">
      <w:pPr>
        <w:shd w:val="clear" w:color="auto" w:fill="FFFFFF"/>
        <w:spacing w:after="0" w:line="240" w:lineRule="auto"/>
        <w:jc w:val="both"/>
        <w:textAlignment w:val="baseline"/>
        <w:rPr>
          <w:rFonts w:ascii="Segoe UI" w:eastAsia="Times New Roman" w:hAnsi="Segoe UI" w:cs="Segoe UI"/>
          <w:kern w:val="0"/>
          <w:sz w:val="18"/>
          <w:szCs w:val="18"/>
          <w:lang w:eastAsia="en-ZA"/>
          <w14:ligatures w14:val="none"/>
        </w:rPr>
      </w:pPr>
      <w:r w:rsidRPr="002F450E">
        <w:rPr>
          <w:rFonts w:ascii="Tahoma" w:eastAsia="Times New Roman" w:hAnsi="Tahoma" w:cs="Tahoma"/>
          <w:bCs/>
          <w:color w:val="000000"/>
          <w:kern w:val="0"/>
          <w:lang w:val="en-GB" w:eastAsia="en-ZA"/>
          <w14:ligatures w14:val="none"/>
        </w:rPr>
        <w:t>Contracting models </w:t>
      </w:r>
      <w:r w:rsidRPr="002F450E">
        <w:rPr>
          <w:rFonts w:ascii="Tahoma" w:eastAsia="Times New Roman" w:hAnsi="Tahoma" w:cs="Tahoma"/>
          <w:color w:val="000000"/>
          <w:kern w:val="0"/>
          <w:lang w:eastAsia="en-ZA"/>
          <w14:ligatures w14:val="none"/>
        </w:rPr>
        <w:t> </w:t>
      </w:r>
    </w:p>
    <w:p w14:paraId="2ED92447" w14:textId="77777777" w:rsidR="002F450E" w:rsidRDefault="002F450E" w:rsidP="001059BF">
      <w:pPr>
        <w:shd w:val="clear" w:color="auto" w:fill="FFFFFF"/>
        <w:spacing w:after="0" w:line="240" w:lineRule="auto"/>
        <w:jc w:val="both"/>
        <w:textAlignment w:val="baseline"/>
        <w:rPr>
          <w:rFonts w:ascii="Tahoma" w:eastAsia="Times New Roman" w:hAnsi="Tahoma" w:cs="Tahoma"/>
          <w:color w:val="000000"/>
          <w:kern w:val="0"/>
          <w:lang w:val="en-GB" w:eastAsia="en-ZA"/>
          <w14:ligatures w14:val="none"/>
        </w:rPr>
      </w:pPr>
      <w:r w:rsidRPr="002F7C21">
        <w:rPr>
          <w:rFonts w:ascii="Tahoma" w:eastAsia="Times New Roman" w:hAnsi="Tahoma" w:cs="Tahoma"/>
          <w:color w:val="000000"/>
          <w:kern w:val="0"/>
          <w:lang w:val="en-GB" w:eastAsia="en-ZA"/>
          <w14:ligatures w14:val="none"/>
        </w:rPr>
        <w:t>To build a more agile organisation in an uncertain funding environment GL has instituted differen</w:t>
      </w:r>
      <w:r>
        <w:rPr>
          <w:rFonts w:ascii="Tahoma" w:eastAsia="Times New Roman" w:hAnsi="Tahoma" w:cs="Tahoma"/>
          <w:color w:val="000000"/>
          <w:kern w:val="0"/>
          <w:lang w:val="en-GB" w:eastAsia="en-ZA"/>
          <w14:ligatures w14:val="none"/>
        </w:rPr>
        <w:t xml:space="preserve">t contracting models. </w:t>
      </w:r>
    </w:p>
    <w:p w14:paraId="5B51899D" w14:textId="3C868044" w:rsidR="0041307D" w:rsidRDefault="0041307D">
      <w:pPr>
        <w:rPr>
          <w:rFonts w:ascii="Tahoma" w:eastAsia="Times New Roman" w:hAnsi="Tahoma" w:cs="Tahoma"/>
          <w:kern w:val="0"/>
          <w:lang w:eastAsia="en-ZA"/>
          <w14:ligatures w14:val="none"/>
        </w:rPr>
      </w:pPr>
      <w:r>
        <w:rPr>
          <w:rFonts w:ascii="Tahoma" w:eastAsia="Times New Roman" w:hAnsi="Tahoma" w:cs="Tahoma"/>
          <w:kern w:val="0"/>
          <w:lang w:eastAsia="en-ZA"/>
          <w14:ligatures w14:val="none"/>
        </w:rPr>
        <w:br w:type="page"/>
      </w:r>
    </w:p>
    <w:p w14:paraId="0EF38B25" w14:textId="77777777" w:rsidR="002F450E" w:rsidRPr="002F7C21" w:rsidRDefault="002F450E" w:rsidP="001059BF">
      <w:pPr>
        <w:shd w:val="clear" w:color="auto" w:fill="FFFFFF"/>
        <w:spacing w:after="0" w:line="240" w:lineRule="auto"/>
        <w:jc w:val="both"/>
        <w:textAlignment w:val="baseline"/>
        <w:rPr>
          <w:rFonts w:ascii="Tahoma" w:eastAsia="Times New Roman" w:hAnsi="Tahoma" w:cs="Tahoma"/>
          <w:kern w:val="0"/>
          <w:lang w:eastAsia="en-ZA"/>
          <w14:ligatures w14:val="none"/>
        </w:rPr>
      </w:pPr>
    </w:p>
    <w:tbl>
      <w:tblPr>
        <w:tblW w:w="860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35"/>
        <w:gridCol w:w="1035"/>
        <w:gridCol w:w="1193"/>
        <w:gridCol w:w="780"/>
        <w:gridCol w:w="1170"/>
        <w:gridCol w:w="945"/>
        <w:gridCol w:w="945"/>
      </w:tblGrid>
      <w:tr w:rsidR="002F450E" w:rsidRPr="002F7C21" w14:paraId="4656D64F" w14:textId="77777777" w:rsidTr="00052D73">
        <w:trPr>
          <w:trHeight w:val="750"/>
        </w:trPr>
        <w:tc>
          <w:tcPr>
            <w:tcW w:w="2535" w:type="dxa"/>
            <w:tcBorders>
              <w:top w:val="single" w:sz="6" w:space="0" w:color="auto"/>
              <w:left w:val="single" w:sz="6" w:space="0" w:color="auto"/>
              <w:bottom w:val="single" w:sz="6" w:space="0" w:color="auto"/>
              <w:right w:val="single" w:sz="6" w:space="0" w:color="auto"/>
            </w:tcBorders>
            <w:shd w:val="clear" w:color="auto" w:fill="FFF2CC"/>
            <w:vAlign w:val="bottom"/>
            <w:hideMark/>
          </w:tcPr>
          <w:p w14:paraId="6219335C"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b/>
                <w:bCs/>
                <w:color w:val="000000"/>
                <w:kern w:val="0"/>
                <w:lang w:eastAsia="en-ZA"/>
                <w14:ligatures w14:val="none"/>
              </w:rPr>
              <w:t>GL Division</w:t>
            </w:r>
            <w:r w:rsidRPr="002F7C21">
              <w:rPr>
                <w:rFonts w:ascii="Tahoma" w:eastAsia="Times New Roman" w:hAnsi="Tahoma" w:cs="Tahoma"/>
                <w:color w:val="000000"/>
                <w:kern w:val="0"/>
                <w:lang w:eastAsia="en-ZA"/>
                <w14:ligatures w14:val="none"/>
              </w:rPr>
              <w:t> </w:t>
            </w:r>
          </w:p>
        </w:tc>
        <w:tc>
          <w:tcPr>
            <w:tcW w:w="1035" w:type="dxa"/>
            <w:tcBorders>
              <w:top w:val="single" w:sz="6" w:space="0" w:color="auto"/>
              <w:left w:val="nil"/>
              <w:bottom w:val="single" w:sz="6" w:space="0" w:color="auto"/>
              <w:right w:val="single" w:sz="6" w:space="0" w:color="auto"/>
            </w:tcBorders>
            <w:shd w:val="clear" w:color="auto" w:fill="FFF2CC"/>
            <w:vAlign w:val="center"/>
            <w:hideMark/>
          </w:tcPr>
          <w:p w14:paraId="7BD43CC4"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b/>
                <w:bCs/>
                <w:color w:val="000000"/>
                <w:kern w:val="0"/>
                <w:sz w:val="20"/>
                <w:szCs w:val="20"/>
                <w:lang w:eastAsia="en-ZA"/>
                <w14:ligatures w14:val="none"/>
              </w:rPr>
              <w:t>Staff </w:t>
            </w:r>
            <w:r w:rsidRPr="002F7C21">
              <w:rPr>
                <w:rFonts w:ascii="Tahoma" w:eastAsia="Times New Roman" w:hAnsi="Tahoma" w:cs="Tahoma"/>
                <w:color w:val="000000"/>
                <w:kern w:val="0"/>
                <w:sz w:val="20"/>
                <w:szCs w:val="20"/>
                <w:lang w:eastAsia="en-ZA"/>
                <w14:ligatures w14:val="none"/>
              </w:rPr>
              <w:t> </w:t>
            </w:r>
          </w:p>
        </w:tc>
        <w:tc>
          <w:tcPr>
            <w:tcW w:w="1193" w:type="dxa"/>
            <w:tcBorders>
              <w:top w:val="single" w:sz="6" w:space="0" w:color="auto"/>
              <w:left w:val="nil"/>
              <w:bottom w:val="single" w:sz="6" w:space="0" w:color="auto"/>
              <w:right w:val="single" w:sz="6" w:space="0" w:color="auto"/>
            </w:tcBorders>
            <w:shd w:val="clear" w:color="auto" w:fill="FFF2CC"/>
            <w:vAlign w:val="center"/>
            <w:hideMark/>
          </w:tcPr>
          <w:p w14:paraId="182C1E12"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b/>
                <w:bCs/>
                <w:color w:val="000000"/>
                <w:kern w:val="0"/>
                <w:sz w:val="20"/>
                <w:szCs w:val="20"/>
                <w:lang w:eastAsia="en-ZA"/>
                <w14:ligatures w14:val="none"/>
              </w:rPr>
              <w:t>Associates </w:t>
            </w:r>
            <w:r w:rsidRPr="002F7C21">
              <w:rPr>
                <w:rFonts w:ascii="Tahoma" w:eastAsia="Times New Roman" w:hAnsi="Tahoma" w:cs="Tahoma"/>
                <w:color w:val="000000"/>
                <w:kern w:val="0"/>
                <w:sz w:val="20"/>
                <w:szCs w:val="20"/>
                <w:lang w:eastAsia="en-ZA"/>
                <w14:ligatures w14:val="none"/>
              </w:rPr>
              <w:t> </w:t>
            </w:r>
          </w:p>
        </w:tc>
        <w:tc>
          <w:tcPr>
            <w:tcW w:w="780" w:type="dxa"/>
            <w:tcBorders>
              <w:top w:val="single" w:sz="6" w:space="0" w:color="auto"/>
              <w:left w:val="nil"/>
              <w:bottom w:val="single" w:sz="6" w:space="0" w:color="auto"/>
              <w:right w:val="single" w:sz="6" w:space="0" w:color="auto"/>
            </w:tcBorders>
            <w:shd w:val="clear" w:color="auto" w:fill="FFF2CC"/>
            <w:vAlign w:val="center"/>
            <w:hideMark/>
          </w:tcPr>
          <w:p w14:paraId="6F8A5D8C"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b/>
                <w:bCs/>
                <w:color w:val="000000"/>
                <w:kern w:val="0"/>
                <w:sz w:val="20"/>
                <w:szCs w:val="20"/>
                <w:lang w:eastAsia="en-ZA"/>
                <w14:ligatures w14:val="none"/>
              </w:rPr>
              <w:t>Total </w:t>
            </w:r>
            <w:r w:rsidRPr="002F7C21">
              <w:rPr>
                <w:rFonts w:ascii="Tahoma" w:eastAsia="Times New Roman" w:hAnsi="Tahoma" w:cs="Tahoma"/>
                <w:color w:val="000000"/>
                <w:kern w:val="0"/>
                <w:sz w:val="20"/>
                <w:szCs w:val="20"/>
                <w:lang w:eastAsia="en-ZA"/>
                <w14:ligatures w14:val="none"/>
              </w:rPr>
              <w:t> </w:t>
            </w:r>
          </w:p>
        </w:tc>
        <w:tc>
          <w:tcPr>
            <w:tcW w:w="1170" w:type="dxa"/>
            <w:tcBorders>
              <w:top w:val="single" w:sz="6" w:space="0" w:color="auto"/>
              <w:left w:val="nil"/>
              <w:bottom w:val="single" w:sz="6" w:space="0" w:color="auto"/>
              <w:right w:val="single" w:sz="6" w:space="0" w:color="auto"/>
            </w:tcBorders>
            <w:shd w:val="clear" w:color="auto" w:fill="FFF2CC"/>
            <w:vAlign w:val="center"/>
            <w:hideMark/>
          </w:tcPr>
          <w:p w14:paraId="2A33A8DD"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b/>
                <w:bCs/>
                <w:color w:val="000000"/>
                <w:kern w:val="0"/>
                <w:sz w:val="20"/>
                <w:szCs w:val="20"/>
                <w:lang w:eastAsia="en-ZA"/>
                <w14:ligatures w14:val="none"/>
              </w:rPr>
              <w:t>Women</w:t>
            </w:r>
            <w:r w:rsidRPr="002F7C21">
              <w:rPr>
                <w:rFonts w:ascii="Tahoma" w:eastAsia="Times New Roman" w:hAnsi="Tahoma" w:cs="Tahoma"/>
                <w:color w:val="000000"/>
                <w:kern w:val="0"/>
                <w:sz w:val="20"/>
                <w:szCs w:val="20"/>
                <w:lang w:eastAsia="en-ZA"/>
                <w14:ligatures w14:val="none"/>
              </w:rPr>
              <w:t> </w:t>
            </w:r>
          </w:p>
        </w:tc>
        <w:tc>
          <w:tcPr>
            <w:tcW w:w="945" w:type="dxa"/>
            <w:tcBorders>
              <w:top w:val="single" w:sz="6" w:space="0" w:color="auto"/>
              <w:left w:val="nil"/>
              <w:bottom w:val="single" w:sz="6" w:space="0" w:color="auto"/>
              <w:right w:val="single" w:sz="6" w:space="0" w:color="auto"/>
            </w:tcBorders>
            <w:shd w:val="clear" w:color="auto" w:fill="FFF2CC"/>
            <w:vAlign w:val="center"/>
            <w:hideMark/>
          </w:tcPr>
          <w:p w14:paraId="1AE1FA6F"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b/>
                <w:bCs/>
                <w:color w:val="000000"/>
                <w:kern w:val="0"/>
                <w:sz w:val="20"/>
                <w:szCs w:val="20"/>
                <w:lang w:eastAsia="en-ZA"/>
                <w14:ligatures w14:val="none"/>
              </w:rPr>
              <w:t>Men</w:t>
            </w:r>
            <w:r w:rsidRPr="002F7C21">
              <w:rPr>
                <w:rFonts w:ascii="Tahoma" w:eastAsia="Times New Roman" w:hAnsi="Tahoma" w:cs="Tahoma"/>
                <w:color w:val="000000"/>
                <w:kern w:val="0"/>
                <w:sz w:val="20"/>
                <w:szCs w:val="20"/>
                <w:lang w:eastAsia="en-ZA"/>
                <w14:ligatures w14:val="none"/>
              </w:rPr>
              <w:t> </w:t>
            </w:r>
          </w:p>
        </w:tc>
        <w:tc>
          <w:tcPr>
            <w:tcW w:w="945" w:type="dxa"/>
            <w:tcBorders>
              <w:top w:val="single" w:sz="6" w:space="0" w:color="auto"/>
              <w:left w:val="nil"/>
              <w:bottom w:val="single" w:sz="6" w:space="0" w:color="auto"/>
              <w:right w:val="single" w:sz="6" w:space="0" w:color="auto"/>
            </w:tcBorders>
            <w:shd w:val="clear" w:color="auto" w:fill="FFF2CC"/>
            <w:vAlign w:val="center"/>
            <w:hideMark/>
          </w:tcPr>
          <w:p w14:paraId="6A512720"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b/>
                <w:bCs/>
                <w:color w:val="000000"/>
                <w:kern w:val="0"/>
                <w:sz w:val="16"/>
                <w:szCs w:val="16"/>
                <w:lang w:eastAsia="en-ZA"/>
                <w14:ligatures w14:val="none"/>
              </w:rPr>
              <w:t>Of whom identify as LGBTIQ</w:t>
            </w:r>
            <w:r w:rsidRPr="002F7C21">
              <w:rPr>
                <w:rFonts w:ascii="Tahoma" w:eastAsia="Times New Roman" w:hAnsi="Tahoma" w:cs="Tahoma"/>
                <w:color w:val="000000"/>
                <w:kern w:val="0"/>
                <w:sz w:val="16"/>
                <w:szCs w:val="16"/>
                <w:lang w:eastAsia="en-ZA"/>
                <w14:ligatures w14:val="none"/>
              </w:rPr>
              <w:t> </w:t>
            </w:r>
          </w:p>
        </w:tc>
      </w:tr>
      <w:tr w:rsidR="002F450E" w:rsidRPr="002F7C21" w14:paraId="2AC80597" w14:textId="77777777" w:rsidTr="00052D73">
        <w:trPr>
          <w:trHeight w:val="285"/>
        </w:trPr>
        <w:tc>
          <w:tcPr>
            <w:tcW w:w="2535" w:type="dxa"/>
            <w:tcBorders>
              <w:top w:val="nil"/>
              <w:left w:val="single" w:sz="6" w:space="0" w:color="auto"/>
              <w:bottom w:val="single" w:sz="6" w:space="0" w:color="auto"/>
              <w:right w:val="single" w:sz="6" w:space="0" w:color="auto"/>
            </w:tcBorders>
            <w:vAlign w:val="center"/>
            <w:hideMark/>
          </w:tcPr>
          <w:p w14:paraId="0C686CD2"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b/>
                <w:bCs/>
                <w:color w:val="000000"/>
                <w:kern w:val="0"/>
                <w:lang w:eastAsia="en-ZA"/>
                <w14:ligatures w14:val="none"/>
              </w:rPr>
              <w:t>GL Regional hub </w:t>
            </w:r>
            <w:r w:rsidRPr="002F7C21">
              <w:rPr>
                <w:rFonts w:ascii="Tahoma" w:eastAsia="Times New Roman" w:hAnsi="Tahoma" w:cs="Tahoma"/>
                <w:color w:val="000000"/>
                <w:kern w:val="0"/>
                <w:lang w:eastAsia="en-ZA"/>
                <w14:ligatures w14:val="none"/>
              </w:rPr>
              <w:t> </w:t>
            </w:r>
          </w:p>
        </w:tc>
        <w:tc>
          <w:tcPr>
            <w:tcW w:w="1035" w:type="dxa"/>
            <w:tcBorders>
              <w:top w:val="nil"/>
              <w:left w:val="nil"/>
              <w:bottom w:val="single" w:sz="6" w:space="0" w:color="auto"/>
              <w:right w:val="single" w:sz="6" w:space="0" w:color="auto"/>
            </w:tcBorders>
            <w:vAlign w:val="center"/>
            <w:hideMark/>
          </w:tcPr>
          <w:p w14:paraId="1D2358C8"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color w:val="000000"/>
                <w:kern w:val="0"/>
                <w:lang w:eastAsia="en-ZA"/>
                <w14:ligatures w14:val="none"/>
              </w:rPr>
              <w:t>3 </w:t>
            </w:r>
          </w:p>
        </w:tc>
        <w:tc>
          <w:tcPr>
            <w:tcW w:w="1193" w:type="dxa"/>
            <w:tcBorders>
              <w:top w:val="nil"/>
              <w:left w:val="nil"/>
              <w:bottom w:val="single" w:sz="6" w:space="0" w:color="auto"/>
              <w:right w:val="single" w:sz="6" w:space="0" w:color="auto"/>
            </w:tcBorders>
            <w:vAlign w:val="center"/>
            <w:hideMark/>
          </w:tcPr>
          <w:p w14:paraId="7011B5BD"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color w:val="000000"/>
                <w:kern w:val="0"/>
                <w:lang w:eastAsia="en-ZA"/>
                <w14:ligatures w14:val="none"/>
              </w:rPr>
              <w:t>4 </w:t>
            </w:r>
          </w:p>
        </w:tc>
        <w:tc>
          <w:tcPr>
            <w:tcW w:w="780" w:type="dxa"/>
            <w:tcBorders>
              <w:top w:val="nil"/>
              <w:left w:val="nil"/>
              <w:bottom w:val="single" w:sz="6" w:space="0" w:color="auto"/>
              <w:right w:val="single" w:sz="6" w:space="0" w:color="auto"/>
            </w:tcBorders>
            <w:shd w:val="clear" w:color="auto" w:fill="DDEBF7"/>
            <w:vAlign w:val="center"/>
            <w:hideMark/>
          </w:tcPr>
          <w:p w14:paraId="7275FFA1"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color w:val="000000"/>
                <w:kern w:val="0"/>
                <w:lang w:eastAsia="en-ZA"/>
                <w14:ligatures w14:val="none"/>
              </w:rPr>
              <w:t>7 </w:t>
            </w:r>
          </w:p>
        </w:tc>
        <w:tc>
          <w:tcPr>
            <w:tcW w:w="1170" w:type="dxa"/>
            <w:tcBorders>
              <w:top w:val="nil"/>
              <w:left w:val="nil"/>
              <w:bottom w:val="single" w:sz="6" w:space="0" w:color="auto"/>
              <w:right w:val="single" w:sz="6" w:space="0" w:color="auto"/>
            </w:tcBorders>
            <w:vAlign w:val="center"/>
            <w:hideMark/>
          </w:tcPr>
          <w:p w14:paraId="33DCB9F3"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color w:val="000000"/>
                <w:kern w:val="0"/>
                <w:lang w:eastAsia="en-ZA"/>
                <w14:ligatures w14:val="none"/>
              </w:rPr>
              <w:t>4 </w:t>
            </w:r>
          </w:p>
        </w:tc>
        <w:tc>
          <w:tcPr>
            <w:tcW w:w="945" w:type="dxa"/>
            <w:tcBorders>
              <w:top w:val="nil"/>
              <w:left w:val="nil"/>
              <w:bottom w:val="single" w:sz="6" w:space="0" w:color="auto"/>
              <w:right w:val="single" w:sz="6" w:space="0" w:color="auto"/>
            </w:tcBorders>
            <w:vAlign w:val="center"/>
            <w:hideMark/>
          </w:tcPr>
          <w:p w14:paraId="35D67FDC"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color w:val="000000"/>
                <w:kern w:val="0"/>
                <w:lang w:eastAsia="en-ZA"/>
                <w14:ligatures w14:val="none"/>
              </w:rPr>
              <w:t>3 </w:t>
            </w:r>
          </w:p>
        </w:tc>
        <w:tc>
          <w:tcPr>
            <w:tcW w:w="945" w:type="dxa"/>
            <w:tcBorders>
              <w:top w:val="nil"/>
              <w:left w:val="nil"/>
              <w:bottom w:val="single" w:sz="6" w:space="0" w:color="auto"/>
              <w:right w:val="single" w:sz="6" w:space="0" w:color="auto"/>
            </w:tcBorders>
            <w:vAlign w:val="center"/>
            <w:hideMark/>
          </w:tcPr>
          <w:p w14:paraId="00F3F9EF"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color w:val="000000"/>
                <w:kern w:val="0"/>
                <w:lang w:eastAsia="en-ZA"/>
                <w14:ligatures w14:val="none"/>
              </w:rPr>
              <w:t>0 </w:t>
            </w:r>
          </w:p>
        </w:tc>
      </w:tr>
      <w:tr w:rsidR="002F450E" w:rsidRPr="002F7C21" w14:paraId="1B9415DC" w14:textId="77777777" w:rsidTr="00052D73">
        <w:trPr>
          <w:trHeight w:val="825"/>
        </w:trPr>
        <w:tc>
          <w:tcPr>
            <w:tcW w:w="2535" w:type="dxa"/>
            <w:tcBorders>
              <w:top w:val="nil"/>
              <w:left w:val="single" w:sz="6" w:space="0" w:color="auto"/>
              <w:bottom w:val="single" w:sz="6" w:space="0" w:color="auto"/>
              <w:right w:val="single" w:sz="6" w:space="0" w:color="auto"/>
            </w:tcBorders>
            <w:vAlign w:val="center"/>
            <w:hideMark/>
          </w:tcPr>
          <w:p w14:paraId="568B3B6F"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b/>
                <w:bCs/>
                <w:color w:val="000000"/>
                <w:kern w:val="0"/>
                <w:lang w:eastAsia="en-ZA"/>
                <w14:ligatures w14:val="none"/>
              </w:rPr>
              <w:t>GL Programmes </w:t>
            </w:r>
            <w:r w:rsidRPr="002F7C21">
              <w:rPr>
                <w:rFonts w:ascii="Tahoma" w:eastAsia="Times New Roman" w:hAnsi="Tahoma" w:cs="Tahoma"/>
                <w:color w:val="000000"/>
                <w:kern w:val="0"/>
                <w:lang w:eastAsia="en-ZA"/>
                <w14:ligatures w14:val="none"/>
              </w:rPr>
              <w:t>(including Grants and Fellowships)  </w:t>
            </w:r>
          </w:p>
        </w:tc>
        <w:tc>
          <w:tcPr>
            <w:tcW w:w="1035" w:type="dxa"/>
            <w:tcBorders>
              <w:top w:val="nil"/>
              <w:left w:val="nil"/>
              <w:bottom w:val="single" w:sz="6" w:space="0" w:color="auto"/>
              <w:right w:val="single" w:sz="6" w:space="0" w:color="auto"/>
            </w:tcBorders>
            <w:vAlign w:val="center"/>
            <w:hideMark/>
          </w:tcPr>
          <w:p w14:paraId="367404E7"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color w:val="000000"/>
                <w:kern w:val="0"/>
                <w:lang w:eastAsia="en-ZA"/>
                <w14:ligatures w14:val="none"/>
              </w:rPr>
              <w:t>10 </w:t>
            </w:r>
          </w:p>
        </w:tc>
        <w:tc>
          <w:tcPr>
            <w:tcW w:w="1193" w:type="dxa"/>
            <w:tcBorders>
              <w:top w:val="nil"/>
              <w:left w:val="nil"/>
              <w:bottom w:val="single" w:sz="6" w:space="0" w:color="auto"/>
              <w:right w:val="single" w:sz="6" w:space="0" w:color="auto"/>
            </w:tcBorders>
            <w:vAlign w:val="center"/>
            <w:hideMark/>
          </w:tcPr>
          <w:p w14:paraId="1BECDF8C"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color w:val="000000"/>
                <w:kern w:val="0"/>
                <w:lang w:eastAsia="en-ZA"/>
                <w14:ligatures w14:val="none"/>
              </w:rPr>
              <w:t>4 </w:t>
            </w:r>
          </w:p>
        </w:tc>
        <w:tc>
          <w:tcPr>
            <w:tcW w:w="780" w:type="dxa"/>
            <w:tcBorders>
              <w:top w:val="nil"/>
              <w:left w:val="nil"/>
              <w:bottom w:val="single" w:sz="6" w:space="0" w:color="auto"/>
              <w:right w:val="single" w:sz="6" w:space="0" w:color="auto"/>
            </w:tcBorders>
            <w:shd w:val="clear" w:color="auto" w:fill="DDEBF7"/>
            <w:vAlign w:val="center"/>
            <w:hideMark/>
          </w:tcPr>
          <w:p w14:paraId="6948B83A"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color w:val="000000"/>
                <w:kern w:val="0"/>
                <w:lang w:eastAsia="en-ZA"/>
                <w14:ligatures w14:val="none"/>
              </w:rPr>
              <w:t>14 </w:t>
            </w:r>
          </w:p>
        </w:tc>
        <w:tc>
          <w:tcPr>
            <w:tcW w:w="1170" w:type="dxa"/>
            <w:tcBorders>
              <w:top w:val="nil"/>
              <w:left w:val="nil"/>
              <w:bottom w:val="single" w:sz="6" w:space="0" w:color="auto"/>
              <w:right w:val="single" w:sz="6" w:space="0" w:color="auto"/>
            </w:tcBorders>
            <w:vAlign w:val="center"/>
            <w:hideMark/>
          </w:tcPr>
          <w:p w14:paraId="25D07605"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color w:val="000000"/>
                <w:kern w:val="0"/>
                <w:lang w:eastAsia="en-ZA"/>
                <w14:ligatures w14:val="none"/>
              </w:rPr>
              <w:t>12 </w:t>
            </w:r>
          </w:p>
        </w:tc>
        <w:tc>
          <w:tcPr>
            <w:tcW w:w="945" w:type="dxa"/>
            <w:tcBorders>
              <w:top w:val="nil"/>
              <w:left w:val="nil"/>
              <w:bottom w:val="single" w:sz="6" w:space="0" w:color="auto"/>
              <w:right w:val="single" w:sz="6" w:space="0" w:color="auto"/>
            </w:tcBorders>
            <w:vAlign w:val="center"/>
            <w:hideMark/>
          </w:tcPr>
          <w:p w14:paraId="494C5557"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color w:val="000000"/>
                <w:kern w:val="0"/>
                <w:lang w:eastAsia="en-ZA"/>
                <w14:ligatures w14:val="none"/>
              </w:rPr>
              <w:t>2 </w:t>
            </w:r>
          </w:p>
        </w:tc>
        <w:tc>
          <w:tcPr>
            <w:tcW w:w="945" w:type="dxa"/>
            <w:tcBorders>
              <w:top w:val="nil"/>
              <w:left w:val="nil"/>
              <w:bottom w:val="single" w:sz="6" w:space="0" w:color="auto"/>
              <w:right w:val="single" w:sz="6" w:space="0" w:color="auto"/>
            </w:tcBorders>
            <w:vAlign w:val="center"/>
            <w:hideMark/>
          </w:tcPr>
          <w:p w14:paraId="1072B4F0"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color w:val="000000"/>
                <w:kern w:val="0"/>
                <w:lang w:eastAsia="en-ZA"/>
                <w14:ligatures w14:val="none"/>
              </w:rPr>
              <w:t>3 </w:t>
            </w:r>
          </w:p>
        </w:tc>
      </w:tr>
      <w:tr w:rsidR="002F450E" w:rsidRPr="002F7C21" w14:paraId="047799EF" w14:textId="77777777" w:rsidTr="00052D73">
        <w:trPr>
          <w:trHeight w:val="285"/>
        </w:trPr>
        <w:tc>
          <w:tcPr>
            <w:tcW w:w="2535" w:type="dxa"/>
            <w:tcBorders>
              <w:top w:val="nil"/>
              <w:left w:val="single" w:sz="6" w:space="0" w:color="auto"/>
              <w:bottom w:val="single" w:sz="6" w:space="0" w:color="auto"/>
              <w:right w:val="single" w:sz="6" w:space="0" w:color="auto"/>
            </w:tcBorders>
            <w:vAlign w:val="center"/>
            <w:hideMark/>
          </w:tcPr>
          <w:p w14:paraId="1B175504"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b/>
                <w:bCs/>
                <w:color w:val="000000"/>
                <w:kern w:val="0"/>
                <w:lang w:eastAsia="en-ZA"/>
                <w14:ligatures w14:val="none"/>
              </w:rPr>
              <w:t>GL Services </w:t>
            </w:r>
            <w:r w:rsidRPr="002F7C21">
              <w:rPr>
                <w:rFonts w:ascii="Tahoma" w:eastAsia="Times New Roman" w:hAnsi="Tahoma" w:cs="Tahoma"/>
                <w:color w:val="000000"/>
                <w:kern w:val="0"/>
                <w:lang w:eastAsia="en-ZA"/>
                <w14:ligatures w14:val="none"/>
              </w:rPr>
              <w:t> </w:t>
            </w:r>
          </w:p>
        </w:tc>
        <w:tc>
          <w:tcPr>
            <w:tcW w:w="1035" w:type="dxa"/>
            <w:tcBorders>
              <w:top w:val="nil"/>
              <w:left w:val="nil"/>
              <w:bottom w:val="single" w:sz="6" w:space="0" w:color="auto"/>
              <w:right w:val="single" w:sz="6" w:space="0" w:color="auto"/>
            </w:tcBorders>
            <w:vAlign w:val="center"/>
            <w:hideMark/>
          </w:tcPr>
          <w:p w14:paraId="692547DA"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color w:val="000000"/>
                <w:kern w:val="0"/>
                <w:lang w:eastAsia="en-ZA"/>
                <w14:ligatures w14:val="none"/>
              </w:rPr>
              <w:t>1 </w:t>
            </w:r>
          </w:p>
        </w:tc>
        <w:tc>
          <w:tcPr>
            <w:tcW w:w="1193" w:type="dxa"/>
            <w:tcBorders>
              <w:top w:val="nil"/>
              <w:left w:val="nil"/>
              <w:bottom w:val="single" w:sz="6" w:space="0" w:color="auto"/>
              <w:right w:val="single" w:sz="6" w:space="0" w:color="auto"/>
            </w:tcBorders>
            <w:vAlign w:val="center"/>
            <w:hideMark/>
          </w:tcPr>
          <w:p w14:paraId="56426863"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color w:val="000000"/>
                <w:kern w:val="0"/>
                <w:lang w:eastAsia="en-ZA"/>
                <w14:ligatures w14:val="none"/>
              </w:rPr>
              <w:t>4 </w:t>
            </w:r>
          </w:p>
        </w:tc>
        <w:tc>
          <w:tcPr>
            <w:tcW w:w="780" w:type="dxa"/>
            <w:tcBorders>
              <w:top w:val="nil"/>
              <w:left w:val="nil"/>
              <w:bottom w:val="single" w:sz="6" w:space="0" w:color="auto"/>
              <w:right w:val="single" w:sz="6" w:space="0" w:color="auto"/>
            </w:tcBorders>
            <w:shd w:val="clear" w:color="auto" w:fill="DDEBF7"/>
            <w:vAlign w:val="center"/>
            <w:hideMark/>
          </w:tcPr>
          <w:p w14:paraId="4CAB70E9"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color w:val="000000"/>
                <w:kern w:val="0"/>
                <w:lang w:eastAsia="en-ZA"/>
                <w14:ligatures w14:val="none"/>
              </w:rPr>
              <w:t>5 </w:t>
            </w:r>
          </w:p>
        </w:tc>
        <w:tc>
          <w:tcPr>
            <w:tcW w:w="1170" w:type="dxa"/>
            <w:tcBorders>
              <w:top w:val="nil"/>
              <w:left w:val="nil"/>
              <w:bottom w:val="single" w:sz="6" w:space="0" w:color="auto"/>
              <w:right w:val="single" w:sz="6" w:space="0" w:color="auto"/>
            </w:tcBorders>
            <w:vAlign w:val="center"/>
            <w:hideMark/>
          </w:tcPr>
          <w:p w14:paraId="68177767"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color w:val="000000"/>
                <w:kern w:val="0"/>
                <w:lang w:eastAsia="en-ZA"/>
                <w14:ligatures w14:val="none"/>
              </w:rPr>
              <w:t>4 </w:t>
            </w:r>
          </w:p>
        </w:tc>
        <w:tc>
          <w:tcPr>
            <w:tcW w:w="945" w:type="dxa"/>
            <w:tcBorders>
              <w:top w:val="nil"/>
              <w:left w:val="nil"/>
              <w:bottom w:val="single" w:sz="6" w:space="0" w:color="auto"/>
              <w:right w:val="single" w:sz="6" w:space="0" w:color="auto"/>
            </w:tcBorders>
            <w:vAlign w:val="center"/>
            <w:hideMark/>
          </w:tcPr>
          <w:p w14:paraId="674CA5AC"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color w:val="000000"/>
                <w:kern w:val="0"/>
                <w:lang w:eastAsia="en-ZA"/>
                <w14:ligatures w14:val="none"/>
              </w:rPr>
              <w:t>1 </w:t>
            </w:r>
          </w:p>
        </w:tc>
        <w:tc>
          <w:tcPr>
            <w:tcW w:w="945" w:type="dxa"/>
            <w:tcBorders>
              <w:top w:val="nil"/>
              <w:left w:val="nil"/>
              <w:bottom w:val="single" w:sz="6" w:space="0" w:color="auto"/>
              <w:right w:val="single" w:sz="6" w:space="0" w:color="auto"/>
            </w:tcBorders>
            <w:vAlign w:val="center"/>
            <w:hideMark/>
          </w:tcPr>
          <w:p w14:paraId="027CAFF9"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color w:val="000000"/>
                <w:kern w:val="0"/>
                <w:lang w:eastAsia="en-ZA"/>
                <w14:ligatures w14:val="none"/>
              </w:rPr>
              <w:t>  </w:t>
            </w:r>
          </w:p>
        </w:tc>
      </w:tr>
      <w:tr w:rsidR="002F450E" w:rsidRPr="002F7C21" w14:paraId="3D5B44C5" w14:textId="77777777" w:rsidTr="00052D73">
        <w:trPr>
          <w:trHeight w:val="285"/>
        </w:trPr>
        <w:tc>
          <w:tcPr>
            <w:tcW w:w="2535" w:type="dxa"/>
            <w:tcBorders>
              <w:top w:val="nil"/>
              <w:left w:val="single" w:sz="6" w:space="0" w:color="auto"/>
              <w:bottom w:val="single" w:sz="6" w:space="0" w:color="auto"/>
              <w:right w:val="single" w:sz="6" w:space="0" w:color="auto"/>
            </w:tcBorders>
            <w:vAlign w:val="center"/>
            <w:hideMark/>
          </w:tcPr>
          <w:p w14:paraId="7B591B52"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b/>
                <w:bCs/>
                <w:color w:val="000000"/>
                <w:kern w:val="0"/>
                <w:lang w:eastAsia="en-ZA"/>
                <w14:ligatures w14:val="none"/>
              </w:rPr>
              <w:t>GL Country Offices </w:t>
            </w:r>
            <w:r w:rsidRPr="002F7C21">
              <w:rPr>
                <w:rFonts w:ascii="Tahoma" w:eastAsia="Times New Roman" w:hAnsi="Tahoma" w:cs="Tahoma"/>
                <w:color w:val="000000"/>
                <w:kern w:val="0"/>
                <w:lang w:eastAsia="en-ZA"/>
                <w14:ligatures w14:val="none"/>
              </w:rPr>
              <w:t> </w:t>
            </w:r>
          </w:p>
        </w:tc>
        <w:tc>
          <w:tcPr>
            <w:tcW w:w="1035" w:type="dxa"/>
            <w:tcBorders>
              <w:top w:val="nil"/>
              <w:left w:val="nil"/>
              <w:bottom w:val="single" w:sz="6" w:space="0" w:color="auto"/>
              <w:right w:val="single" w:sz="6" w:space="0" w:color="auto"/>
            </w:tcBorders>
            <w:vAlign w:val="center"/>
            <w:hideMark/>
          </w:tcPr>
          <w:p w14:paraId="247A2426"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Calibri" w:eastAsia="Times New Roman" w:hAnsi="Calibri" w:cs="Calibri"/>
                <w:color w:val="000000"/>
                <w:kern w:val="0"/>
                <w:lang w:eastAsia="en-ZA"/>
                <w14:ligatures w14:val="none"/>
              </w:rPr>
              <w:t>  </w:t>
            </w:r>
          </w:p>
        </w:tc>
        <w:tc>
          <w:tcPr>
            <w:tcW w:w="1193" w:type="dxa"/>
            <w:tcBorders>
              <w:top w:val="nil"/>
              <w:left w:val="nil"/>
              <w:bottom w:val="single" w:sz="6" w:space="0" w:color="auto"/>
              <w:right w:val="single" w:sz="6" w:space="0" w:color="auto"/>
            </w:tcBorders>
            <w:vAlign w:val="center"/>
            <w:hideMark/>
          </w:tcPr>
          <w:p w14:paraId="7CC98ACF"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Calibri" w:eastAsia="Times New Roman" w:hAnsi="Calibri" w:cs="Calibri"/>
                <w:color w:val="000000"/>
                <w:kern w:val="0"/>
                <w:lang w:eastAsia="en-ZA"/>
                <w14:ligatures w14:val="none"/>
              </w:rPr>
              <w:t>  </w:t>
            </w:r>
          </w:p>
        </w:tc>
        <w:tc>
          <w:tcPr>
            <w:tcW w:w="780" w:type="dxa"/>
            <w:tcBorders>
              <w:top w:val="nil"/>
              <w:left w:val="nil"/>
              <w:bottom w:val="single" w:sz="6" w:space="0" w:color="auto"/>
              <w:right w:val="single" w:sz="6" w:space="0" w:color="auto"/>
            </w:tcBorders>
            <w:vAlign w:val="center"/>
            <w:hideMark/>
          </w:tcPr>
          <w:p w14:paraId="5ADF3291"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Calibri" w:eastAsia="Times New Roman" w:hAnsi="Calibri" w:cs="Calibri"/>
                <w:color w:val="000000"/>
                <w:kern w:val="0"/>
                <w:lang w:eastAsia="en-ZA"/>
                <w14:ligatures w14:val="none"/>
              </w:rPr>
              <w:t>  </w:t>
            </w:r>
          </w:p>
        </w:tc>
        <w:tc>
          <w:tcPr>
            <w:tcW w:w="1170" w:type="dxa"/>
            <w:tcBorders>
              <w:top w:val="nil"/>
              <w:left w:val="nil"/>
              <w:bottom w:val="single" w:sz="6" w:space="0" w:color="auto"/>
              <w:right w:val="single" w:sz="6" w:space="0" w:color="auto"/>
            </w:tcBorders>
            <w:vAlign w:val="center"/>
            <w:hideMark/>
          </w:tcPr>
          <w:p w14:paraId="3FA3B8D2"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Calibri" w:eastAsia="Times New Roman" w:hAnsi="Calibri" w:cs="Calibri"/>
                <w:color w:val="000000"/>
                <w:kern w:val="0"/>
                <w:lang w:eastAsia="en-ZA"/>
                <w14:ligatures w14:val="none"/>
              </w:rPr>
              <w:t>  </w:t>
            </w:r>
          </w:p>
        </w:tc>
        <w:tc>
          <w:tcPr>
            <w:tcW w:w="945" w:type="dxa"/>
            <w:tcBorders>
              <w:top w:val="nil"/>
              <w:left w:val="nil"/>
              <w:bottom w:val="single" w:sz="6" w:space="0" w:color="auto"/>
              <w:right w:val="single" w:sz="6" w:space="0" w:color="auto"/>
            </w:tcBorders>
            <w:vAlign w:val="center"/>
            <w:hideMark/>
          </w:tcPr>
          <w:p w14:paraId="06F62975"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Calibri" w:eastAsia="Times New Roman" w:hAnsi="Calibri" w:cs="Calibri"/>
                <w:color w:val="000000"/>
                <w:kern w:val="0"/>
                <w:lang w:eastAsia="en-ZA"/>
                <w14:ligatures w14:val="none"/>
              </w:rPr>
              <w:t>  </w:t>
            </w:r>
          </w:p>
        </w:tc>
        <w:tc>
          <w:tcPr>
            <w:tcW w:w="945" w:type="dxa"/>
            <w:tcBorders>
              <w:top w:val="nil"/>
              <w:left w:val="nil"/>
              <w:bottom w:val="single" w:sz="6" w:space="0" w:color="auto"/>
              <w:right w:val="single" w:sz="6" w:space="0" w:color="auto"/>
            </w:tcBorders>
            <w:vAlign w:val="center"/>
            <w:hideMark/>
          </w:tcPr>
          <w:p w14:paraId="2CA126D3"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Calibri" w:eastAsia="Times New Roman" w:hAnsi="Calibri" w:cs="Calibri"/>
                <w:color w:val="000000"/>
                <w:kern w:val="0"/>
                <w:lang w:eastAsia="en-ZA"/>
                <w14:ligatures w14:val="none"/>
              </w:rPr>
              <w:t>  </w:t>
            </w:r>
          </w:p>
        </w:tc>
      </w:tr>
      <w:tr w:rsidR="002F450E" w:rsidRPr="002F7C21" w14:paraId="2C2E4A21" w14:textId="77777777" w:rsidTr="00052D73">
        <w:trPr>
          <w:trHeight w:val="285"/>
        </w:trPr>
        <w:tc>
          <w:tcPr>
            <w:tcW w:w="2535" w:type="dxa"/>
            <w:tcBorders>
              <w:top w:val="nil"/>
              <w:left w:val="single" w:sz="6" w:space="0" w:color="auto"/>
              <w:bottom w:val="single" w:sz="6" w:space="0" w:color="auto"/>
              <w:right w:val="single" w:sz="6" w:space="0" w:color="auto"/>
            </w:tcBorders>
            <w:vAlign w:val="center"/>
            <w:hideMark/>
          </w:tcPr>
          <w:p w14:paraId="716A046B"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color w:val="000000"/>
                <w:kern w:val="0"/>
                <w:lang w:eastAsia="en-ZA"/>
                <w14:ligatures w14:val="none"/>
              </w:rPr>
              <w:t>Botswana  </w:t>
            </w:r>
          </w:p>
        </w:tc>
        <w:tc>
          <w:tcPr>
            <w:tcW w:w="1035" w:type="dxa"/>
            <w:tcBorders>
              <w:top w:val="nil"/>
              <w:left w:val="nil"/>
              <w:bottom w:val="single" w:sz="6" w:space="0" w:color="auto"/>
              <w:right w:val="single" w:sz="6" w:space="0" w:color="auto"/>
            </w:tcBorders>
            <w:vAlign w:val="center"/>
            <w:hideMark/>
          </w:tcPr>
          <w:p w14:paraId="0B386852"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color w:val="000000"/>
                <w:kern w:val="0"/>
                <w:lang w:eastAsia="en-ZA"/>
                <w14:ligatures w14:val="none"/>
              </w:rPr>
              <w:t>1 </w:t>
            </w:r>
          </w:p>
        </w:tc>
        <w:tc>
          <w:tcPr>
            <w:tcW w:w="1193" w:type="dxa"/>
            <w:tcBorders>
              <w:top w:val="nil"/>
              <w:left w:val="nil"/>
              <w:bottom w:val="single" w:sz="6" w:space="0" w:color="auto"/>
              <w:right w:val="single" w:sz="6" w:space="0" w:color="auto"/>
            </w:tcBorders>
            <w:vAlign w:val="center"/>
            <w:hideMark/>
          </w:tcPr>
          <w:p w14:paraId="0E06D78D"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color w:val="000000"/>
                <w:kern w:val="0"/>
                <w:lang w:eastAsia="en-ZA"/>
                <w14:ligatures w14:val="none"/>
              </w:rPr>
              <w:t>1 </w:t>
            </w:r>
          </w:p>
        </w:tc>
        <w:tc>
          <w:tcPr>
            <w:tcW w:w="780" w:type="dxa"/>
            <w:tcBorders>
              <w:top w:val="nil"/>
              <w:left w:val="nil"/>
              <w:bottom w:val="single" w:sz="6" w:space="0" w:color="auto"/>
              <w:right w:val="single" w:sz="6" w:space="0" w:color="auto"/>
            </w:tcBorders>
            <w:shd w:val="clear" w:color="auto" w:fill="DDEBF7"/>
            <w:vAlign w:val="center"/>
            <w:hideMark/>
          </w:tcPr>
          <w:p w14:paraId="3787F3D2"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color w:val="000000"/>
                <w:kern w:val="0"/>
                <w:lang w:eastAsia="en-ZA"/>
                <w14:ligatures w14:val="none"/>
              </w:rPr>
              <w:t>2 </w:t>
            </w:r>
          </w:p>
        </w:tc>
        <w:tc>
          <w:tcPr>
            <w:tcW w:w="1170" w:type="dxa"/>
            <w:tcBorders>
              <w:top w:val="nil"/>
              <w:left w:val="nil"/>
              <w:bottom w:val="single" w:sz="6" w:space="0" w:color="auto"/>
              <w:right w:val="single" w:sz="6" w:space="0" w:color="auto"/>
            </w:tcBorders>
            <w:vAlign w:val="center"/>
            <w:hideMark/>
          </w:tcPr>
          <w:p w14:paraId="75A19095"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color w:val="000000"/>
                <w:kern w:val="0"/>
                <w:lang w:eastAsia="en-ZA"/>
                <w14:ligatures w14:val="none"/>
              </w:rPr>
              <w:t>2 </w:t>
            </w:r>
          </w:p>
        </w:tc>
        <w:tc>
          <w:tcPr>
            <w:tcW w:w="945" w:type="dxa"/>
            <w:tcBorders>
              <w:top w:val="nil"/>
              <w:left w:val="nil"/>
              <w:bottom w:val="single" w:sz="6" w:space="0" w:color="auto"/>
              <w:right w:val="single" w:sz="6" w:space="0" w:color="auto"/>
            </w:tcBorders>
            <w:vAlign w:val="center"/>
            <w:hideMark/>
          </w:tcPr>
          <w:p w14:paraId="5234A767"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color w:val="000000"/>
                <w:kern w:val="0"/>
                <w:lang w:eastAsia="en-ZA"/>
                <w14:ligatures w14:val="none"/>
              </w:rPr>
              <w:t>  </w:t>
            </w:r>
          </w:p>
        </w:tc>
        <w:tc>
          <w:tcPr>
            <w:tcW w:w="945" w:type="dxa"/>
            <w:tcBorders>
              <w:top w:val="nil"/>
              <w:left w:val="nil"/>
              <w:bottom w:val="single" w:sz="6" w:space="0" w:color="auto"/>
              <w:right w:val="single" w:sz="6" w:space="0" w:color="auto"/>
            </w:tcBorders>
            <w:vAlign w:val="center"/>
            <w:hideMark/>
          </w:tcPr>
          <w:p w14:paraId="4906FD40"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color w:val="000000"/>
                <w:kern w:val="0"/>
                <w:lang w:eastAsia="en-ZA"/>
                <w14:ligatures w14:val="none"/>
              </w:rPr>
              <w:t>  </w:t>
            </w:r>
          </w:p>
        </w:tc>
      </w:tr>
      <w:tr w:rsidR="002F450E" w:rsidRPr="002F7C21" w14:paraId="2F81425C" w14:textId="77777777" w:rsidTr="00052D73">
        <w:trPr>
          <w:trHeight w:val="285"/>
        </w:trPr>
        <w:tc>
          <w:tcPr>
            <w:tcW w:w="2535" w:type="dxa"/>
            <w:tcBorders>
              <w:top w:val="nil"/>
              <w:left w:val="single" w:sz="6" w:space="0" w:color="auto"/>
              <w:bottom w:val="single" w:sz="6" w:space="0" w:color="auto"/>
              <w:right w:val="single" w:sz="6" w:space="0" w:color="auto"/>
            </w:tcBorders>
            <w:vAlign w:val="center"/>
            <w:hideMark/>
          </w:tcPr>
          <w:p w14:paraId="06DEB194"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color w:val="000000"/>
                <w:kern w:val="0"/>
                <w:lang w:eastAsia="en-ZA"/>
                <w14:ligatures w14:val="none"/>
              </w:rPr>
              <w:t>Lesotho  </w:t>
            </w:r>
          </w:p>
        </w:tc>
        <w:tc>
          <w:tcPr>
            <w:tcW w:w="1035" w:type="dxa"/>
            <w:tcBorders>
              <w:top w:val="nil"/>
              <w:left w:val="nil"/>
              <w:bottom w:val="single" w:sz="6" w:space="0" w:color="auto"/>
              <w:right w:val="single" w:sz="6" w:space="0" w:color="auto"/>
            </w:tcBorders>
            <w:vAlign w:val="center"/>
            <w:hideMark/>
          </w:tcPr>
          <w:p w14:paraId="284F2939"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color w:val="000000"/>
                <w:kern w:val="0"/>
                <w:lang w:eastAsia="en-ZA"/>
                <w14:ligatures w14:val="none"/>
              </w:rPr>
              <w:t>4 </w:t>
            </w:r>
          </w:p>
        </w:tc>
        <w:tc>
          <w:tcPr>
            <w:tcW w:w="1193" w:type="dxa"/>
            <w:tcBorders>
              <w:top w:val="nil"/>
              <w:left w:val="nil"/>
              <w:bottom w:val="single" w:sz="6" w:space="0" w:color="auto"/>
              <w:right w:val="single" w:sz="6" w:space="0" w:color="auto"/>
            </w:tcBorders>
            <w:vAlign w:val="center"/>
            <w:hideMark/>
          </w:tcPr>
          <w:p w14:paraId="7FED3ADB"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color w:val="000000"/>
                <w:kern w:val="0"/>
                <w:lang w:eastAsia="en-ZA"/>
                <w14:ligatures w14:val="none"/>
              </w:rPr>
              <w:t>  </w:t>
            </w:r>
          </w:p>
        </w:tc>
        <w:tc>
          <w:tcPr>
            <w:tcW w:w="780" w:type="dxa"/>
            <w:tcBorders>
              <w:top w:val="nil"/>
              <w:left w:val="nil"/>
              <w:bottom w:val="single" w:sz="6" w:space="0" w:color="auto"/>
              <w:right w:val="single" w:sz="6" w:space="0" w:color="auto"/>
            </w:tcBorders>
            <w:shd w:val="clear" w:color="auto" w:fill="DDEBF7"/>
            <w:vAlign w:val="center"/>
            <w:hideMark/>
          </w:tcPr>
          <w:p w14:paraId="4AF7EAE1"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color w:val="000000"/>
                <w:kern w:val="0"/>
                <w:lang w:eastAsia="en-ZA"/>
                <w14:ligatures w14:val="none"/>
              </w:rPr>
              <w:t>4 </w:t>
            </w:r>
          </w:p>
        </w:tc>
        <w:tc>
          <w:tcPr>
            <w:tcW w:w="1170" w:type="dxa"/>
            <w:tcBorders>
              <w:top w:val="nil"/>
              <w:left w:val="nil"/>
              <w:bottom w:val="single" w:sz="6" w:space="0" w:color="auto"/>
              <w:right w:val="single" w:sz="6" w:space="0" w:color="auto"/>
            </w:tcBorders>
            <w:vAlign w:val="center"/>
            <w:hideMark/>
          </w:tcPr>
          <w:p w14:paraId="23FA9561"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color w:val="000000"/>
                <w:kern w:val="0"/>
                <w:lang w:eastAsia="en-ZA"/>
                <w14:ligatures w14:val="none"/>
              </w:rPr>
              <w:t>3 </w:t>
            </w:r>
          </w:p>
        </w:tc>
        <w:tc>
          <w:tcPr>
            <w:tcW w:w="945" w:type="dxa"/>
            <w:tcBorders>
              <w:top w:val="nil"/>
              <w:left w:val="nil"/>
              <w:bottom w:val="single" w:sz="6" w:space="0" w:color="auto"/>
              <w:right w:val="single" w:sz="6" w:space="0" w:color="auto"/>
            </w:tcBorders>
            <w:vAlign w:val="center"/>
            <w:hideMark/>
          </w:tcPr>
          <w:p w14:paraId="5F416355"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color w:val="000000"/>
                <w:kern w:val="0"/>
                <w:lang w:eastAsia="en-ZA"/>
                <w14:ligatures w14:val="none"/>
              </w:rPr>
              <w:t>1 </w:t>
            </w:r>
          </w:p>
        </w:tc>
        <w:tc>
          <w:tcPr>
            <w:tcW w:w="945" w:type="dxa"/>
            <w:tcBorders>
              <w:top w:val="nil"/>
              <w:left w:val="nil"/>
              <w:bottom w:val="single" w:sz="6" w:space="0" w:color="auto"/>
              <w:right w:val="single" w:sz="6" w:space="0" w:color="auto"/>
            </w:tcBorders>
            <w:vAlign w:val="center"/>
            <w:hideMark/>
          </w:tcPr>
          <w:p w14:paraId="6A8C9D73"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color w:val="000000"/>
                <w:kern w:val="0"/>
                <w:lang w:eastAsia="en-ZA"/>
                <w14:ligatures w14:val="none"/>
              </w:rPr>
              <w:t>1 </w:t>
            </w:r>
          </w:p>
        </w:tc>
      </w:tr>
      <w:tr w:rsidR="002F450E" w:rsidRPr="002F7C21" w14:paraId="6C204318" w14:textId="77777777" w:rsidTr="00052D73">
        <w:trPr>
          <w:trHeight w:val="285"/>
        </w:trPr>
        <w:tc>
          <w:tcPr>
            <w:tcW w:w="2535" w:type="dxa"/>
            <w:tcBorders>
              <w:top w:val="nil"/>
              <w:left w:val="single" w:sz="6" w:space="0" w:color="auto"/>
              <w:bottom w:val="single" w:sz="6" w:space="0" w:color="auto"/>
              <w:right w:val="single" w:sz="6" w:space="0" w:color="auto"/>
            </w:tcBorders>
            <w:vAlign w:val="center"/>
            <w:hideMark/>
          </w:tcPr>
          <w:p w14:paraId="0CDB8763"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color w:val="000000"/>
                <w:kern w:val="0"/>
                <w:lang w:eastAsia="en-ZA"/>
                <w14:ligatures w14:val="none"/>
              </w:rPr>
              <w:t>Mauritius  </w:t>
            </w:r>
          </w:p>
        </w:tc>
        <w:tc>
          <w:tcPr>
            <w:tcW w:w="1035" w:type="dxa"/>
            <w:tcBorders>
              <w:top w:val="nil"/>
              <w:left w:val="nil"/>
              <w:bottom w:val="single" w:sz="6" w:space="0" w:color="auto"/>
              <w:right w:val="single" w:sz="6" w:space="0" w:color="auto"/>
            </w:tcBorders>
            <w:vAlign w:val="center"/>
            <w:hideMark/>
          </w:tcPr>
          <w:p w14:paraId="5CE58AC6"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color w:val="000000"/>
                <w:kern w:val="0"/>
                <w:lang w:eastAsia="en-ZA"/>
                <w14:ligatures w14:val="none"/>
              </w:rPr>
              <w:t>5 </w:t>
            </w:r>
          </w:p>
        </w:tc>
        <w:tc>
          <w:tcPr>
            <w:tcW w:w="1193" w:type="dxa"/>
            <w:tcBorders>
              <w:top w:val="nil"/>
              <w:left w:val="nil"/>
              <w:bottom w:val="single" w:sz="6" w:space="0" w:color="auto"/>
              <w:right w:val="single" w:sz="6" w:space="0" w:color="auto"/>
            </w:tcBorders>
            <w:vAlign w:val="center"/>
            <w:hideMark/>
          </w:tcPr>
          <w:p w14:paraId="6D09B567"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color w:val="000000"/>
                <w:kern w:val="0"/>
                <w:lang w:eastAsia="en-ZA"/>
                <w14:ligatures w14:val="none"/>
              </w:rPr>
              <w:t>  </w:t>
            </w:r>
          </w:p>
        </w:tc>
        <w:tc>
          <w:tcPr>
            <w:tcW w:w="780" w:type="dxa"/>
            <w:tcBorders>
              <w:top w:val="nil"/>
              <w:left w:val="nil"/>
              <w:bottom w:val="single" w:sz="6" w:space="0" w:color="auto"/>
              <w:right w:val="single" w:sz="6" w:space="0" w:color="auto"/>
            </w:tcBorders>
            <w:shd w:val="clear" w:color="auto" w:fill="DDEBF7"/>
            <w:vAlign w:val="center"/>
            <w:hideMark/>
          </w:tcPr>
          <w:p w14:paraId="28812AB4"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color w:val="000000"/>
                <w:kern w:val="0"/>
                <w:lang w:eastAsia="en-ZA"/>
                <w14:ligatures w14:val="none"/>
              </w:rPr>
              <w:t>5 </w:t>
            </w:r>
          </w:p>
        </w:tc>
        <w:tc>
          <w:tcPr>
            <w:tcW w:w="1170" w:type="dxa"/>
            <w:tcBorders>
              <w:top w:val="nil"/>
              <w:left w:val="nil"/>
              <w:bottom w:val="single" w:sz="6" w:space="0" w:color="auto"/>
              <w:right w:val="single" w:sz="6" w:space="0" w:color="auto"/>
            </w:tcBorders>
            <w:vAlign w:val="center"/>
            <w:hideMark/>
          </w:tcPr>
          <w:p w14:paraId="7E4FFFA6"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color w:val="000000"/>
                <w:kern w:val="0"/>
                <w:lang w:eastAsia="en-ZA"/>
                <w14:ligatures w14:val="none"/>
              </w:rPr>
              <w:t>4 </w:t>
            </w:r>
          </w:p>
        </w:tc>
        <w:tc>
          <w:tcPr>
            <w:tcW w:w="945" w:type="dxa"/>
            <w:tcBorders>
              <w:top w:val="nil"/>
              <w:left w:val="nil"/>
              <w:bottom w:val="single" w:sz="6" w:space="0" w:color="auto"/>
              <w:right w:val="single" w:sz="6" w:space="0" w:color="auto"/>
            </w:tcBorders>
            <w:vAlign w:val="center"/>
            <w:hideMark/>
          </w:tcPr>
          <w:p w14:paraId="5E0F6F5A"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color w:val="000000"/>
                <w:kern w:val="0"/>
                <w:lang w:eastAsia="en-ZA"/>
                <w14:ligatures w14:val="none"/>
              </w:rPr>
              <w:t>1 </w:t>
            </w:r>
          </w:p>
        </w:tc>
        <w:tc>
          <w:tcPr>
            <w:tcW w:w="945" w:type="dxa"/>
            <w:tcBorders>
              <w:top w:val="nil"/>
              <w:left w:val="nil"/>
              <w:bottom w:val="single" w:sz="6" w:space="0" w:color="auto"/>
              <w:right w:val="single" w:sz="6" w:space="0" w:color="auto"/>
            </w:tcBorders>
            <w:vAlign w:val="center"/>
            <w:hideMark/>
          </w:tcPr>
          <w:p w14:paraId="112FA6D7"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color w:val="000000"/>
                <w:kern w:val="0"/>
                <w:lang w:eastAsia="en-ZA"/>
                <w14:ligatures w14:val="none"/>
              </w:rPr>
              <w:t>1 </w:t>
            </w:r>
          </w:p>
        </w:tc>
      </w:tr>
      <w:tr w:rsidR="002F450E" w:rsidRPr="002F7C21" w14:paraId="3FDC739C" w14:textId="77777777" w:rsidTr="00052D73">
        <w:trPr>
          <w:trHeight w:val="285"/>
        </w:trPr>
        <w:tc>
          <w:tcPr>
            <w:tcW w:w="2535" w:type="dxa"/>
            <w:tcBorders>
              <w:top w:val="nil"/>
              <w:left w:val="single" w:sz="6" w:space="0" w:color="auto"/>
              <w:bottom w:val="single" w:sz="6" w:space="0" w:color="auto"/>
              <w:right w:val="single" w:sz="6" w:space="0" w:color="auto"/>
            </w:tcBorders>
            <w:vAlign w:val="center"/>
            <w:hideMark/>
          </w:tcPr>
          <w:p w14:paraId="2CBAEA61"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color w:val="000000"/>
                <w:kern w:val="0"/>
                <w:lang w:eastAsia="en-ZA"/>
                <w14:ligatures w14:val="none"/>
              </w:rPr>
              <w:t>Madagascar  </w:t>
            </w:r>
          </w:p>
        </w:tc>
        <w:tc>
          <w:tcPr>
            <w:tcW w:w="1035" w:type="dxa"/>
            <w:tcBorders>
              <w:top w:val="nil"/>
              <w:left w:val="nil"/>
              <w:bottom w:val="single" w:sz="6" w:space="0" w:color="auto"/>
              <w:right w:val="single" w:sz="6" w:space="0" w:color="auto"/>
            </w:tcBorders>
            <w:vAlign w:val="center"/>
            <w:hideMark/>
          </w:tcPr>
          <w:p w14:paraId="19BE4C0E"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color w:val="000000"/>
                <w:kern w:val="0"/>
                <w:lang w:eastAsia="en-ZA"/>
                <w14:ligatures w14:val="none"/>
              </w:rPr>
              <w:t>2 </w:t>
            </w:r>
          </w:p>
        </w:tc>
        <w:tc>
          <w:tcPr>
            <w:tcW w:w="1193" w:type="dxa"/>
            <w:tcBorders>
              <w:top w:val="nil"/>
              <w:left w:val="nil"/>
              <w:bottom w:val="single" w:sz="6" w:space="0" w:color="auto"/>
              <w:right w:val="single" w:sz="6" w:space="0" w:color="auto"/>
            </w:tcBorders>
            <w:vAlign w:val="center"/>
            <w:hideMark/>
          </w:tcPr>
          <w:p w14:paraId="34786D22"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color w:val="000000"/>
                <w:kern w:val="0"/>
                <w:lang w:eastAsia="en-ZA"/>
                <w14:ligatures w14:val="none"/>
              </w:rPr>
              <w:t>  </w:t>
            </w:r>
          </w:p>
        </w:tc>
        <w:tc>
          <w:tcPr>
            <w:tcW w:w="780" w:type="dxa"/>
            <w:tcBorders>
              <w:top w:val="nil"/>
              <w:left w:val="nil"/>
              <w:bottom w:val="single" w:sz="6" w:space="0" w:color="auto"/>
              <w:right w:val="single" w:sz="6" w:space="0" w:color="auto"/>
            </w:tcBorders>
            <w:shd w:val="clear" w:color="auto" w:fill="DDEBF7"/>
            <w:vAlign w:val="center"/>
            <w:hideMark/>
          </w:tcPr>
          <w:p w14:paraId="0AFF8619"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color w:val="000000"/>
                <w:kern w:val="0"/>
                <w:lang w:eastAsia="en-ZA"/>
                <w14:ligatures w14:val="none"/>
              </w:rPr>
              <w:t>2 </w:t>
            </w:r>
          </w:p>
        </w:tc>
        <w:tc>
          <w:tcPr>
            <w:tcW w:w="1170" w:type="dxa"/>
            <w:tcBorders>
              <w:top w:val="nil"/>
              <w:left w:val="nil"/>
              <w:bottom w:val="single" w:sz="6" w:space="0" w:color="auto"/>
              <w:right w:val="single" w:sz="6" w:space="0" w:color="auto"/>
            </w:tcBorders>
            <w:vAlign w:val="center"/>
            <w:hideMark/>
          </w:tcPr>
          <w:p w14:paraId="07C83145"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color w:val="000000"/>
                <w:kern w:val="0"/>
                <w:lang w:eastAsia="en-ZA"/>
                <w14:ligatures w14:val="none"/>
              </w:rPr>
              <w:t>1 </w:t>
            </w:r>
          </w:p>
        </w:tc>
        <w:tc>
          <w:tcPr>
            <w:tcW w:w="945" w:type="dxa"/>
            <w:tcBorders>
              <w:top w:val="nil"/>
              <w:left w:val="nil"/>
              <w:bottom w:val="single" w:sz="6" w:space="0" w:color="auto"/>
              <w:right w:val="single" w:sz="6" w:space="0" w:color="auto"/>
            </w:tcBorders>
            <w:vAlign w:val="center"/>
            <w:hideMark/>
          </w:tcPr>
          <w:p w14:paraId="2616E2C9"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color w:val="000000"/>
                <w:kern w:val="0"/>
                <w:lang w:eastAsia="en-ZA"/>
                <w14:ligatures w14:val="none"/>
              </w:rPr>
              <w:t>1 </w:t>
            </w:r>
          </w:p>
        </w:tc>
        <w:tc>
          <w:tcPr>
            <w:tcW w:w="945" w:type="dxa"/>
            <w:tcBorders>
              <w:top w:val="nil"/>
              <w:left w:val="nil"/>
              <w:bottom w:val="single" w:sz="6" w:space="0" w:color="auto"/>
              <w:right w:val="single" w:sz="6" w:space="0" w:color="auto"/>
            </w:tcBorders>
            <w:vAlign w:val="center"/>
            <w:hideMark/>
          </w:tcPr>
          <w:p w14:paraId="5706EDC5"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color w:val="000000"/>
                <w:kern w:val="0"/>
                <w:lang w:eastAsia="en-ZA"/>
                <w14:ligatures w14:val="none"/>
              </w:rPr>
              <w:t>  </w:t>
            </w:r>
          </w:p>
        </w:tc>
      </w:tr>
      <w:tr w:rsidR="002F450E" w:rsidRPr="002F7C21" w14:paraId="7A38CAC4" w14:textId="77777777" w:rsidTr="00052D73">
        <w:trPr>
          <w:trHeight w:val="285"/>
        </w:trPr>
        <w:tc>
          <w:tcPr>
            <w:tcW w:w="2535" w:type="dxa"/>
            <w:tcBorders>
              <w:top w:val="nil"/>
              <w:left w:val="single" w:sz="6" w:space="0" w:color="auto"/>
              <w:bottom w:val="single" w:sz="6" w:space="0" w:color="auto"/>
              <w:right w:val="single" w:sz="6" w:space="0" w:color="auto"/>
            </w:tcBorders>
            <w:vAlign w:val="center"/>
            <w:hideMark/>
          </w:tcPr>
          <w:p w14:paraId="074C07BC"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color w:val="000000"/>
                <w:kern w:val="0"/>
                <w:lang w:eastAsia="en-ZA"/>
                <w14:ligatures w14:val="none"/>
              </w:rPr>
              <w:t>Zimbabwe  </w:t>
            </w:r>
          </w:p>
        </w:tc>
        <w:tc>
          <w:tcPr>
            <w:tcW w:w="1035" w:type="dxa"/>
            <w:tcBorders>
              <w:top w:val="nil"/>
              <w:left w:val="nil"/>
              <w:bottom w:val="single" w:sz="6" w:space="0" w:color="auto"/>
              <w:right w:val="single" w:sz="6" w:space="0" w:color="auto"/>
            </w:tcBorders>
            <w:vAlign w:val="center"/>
            <w:hideMark/>
          </w:tcPr>
          <w:p w14:paraId="0AD16588"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color w:val="000000"/>
                <w:kern w:val="0"/>
                <w:lang w:eastAsia="en-ZA"/>
                <w14:ligatures w14:val="none"/>
              </w:rPr>
              <w:t>3 </w:t>
            </w:r>
          </w:p>
        </w:tc>
        <w:tc>
          <w:tcPr>
            <w:tcW w:w="1193" w:type="dxa"/>
            <w:tcBorders>
              <w:top w:val="nil"/>
              <w:left w:val="nil"/>
              <w:bottom w:val="single" w:sz="6" w:space="0" w:color="auto"/>
              <w:right w:val="single" w:sz="6" w:space="0" w:color="auto"/>
            </w:tcBorders>
            <w:vAlign w:val="center"/>
            <w:hideMark/>
          </w:tcPr>
          <w:p w14:paraId="1E30C8A8"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color w:val="000000"/>
                <w:kern w:val="0"/>
                <w:lang w:eastAsia="en-ZA"/>
                <w14:ligatures w14:val="none"/>
              </w:rPr>
              <w:t>1 </w:t>
            </w:r>
          </w:p>
        </w:tc>
        <w:tc>
          <w:tcPr>
            <w:tcW w:w="780" w:type="dxa"/>
            <w:tcBorders>
              <w:top w:val="nil"/>
              <w:left w:val="nil"/>
              <w:bottom w:val="single" w:sz="6" w:space="0" w:color="auto"/>
              <w:right w:val="single" w:sz="6" w:space="0" w:color="auto"/>
            </w:tcBorders>
            <w:shd w:val="clear" w:color="auto" w:fill="DDEBF7"/>
            <w:vAlign w:val="center"/>
            <w:hideMark/>
          </w:tcPr>
          <w:p w14:paraId="508E9BFD"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color w:val="000000"/>
                <w:kern w:val="0"/>
                <w:lang w:eastAsia="en-ZA"/>
                <w14:ligatures w14:val="none"/>
              </w:rPr>
              <w:t>4 </w:t>
            </w:r>
          </w:p>
        </w:tc>
        <w:tc>
          <w:tcPr>
            <w:tcW w:w="1170" w:type="dxa"/>
            <w:tcBorders>
              <w:top w:val="nil"/>
              <w:left w:val="nil"/>
              <w:bottom w:val="single" w:sz="6" w:space="0" w:color="auto"/>
              <w:right w:val="single" w:sz="6" w:space="0" w:color="auto"/>
            </w:tcBorders>
            <w:vAlign w:val="center"/>
            <w:hideMark/>
          </w:tcPr>
          <w:p w14:paraId="0A031347"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color w:val="000000"/>
                <w:kern w:val="0"/>
                <w:lang w:eastAsia="en-ZA"/>
                <w14:ligatures w14:val="none"/>
              </w:rPr>
              <w:t>3 </w:t>
            </w:r>
          </w:p>
        </w:tc>
        <w:tc>
          <w:tcPr>
            <w:tcW w:w="945" w:type="dxa"/>
            <w:tcBorders>
              <w:top w:val="nil"/>
              <w:left w:val="nil"/>
              <w:bottom w:val="single" w:sz="6" w:space="0" w:color="auto"/>
              <w:right w:val="single" w:sz="6" w:space="0" w:color="auto"/>
            </w:tcBorders>
            <w:vAlign w:val="center"/>
            <w:hideMark/>
          </w:tcPr>
          <w:p w14:paraId="33074085"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color w:val="000000"/>
                <w:kern w:val="0"/>
                <w:lang w:eastAsia="en-ZA"/>
                <w14:ligatures w14:val="none"/>
              </w:rPr>
              <w:t>1 </w:t>
            </w:r>
          </w:p>
        </w:tc>
        <w:tc>
          <w:tcPr>
            <w:tcW w:w="945" w:type="dxa"/>
            <w:tcBorders>
              <w:top w:val="nil"/>
              <w:left w:val="nil"/>
              <w:bottom w:val="single" w:sz="6" w:space="0" w:color="auto"/>
              <w:right w:val="single" w:sz="6" w:space="0" w:color="auto"/>
            </w:tcBorders>
            <w:vAlign w:val="center"/>
            <w:hideMark/>
          </w:tcPr>
          <w:p w14:paraId="3842EADC"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color w:val="000000"/>
                <w:kern w:val="0"/>
                <w:lang w:eastAsia="en-ZA"/>
                <w14:ligatures w14:val="none"/>
              </w:rPr>
              <w:t>  </w:t>
            </w:r>
          </w:p>
        </w:tc>
      </w:tr>
      <w:tr w:rsidR="002F450E" w:rsidRPr="002F7C21" w14:paraId="4D438589" w14:textId="77777777" w:rsidTr="00052D73">
        <w:trPr>
          <w:trHeight w:val="285"/>
        </w:trPr>
        <w:tc>
          <w:tcPr>
            <w:tcW w:w="2535" w:type="dxa"/>
            <w:tcBorders>
              <w:top w:val="nil"/>
              <w:left w:val="single" w:sz="6" w:space="0" w:color="auto"/>
              <w:bottom w:val="single" w:sz="6" w:space="0" w:color="auto"/>
              <w:right w:val="single" w:sz="6" w:space="0" w:color="auto"/>
            </w:tcBorders>
            <w:vAlign w:val="center"/>
            <w:hideMark/>
          </w:tcPr>
          <w:p w14:paraId="6FC7C107"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b/>
                <w:bCs/>
                <w:color w:val="000000"/>
                <w:kern w:val="0"/>
                <w:lang w:eastAsia="en-ZA"/>
                <w14:ligatures w14:val="none"/>
              </w:rPr>
              <w:t>GL Project sites </w:t>
            </w:r>
            <w:r w:rsidRPr="002F7C21">
              <w:rPr>
                <w:rFonts w:ascii="Tahoma" w:eastAsia="Times New Roman" w:hAnsi="Tahoma" w:cs="Tahoma"/>
                <w:color w:val="000000"/>
                <w:kern w:val="0"/>
                <w:lang w:eastAsia="en-ZA"/>
                <w14:ligatures w14:val="none"/>
              </w:rPr>
              <w:t> </w:t>
            </w:r>
          </w:p>
        </w:tc>
        <w:tc>
          <w:tcPr>
            <w:tcW w:w="1035" w:type="dxa"/>
            <w:tcBorders>
              <w:top w:val="nil"/>
              <w:left w:val="nil"/>
              <w:bottom w:val="single" w:sz="6" w:space="0" w:color="auto"/>
              <w:right w:val="single" w:sz="6" w:space="0" w:color="auto"/>
            </w:tcBorders>
            <w:vAlign w:val="center"/>
            <w:hideMark/>
          </w:tcPr>
          <w:p w14:paraId="5D452540"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Calibri" w:eastAsia="Times New Roman" w:hAnsi="Calibri" w:cs="Calibri"/>
                <w:color w:val="000000"/>
                <w:kern w:val="0"/>
                <w:lang w:eastAsia="en-ZA"/>
                <w14:ligatures w14:val="none"/>
              </w:rPr>
              <w:t>  </w:t>
            </w:r>
          </w:p>
        </w:tc>
        <w:tc>
          <w:tcPr>
            <w:tcW w:w="1193" w:type="dxa"/>
            <w:tcBorders>
              <w:top w:val="nil"/>
              <w:left w:val="nil"/>
              <w:bottom w:val="single" w:sz="6" w:space="0" w:color="auto"/>
              <w:right w:val="single" w:sz="6" w:space="0" w:color="auto"/>
            </w:tcBorders>
            <w:vAlign w:val="center"/>
            <w:hideMark/>
          </w:tcPr>
          <w:p w14:paraId="40B2DDE5"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Calibri" w:eastAsia="Times New Roman" w:hAnsi="Calibri" w:cs="Calibri"/>
                <w:color w:val="000000"/>
                <w:kern w:val="0"/>
                <w:lang w:eastAsia="en-ZA"/>
                <w14:ligatures w14:val="none"/>
              </w:rPr>
              <w:t>  </w:t>
            </w:r>
          </w:p>
        </w:tc>
        <w:tc>
          <w:tcPr>
            <w:tcW w:w="780" w:type="dxa"/>
            <w:tcBorders>
              <w:top w:val="nil"/>
              <w:left w:val="nil"/>
              <w:bottom w:val="single" w:sz="6" w:space="0" w:color="auto"/>
              <w:right w:val="single" w:sz="6" w:space="0" w:color="auto"/>
            </w:tcBorders>
            <w:vAlign w:val="center"/>
            <w:hideMark/>
          </w:tcPr>
          <w:p w14:paraId="28F76545"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Calibri" w:eastAsia="Times New Roman" w:hAnsi="Calibri" w:cs="Calibri"/>
                <w:color w:val="000000"/>
                <w:kern w:val="0"/>
                <w:lang w:eastAsia="en-ZA"/>
                <w14:ligatures w14:val="none"/>
              </w:rPr>
              <w:t>  </w:t>
            </w:r>
          </w:p>
        </w:tc>
        <w:tc>
          <w:tcPr>
            <w:tcW w:w="1170" w:type="dxa"/>
            <w:tcBorders>
              <w:top w:val="nil"/>
              <w:left w:val="nil"/>
              <w:bottom w:val="single" w:sz="6" w:space="0" w:color="auto"/>
              <w:right w:val="single" w:sz="6" w:space="0" w:color="auto"/>
            </w:tcBorders>
            <w:vAlign w:val="center"/>
            <w:hideMark/>
          </w:tcPr>
          <w:p w14:paraId="35F4E20E"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Calibri" w:eastAsia="Times New Roman" w:hAnsi="Calibri" w:cs="Calibri"/>
                <w:color w:val="000000"/>
                <w:kern w:val="0"/>
                <w:lang w:eastAsia="en-ZA"/>
                <w14:ligatures w14:val="none"/>
              </w:rPr>
              <w:t>  </w:t>
            </w:r>
          </w:p>
        </w:tc>
        <w:tc>
          <w:tcPr>
            <w:tcW w:w="945" w:type="dxa"/>
            <w:tcBorders>
              <w:top w:val="nil"/>
              <w:left w:val="nil"/>
              <w:bottom w:val="single" w:sz="6" w:space="0" w:color="auto"/>
              <w:right w:val="single" w:sz="6" w:space="0" w:color="auto"/>
            </w:tcBorders>
            <w:vAlign w:val="center"/>
            <w:hideMark/>
          </w:tcPr>
          <w:p w14:paraId="0E9112B3"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Calibri" w:eastAsia="Times New Roman" w:hAnsi="Calibri" w:cs="Calibri"/>
                <w:color w:val="000000"/>
                <w:kern w:val="0"/>
                <w:lang w:eastAsia="en-ZA"/>
                <w14:ligatures w14:val="none"/>
              </w:rPr>
              <w:t>  </w:t>
            </w:r>
          </w:p>
        </w:tc>
        <w:tc>
          <w:tcPr>
            <w:tcW w:w="945" w:type="dxa"/>
            <w:tcBorders>
              <w:top w:val="nil"/>
              <w:left w:val="nil"/>
              <w:bottom w:val="single" w:sz="6" w:space="0" w:color="auto"/>
              <w:right w:val="single" w:sz="6" w:space="0" w:color="auto"/>
            </w:tcBorders>
            <w:vAlign w:val="center"/>
            <w:hideMark/>
          </w:tcPr>
          <w:p w14:paraId="6E8707CF"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Calibri" w:eastAsia="Times New Roman" w:hAnsi="Calibri" w:cs="Calibri"/>
                <w:color w:val="000000"/>
                <w:kern w:val="0"/>
                <w:lang w:eastAsia="en-ZA"/>
                <w14:ligatures w14:val="none"/>
              </w:rPr>
              <w:t>  </w:t>
            </w:r>
          </w:p>
        </w:tc>
      </w:tr>
      <w:tr w:rsidR="002F450E" w:rsidRPr="002F7C21" w14:paraId="7DAFAE5C" w14:textId="77777777" w:rsidTr="00052D73">
        <w:trPr>
          <w:trHeight w:val="285"/>
        </w:trPr>
        <w:tc>
          <w:tcPr>
            <w:tcW w:w="2535" w:type="dxa"/>
            <w:tcBorders>
              <w:top w:val="nil"/>
              <w:left w:val="single" w:sz="6" w:space="0" w:color="auto"/>
              <w:bottom w:val="single" w:sz="6" w:space="0" w:color="auto"/>
              <w:right w:val="single" w:sz="6" w:space="0" w:color="auto"/>
            </w:tcBorders>
            <w:vAlign w:val="center"/>
            <w:hideMark/>
          </w:tcPr>
          <w:p w14:paraId="3266C3FE"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color w:val="000000"/>
                <w:kern w:val="0"/>
                <w:lang w:eastAsia="en-ZA"/>
                <w14:ligatures w14:val="none"/>
              </w:rPr>
              <w:t>Namibia   </w:t>
            </w:r>
          </w:p>
        </w:tc>
        <w:tc>
          <w:tcPr>
            <w:tcW w:w="1035" w:type="dxa"/>
            <w:tcBorders>
              <w:top w:val="nil"/>
              <w:left w:val="nil"/>
              <w:bottom w:val="single" w:sz="6" w:space="0" w:color="auto"/>
              <w:right w:val="single" w:sz="6" w:space="0" w:color="auto"/>
            </w:tcBorders>
            <w:vAlign w:val="center"/>
            <w:hideMark/>
          </w:tcPr>
          <w:p w14:paraId="2B79BE57"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color w:val="000000"/>
                <w:kern w:val="0"/>
                <w:lang w:eastAsia="en-ZA"/>
                <w14:ligatures w14:val="none"/>
              </w:rPr>
              <w:t>  </w:t>
            </w:r>
          </w:p>
        </w:tc>
        <w:tc>
          <w:tcPr>
            <w:tcW w:w="1193" w:type="dxa"/>
            <w:tcBorders>
              <w:top w:val="nil"/>
              <w:left w:val="nil"/>
              <w:bottom w:val="single" w:sz="6" w:space="0" w:color="auto"/>
              <w:right w:val="single" w:sz="6" w:space="0" w:color="auto"/>
            </w:tcBorders>
            <w:vAlign w:val="center"/>
            <w:hideMark/>
          </w:tcPr>
          <w:p w14:paraId="7887EBFD"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color w:val="000000"/>
                <w:kern w:val="0"/>
                <w:lang w:eastAsia="en-ZA"/>
                <w14:ligatures w14:val="none"/>
              </w:rPr>
              <w:t>1 </w:t>
            </w:r>
          </w:p>
        </w:tc>
        <w:tc>
          <w:tcPr>
            <w:tcW w:w="780" w:type="dxa"/>
            <w:tcBorders>
              <w:top w:val="nil"/>
              <w:left w:val="nil"/>
              <w:bottom w:val="single" w:sz="6" w:space="0" w:color="auto"/>
              <w:right w:val="single" w:sz="6" w:space="0" w:color="auto"/>
            </w:tcBorders>
            <w:shd w:val="clear" w:color="auto" w:fill="DDEBF7"/>
            <w:vAlign w:val="center"/>
            <w:hideMark/>
          </w:tcPr>
          <w:p w14:paraId="117547B1"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color w:val="000000"/>
                <w:kern w:val="0"/>
                <w:lang w:eastAsia="en-ZA"/>
                <w14:ligatures w14:val="none"/>
              </w:rPr>
              <w:t>1 </w:t>
            </w:r>
          </w:p>
        </w:tc>
        <w:tc>
          <w:tcPr>
            <w:tcW w:w="1170" w:type="dxa"/>
            <w:tcBorders>
              <w:top w:val="nil"/>
              <w:left w:val="nil"/>
              <w:bottom w:val="single" w:sz="6" w:space="0" w:color="auto"/>
              <w:right w:val="single" w:sz="6" w:space="0" w:color="auto"/>
            </w:tcBorders>
            <w:vAlign w:val="center"/>
            <w:hideMark/>
          </w:tcPr>
          <w:p w14:paraId="5B4C11AA"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color w:val="000000"/>
                <w:kern w:val="0"/>
                <w:lang w:eastAsia="en-ZA"/>
                <w14:ligatures w14:val="none"/>
              </w:rPr>
              <w:t>            1 </w:t>
            </w:r>
          </w:p>
        </w:tc>
        <w:tc>
          <w:tcPr>
            <w:tcW w:w="945" w:type="dxa"/>
            <w:tcBorders>
              <w:top w:val="nil"/>
              <w:left w:val="nil"/>
              <w:bottom w:val="single" w:sz="6" w:space="0" w:color="auto"/>
              <w:right w:val="single" w:sz="6" w:space="0" w:color="auto"/>
            </w:tcBorders>
            <w:vAlign w:val="center"/>
            <w:hideMark/>
          </w:tcPr>
          <w:p w14:paraId="104E81B9"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color w:val="000000"/>
                <w:kern w:val="0"/>
                <w:lang w:eastAsia="en-ZA"/>
                <w14:ligatures w14:val="none"/>
              </w:rPr>
              <w:t>0 </w:t>
            </w:r>
          </w:p>
        </w:tc>
        <w:tc>
          <w:tcPr>
            <w:tcW w:w="945" w:type="dxa"/>
            <w:tcBorders>
              <w:top w:val="nil"/>
              <w:left w:val="nil"/>
              <w:bottom w:val="single" w:sz="6" w:space="0" w:color="auto"/>
              <w:right w:val="single" w:sz="6" w:space="0" w:color="auto"/>
            </w:tcBorders>
            <w:vAlign w:val="center"/>
            <w:hideMark/>
          </w:tcPr>
          <w:p w14:paraId="2ED35D51"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color w:val="000000"/>
                <w:kern w:val="0"/>
                <w:lang w:eastAsia="en-ZA"/>
                <w14:ligatures w14:val="none"/>
              </w:rPr>
              <w:t>  </w:t>
            </w:r>
          </w:p>
        </w:tc>
      </w:tr>
      <w:tr w:rsidR="002F450E" w:rsidRPr="002F7C21" w14:paraId="11D63BD7" w14:textId="77777777" w:rsidTr="00052D73">
        <w:trPr>
          <w:trHeight w:val="285"/>
        </w:trPr>
        <w:tc>
          <w:tcPr>
            <w:tcW w:w="2535" w:type="dxa"/>
            <w:tcBorders>
              <w:top w:val="nil"/>
              <w:left w:val="single" w:sz="6" w:space="0" w:color="auto"/>
              <w:bottom w:val="single" w:sz="6" w:space="0" w:color="auto"/>
              <w:right w:val="single" w:sz="6" w:space="0" w:color="auto"/>
            </w:tcBorders>
            <w:vAlign w:val="center"/>
            <w:hideMark/>
          </w:tcPr>
          <w:p w14:paraId="57C0F9A1"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color w:val="000000"/>
                <w:kern w:val="0"/>
                <w:lang w:eastAsia="en-ZA"/>
                <w14:ligatures w14:val="none"/>
              </w:rPr>
              <w:t>Zambia  </w:t>
            </w:r>
          </w:p>
        </w:tc>
        <w:tc>
          <w:tcPr>
            <w:tcW w:w="1035" w:type="dxa"/>
            <w:tcBorders>
              <w:top w:val="nil"/>
              <w:left w:val="nil"/>
              <w:bottom w:val="single" w:sz="6" w:space="0" w:color="auto"/>
              <w:right w:val="single" w:sz="6" w:space="0" w:color="auto"/>
            </w:tcBorders>
            <w:vAlign w:val="center"/>
            <w:hideMark/>
          </w:tcPr>
          <w:p w14:paraId="21357938"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color w:val="000000"/>
                <w:kern w:val="0"/>
                <w:lang w:eastAsia="en-ZA"/>
                <w14:ligatures w14:val="none"/>
              </w:rPr>
              <w:t>  </w:t>
            </w:r>
          </w:p>
        </w:tc>
        <w:tc>
          <w:tcPr>
            <w:tcW w:w="1193" w:type="dxa"/>
            <w:tcBorders>
              <w:top w:val="nil"/>
              <w:left w:val="nil"/>
              <w:bottom w:val="single" w:sz="6" w:space="0" w:color="auto"/>
              <w:right w:val="single" w:sz="6" w:space="0" w:color="auto"/>
            </w:tcBorders>
            <w:vAlign w:val="center"/>
            <w:hideMark/>
          </w:tcPr>
          <w:p w14:paraId="1B782A1E"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color w:val="000000"/>
                <w:kern w:val="0"/>
                <w:lang w:eastAsia="en-ZA"/>
                <w14:ligatures w14:val="none"/>
              </w:rPr>
              <w:t>1 </w:t>
            </w:r>
          </w:p>
        </w:tc>
        <w:tc>
          <w:tcPr>
            <w:tcW w:w="780" w:type="dxa"/>
            <w:tcBorders>
              <w:top w:val="nil"/>
              <w:left w:val="nil"/>
              <w:bottom w:val="single" w:sz="6" w:space="0" w:color="auto"/>
              <w:right w:val="single" w:sz="6" w:space="0" w:color="auto"/>
            </w:tcBorders>
            <w:shd w:val="clear" w:color="auto" w:fill="DDEBF7"/>
            <w:vAlign w:val="center"/>
            <w:hideMark/>
          </w:tcPr>
          <w:p w14:paraId="6BF49364"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color w:val="000000"/>
                <w:kern w:val="0"/>
                <w:lang w:eastAsia="en-ZA"/>
                <w14:ligatures w14:val="none"/>
              </w:rPr>
              <w:t>1 </w:t>
            </w:r>
          </w:p>
        </w:tc>
        <w:tc>
          <w:tcPr>
            <w:tcW w:w="1170" w:type="dxa"/>
            <w:tcBorders>
              <w:top w:val="nil"/>
              <w:left w:val="nil"/>
              <w:bottom w:val="single" w:sz="6" w:space="0" w:color="auto"/>
              <w:right w:val="single" w:sz="6" w:space="0" w:color="auto"/>
            </w:tcBorders>
            <w:vAlign w:val="center"/>
            <w:hideMark/>
          </w:tcPr>
          <w:p w14:paraId="20C76302"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color w:val="000000"/>
                <w:kern w:val="0"/>
                <w:lang w:eastAsia="en-ZA"/>
                <w14:ligatures w14:val="none"/>
              </w:rPr>
              <w:t>0 </w:t>
            </w:r>
          </w:p>
        </w:tc>
        <w:tc>
          <w:tcPr>
            <w:tcW w:w="945" w:type="dxa"/>
            <w:tcBorders>
              <w:top w:val="nil"/>
              <w:left w:val="nil"/>
              <w:bottom w:val="single" w:sz="6" w:space="0" w:color="auto"/>
              <w:right w:val="single" w:sz="6" w:space="0" w:color="auto"/>
            </w:tcBorders>
            <w:vAlign w:val="center"/>
            <w:hideMark/>
          </w:tcPr>
          <w:p w14:paraId="1C2E0AFC"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color w:val="000000"/>
                <w:kern w:val="0"/>
                <w:lang w:eastAsia="en-ZA"/>
                <w14:ligatures w14:val="none"/>
              </w:rPr>
              <w:t>1 </w:t>
            </w:r>
          </w:p>
        </w:tc>
        <w:tc>
          <w:tcPr>
            <w:tcW w:w="945" w:type="dxa"/>
            <w:tcBorders>
              <w:top w:val="nil"/>
              <w:left w:val="nil"/>
              <w:bottom w:val="single" w:sz="6" w:space="0" w:color="auto"/>
              <w:right w:val="single" w:sz="6" w:space="0" w:color="auto"/>
            </w:tcBorders>
            <w:vAlign w:val="center"/>
            <w:hideMark/>
          </w:tcPr>
          <w:p w14:paraId="2D68356C"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color w:val="000000"/>
                <w:kern w:val="0"/>
                <w:lang w:eastAsia="en-ZA"/>
                <w14:ligatures w14:val="none"/>
              </w:rPr>
              <w:t>  </w:t>
            </w:r>
          </w:p>
        </w:tc>
      </w:tr>
      <w:tr w:rsidR="002F450E" w:rsidRPr="002F7C21" w14:paraId="6CF7D4C9" w14:textId="77777777" w:rsidTr="00052D73">
        <w:trPr>
          <w:trHeight w:val="285"/>
        </w:trPr>
        <w:tc>
          <w:tcPr>
            <w:tcW w:w="2535" w:type="dxa"/>
            <w:tcBorders>
              <w:top w:val="nil"/>
              <w:left w:val="single" w:sz="6" w:space="0" w:color="auto"/>
              <w:bottom w:val="single" w:sz="6" w:space="0" w:color="auto"/>
              <w:right w:val="single" w:sz="6" w:space="0" w:color="auto"/>
            </w:tcBorders>
            <w:vAlign w:val="center"/>
            <w:hideMark/>
          </w:tcPr>
          <w:p w14:paraId="62C26525"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color w:val="000000"/>
                <w:kern w:val="0"/>
                <w:lang w:eastAsia="en-ZA"/>
                <w14:ligatures w14:val="none"/>
              </w:rPr>
              <w:t>Mozambique  </w:t>
            </w:r>
          </w:p>
        </w:tc>
        <w:tc>
          <w:tcPr>
            <w:tcW w:w="1035" w:type="dxa"/>
            <w:tcBorders>
              <w:top w:val="nil"/>
              <w:left w:val="nil"/>
              <w:bottom w:val="single" w:sz="6" w:space="0" w:color="auto"/>
              <w:right w:val="single" w:sz="6" w:space="0" w:color="auto"/>
            </w:tcBorders>
            <w:vAlign w:val="center"/>
            <w:hideMark/>
          </w:tcPr>
          <w:p w14:paraId="56AF2591"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color w:val="000000"/>
                <w:kern w:val="0"/>
                <w:lang w:eastAsia="en-ZA"/>
                <w14:ligatures w14:val="none"/>
              </w:rPr>
              <w:t>  </w:t>
            </w:r>
          </w:p>
        </w:tc>
        <w:tc>
          <w:tcPr>
            <w:tcW w:w="1193" w:type="dxa"/>
            <w:tcBorders>
              <w:top w:val="nil"/>
              <w:left w:val="nil"/>
              <w:bottom w:val="single" w:sz="6" w:space="0" w:color="auto"/>
              <w:right w:val="single" w:sz="6" w:space="0" w:color="auto"/>
            </w:tcBorders>
            <w:vAlign w:val="center"/>
            <w:hideMark/>
          </w:tcPr>
          <w:p w14:paraId="1840FF73"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color w:val="000000"/>
                <w:kern w:val="0"/>
                <w:lang w:eastAsia="en-ZA"/>
                <w14:ligatures w14:val="none"/>
              </w:rPr>
              <w:t>1 </w:t>
            </w:r>
          </w:p>
        </w:tc>
        <w:tc>
          <w:tcPr>
            <w:tcW w:w="780" w:type="dxa"/>
            <w:tcBorders>
              <w:top w:val="nil"/>
              <w:left w:val="nil"/>
              <w:bottom w:val="single" w:sz="6" w:space="0" w:color="auto"/>
              <w:right w:val="single" w:sz="6" w:space="0" w:color="auto"/>
            </w:tcBorders>
            <w:shd w:val="clear" w:color="auto" w:fill="DDEBF7"/>
            <w:vAlign w:val="center"/>
            <w:hideMark/>
          </w:tcPr>
          <w:p w14:paraId="1094951B"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color w:val="000000"/>
                <w:kern w:val="0"/>
                <w:lang w:eastAsia="en-ZA"/>
                <w14:ligatures w14:val="none"/>
              </w:rPr>
              <w:t>1 </w:t>
            </w:r>
          </w:p>
        </w:tc>
        <w:tc>
          <w:tcPr>
            <w:tcW w:w="1170" w:type="dxa"/>
            <w:tcBorders>
              <w:top w:val="nil"/>
              <w:left w:val="nil"/>
              <w:bottom w:val="single" w:sz="6" w:space="0" w:color="auto"/>
              <w:right w:val="single" w:sz="6" w:space="0" w:color="auto"/>
            </w:tcBorders>
            <w:vAlign w:val="center"/>
            <w:hideMark/>
          </w:tcPr>
          <w:p w14:paraId="2F28D45F"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color w:val="000000"/>
                <w:kern w:val="0"/>
                <w:lang w:eastAsia="en-ZA"/>
                <w14:ligatures w14:val="none"/>
              </w:rPr>
              <w:t>1 </w:t>
            </w:r>
          </w:p>
        </w:tc>
        <w:tc>
          <w:tcPr>
            <w:tcW w:w="945" w:type="dxa"/>
            <w:tcBorders>
              <w:top w:val="nil"/>
              <w:left w:val="nil"/>
              <w:bottom w:val="single" w:sz="6" w:space="0" w:color="auto"/>
              <w:right w:val="single" w:sz="6" w:space="0" w:color="auto"/>
            </w:tcBorders>
            <w:vAlign w:val="center"/>
            <w:hideMark/>
          </w:tcPr>
          <w:p w14:paraId="4C6816C1"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color w:val="000000"/>
                <w:kern w:val="0"/>
                <w:lang w:eastAsia="en-ZA"/>
                <w14:ligatures w14:val="none"/>
              </w:rPr>
              <w:t>  </w:t>
            </w:r>
          </w:p>
        </w:tc>
        <w:tc>
          <w:tcPr>
            <w:tcW w:w="945" w:type="dxa"/>
            <w:tcBorders>
              <w:top w:val="nil"/>
              <w:left w:val="nil"/>
              <w:bottom w:val="single" w:sz="6" w:space="0" w:color="auto"/>
              <w:right w:val="single" w:sz="6" w:space="0" w:color="auto"/>
            </w:tcBorders>
            <w:vAlign w:val="center"/>
            <w:hideMark/>
          </w:tcPr>
          <w:p w14:paraId="503DC693"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color w:val="000000"/>
                <w:kern w:val="0"/>
                <w:lang w:eastAsia="en-ZA"/>
                <w14:ligatures w14:val="none"/>
              </w:rPr>
              <w:t>  </w:t>
            </w:r>
          </w:p>
        </w:tc>
      </w:tr>
      <w:tr w:rsidR="002F450E" w:rsidRPr="002F7C21" w14:paraId="6E8F1A5C" w14:textId="77777777" w:rsidTr="00052D73">
        <w:trPr>
          <w:trHeight w:val="285"/>
        </w:trPr>
        <w:tc>
          <w:tcPr>
            <w:tcW w:w="2535" w:type="dxa"/>
            <w:tcBorders>
              <w:top w:val="nil"/>
              <w:left w:val="single" w:sz="6" w:space="0" w:color="auto"/>
              <w:bottom w:val="single" w:sz="6" w:space="0" w:color="auto"/>
              <w:right w:val="single" w:sz="6" w:space="0" w:color="auto"/>
            </w:tcBorders>
            <w:vAlign w:val="center"/>
            <w:hideMark/>
          </w:tcPr>
          <w:p w14:paraId="7AAB059F"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color w:val="000000"/>
                <w:kern w:val="0"/>
                <w:lang w:eastAsia="en-ZA"/>
                <w14:ligatures w14:val="none"/>
              </w:rPr>
              <w:t>Malawi  </w:t>
            </w:r>
          </w:p>
        </w:tc>
        <w:tc>
          <w:tcPr>
            <w:tcW w:w="1035" w:type="dxa"/>
            <w:tcBorders>
              <w:top w:val="nil"/>
              <w:left w:val="nil"/>
              <w:bottom w:val="single" w:sz="6" w:space="0" w:color="auto"/>
              <w:right w:val="single" w:sz="6" w:space="0" w:color="auto"/>
            </w:tcBorders>
            <w:vAlign w:val="center"/>
            <w:hideMark/>
          </w:tcPr>
          <w:p w14:paraId="0E03A677"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color w:val="000000"/>
                <w:kern w:val="0"/>
                <w:lang w:eastAsia="en-ZA"/>
                <w14:ligatures w14:val="none"/>
              </w:rPr>
              <w:t>  </w:t>
            </w:r>
          </w:p>
        </w:tc>
        <w:tc>
          <w:tcPr>
            <w:tcW w:w="1193" w:type="dxa"/>
            <w:tcBorders>
              <w:top w:val="nil"/>
              <w:left w:val="nil"/>
              <w:bottom w:val="single" w:sz="6" w:space="0" w:color="auto"/>
              <w:right w:val="single" w:sz="6" w:space="0" w:color="auto"/>
            </w:tcBorders>
            <w:vAlign w:val="center"/>
            <w:hideMark/>
          </w:tcPr>
          <w:p w14:paraId="3D15E6E4"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color w:val="000000"/>
                <w:kern w:val="0"/>
                <w:lang w:eastAsia="en-ZA"/>
                <w14:ligatures w14:val="none"/>
              </w:rPr>
              <w:t>2 </w:t>
            </w:r>
          </w:p>
        </w:tc>
        <w:tc>
          <w:tcPr>
            <w:tcW w:w="780" w:type="dxa"/>
            <w:tcBorders>
              <w:top w:val="nil"/>
              <w:left w:val="nil"/>
              <w:bottom w:val="single" w:sz="6" w:space="0" w:color="auto"/>
              <w:right w:val="single" w:sz="6" w:space="0" w:color="auto"/>
            </w:tcBorders>
            <w:shd w:val="clear" w:color="auto" w:fill="DDEBF7"/>
            <w:vAlign w:val="center"/>
            <w:hideMark/>
          </w:tcPr>
          <w:p w14:paraId="0C47937F"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color w:val="000000"/>
                <w:kern w:val="0"/>
                <w:lang w:eastAsia="en-ZA"/>
                <w14:ligatures w14:val="none"/>
              </w:rPr>
              <w:t>2 </w:t>
            </w:r>
          </w:p>
        </w:tc>
        <w:tc>
          <w:tcPr>
            <w:tcW w:w="1170" w:type="dxa"/>
            <w:tcBorders>
              <w:top w:val="nil"/>
              <w:left w:val="nil"/>
              <w:bottom w:val="single" w:sz="6" w:space="0" w:color="auto"/>
              <w:right w:val="single" w:sz="6" w:space="0" w:color="auto"/>
            </w:tcBorders>
            <w:vAlign w:val="center"/>
            <w:hideMark/>
          </w:tcPr>
          <w:p w14:paraId="30F21A5F"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color w:val="000000"/>
                <w:kern w:val="0"/>
                <w:lang w:eastAsia="en-ZA"/>
                <w14:ligatures w14:val="none"/>
              </w:rPr>
              <w:t>2 </w:t>
            </w:r>
          </w:p>
        </w:tc>
        <w:tc>
          <w:tcPr>
            <w:tcW w:w="945" w:type="dxa"/>
            <w:tcBorders>
              <w:top w:val="nil"/>
              <w:left w:val="nil"/>
              <w:bottom w:val="single" w:sz="6" w:space="0" w:color="auto"/>
              <w:right w:val="single" w:sz="6" w:space="0" w:color="auto"/>
            </w:tcBorders>
            <w:vAlign w:val="center"/>
            <w:hideMark/>
          </w:tcPr>
          <w:p w14:paraId="52EA80EF"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color w:val="000000"/>
                <w:kern w:val="0"/>
                <w:lang w:eastAsia="en-ZA"/>
                <w14:ligatures w14:val="none"/>
              </w:rPr>
              <w:t>  </w:t>
            </w:r>
          </w:p>
        </w:tc>
        <w:tc>
          <w:tcPr>
            <w:tcW w:w="945" w:type="dxa"/>
            <w:tcBorders>
              <w:top w:val="nil"/>
              <w:left w:val="nil"/>
              <w:bottom w:val="single" w:sz="6" w:space="0" w:color="auto"/>
              <w:right w:val="single" w:sz="6" w:space="0" w:color="auto"/>
            </w:tcBorders>
            <w:vAlign w:val="center"/>
            <w:hideMark/>
          </w:tcPr>
          <w:p w14:paraId="0961232D"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color w:val="000000"/>
                <w:kern w:val="0"/>
                <w:lang w:eastAsia="en-ZA"/>
                <w14:ligatures w14:val="none"/>
              </w:rPr>
              <w:t>  </w:t>
            </w:r>
          </w:p>
        </w:tc>
      </w:tr>
      <w:tr w:rsidR="002F450E" w:rsidRPr="002F7C21" w14:paraId="0ECE4095" w14:textId="77777777" w:rsidTr="00052D73">
        <w:trPr>
          <w:trHeight w:val="285"/>
        </w:trPr>
        <w:tc>
          <w:tcPr>
            <w:tcW w:w="2535" w:type="dxa"/>
            <w:tcBorders>
              <w:top w:val="nil"/>
              <w:left w:val="single" w:sz="6" w:space="0" w:color="auto"/>
              <w:bottom w:val="single" w:sz="6" w:space="0" w:color="auto"/>
              <w:right w:val="single" w:sz="6" w:space="0" w:color="auto"/>
            </w:tcBorders>
            <w:vAlign w:val="center"/>
            <w:hideMark/>
          </w:tcPr>
          <w:p w14:paraId="02F3314A"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color w:val="000000"/>
                <w:kern w:val="0"/>
                <w:lang w:eastAsia="en-ZA"/>
                <w14:ligatures w14:val="none"/>
              </w:rPr>
              <w:t>Tanzania  </w:t>
            </w:r>
          </w:p>
        </w:tc>
        <w:tc>
          <w:tcPr>
            <w:tcW w:w="1035" w:type="dxa"/>
            <w:tcBorders>
              <w:top w:val="nil"/>
              <w:left w:val="nil"/>
              <w:bottom w:val="single" w:sz="6" w:space="0" w:color="auto"/>
              <w:right w:val="single" w:sz="6" w:space="0" w:color="auto"/>
            </w:tcBorders>
            <w:vAlign w:val="center"/>
            <w:hideMark/>
          </w:tcPr>
          <w:p w14:paraId="46B68CB8"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color w:val="000000"/>
                <w:kern w:val="0"/>
                <w:lang w:eastAsia="en-ZA"/>
                <w14:ligatures w14:val="none"/>
              </w:rPr>
              <w:t>  </w:t>
            </w:r>
          </w:p>
        </w:tc>
        <w:tc>
          <w:tcPr>
            <w:tcW w:w="1193" w:type="dxa"/>
            <w:tcBorders>
              <w:top w:val="nil"/>
              <w:left w:val="nil"/>
              <w:bottom w:val="single" w:sz="6" w:space="0" w:color="auto"/>
              <w:right w:val="single" w:sz="6" w:space="0" w:color="auto"/>
            </w:tcBorders>
            <w:vAlign w:val="center"/>
            <w:hideMark/>
          </w:tcPr>
          <w:p w14:paraId="64414875"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color w:val="000000"/>
                <w:kern w:val="0"/>
                <w:lang w:eastAsia="en-ZA"/>
                <w14:ligatures w14:val="none"/>
              </w:rPr>
              <w:t>1 </w:t>
            </w:r>
          </w:p>
        </w:tc>
        <w:tc>
          <w:tcPr>
            <w:tcW w:w="780" w:type="dxa"/>
            <w:tcBorders>
              <w:top w:val="nil"/>
              <w:left w:val="nil"/>
              <w:bottom w:val="single" w:sz="6" w:space="0" w:color="auto"/>
              <w:right w:val="single" w:sz="6" w:space="0" w:color="auto"/>
            </w:tcBorders>
            <w:shd w:val="clear" w:color="auto" w:fill="DDEBF7"/>
            <w:vAlign w:val="center"/>
            <w:hideMark/>
          </w:tcPr>
          <w:p w14:paraId="3785AAA3"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color w:val="000000"/>
                <w:kern w:val="0"/>
                <w:lang w:eastAsia="en-ZA"/>
                <w14:ligatures w14:val="none"/>
              </w:rPr>
              <w:t>1 </w:t>
            </w:r>
          </w:p>
        </w:tc>
        <w:tc>
          <w:tcPr>
            <w:tcW w:w="1170" w:type="dxa"/>
            <w:tcBorders>
              <w:top w:val="nil"/>
              <w:left w:val="nil"/>
              <w:bottom w:val="single" w:sz="6" w:space="0" w:color="auto"/>
              <w:right w:val="single" w:sz="6" w:space="0" w:color="auto"/>
            </w:tcBorders>
            <w:vAlign w:val="center"/>
            <w:hideMark/>
          </w:tcPr>
          <w:p w14:paraId="1DF00BE7"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color w:val="000000"/>
                <w:kern w:val="0"/>
                <w:lang w:eastAsia="en-ZA"/>
                <w14:ligatures w14:val="none"/>
              </w:rPr>
              <w:t>1 </w:t>
            </w:r>
          </w:p>
        </w:tc>
        <w:tc>
          <w:tcPr>
            <w:tcW w:w="945" w:type="dxa"/>
            <w:tcBorders>
              <w:top w:val="nil"/>
              <w:left w:val="nil"/>
              <w:bottom w:val="single" w:sz="6" w:space="0" w:color="auto"/>
              <w:right w:val="single" w:sz="6" w:space="0" w:color="auto"/>
            </w:tcBorders>
            <w:vAlign w:val="center"/>
            <w:hideMark/>
          </w:tcPr>
          <w:p w14:paraId="1D056AD9"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color w:val="000000"/>
                <w:kern w:val="0"/>
                <w:lang w:eastAsia="en-ZA"/>
                <w14:ligatures w14:val="none"/>
              </w:rPr>
              <w:t>  </w:t>
            </w:r>
          </w:p>
        </w:tc>
        <w:tc>
          <w:tcPr>
            <w:tcW w:w="945" w:type="dxa"/>
            <w:tcBorders>
              <w:top w:val="nil"/>
              <w:left w:val="nil"/>
              <w:bottom w:val="single" w:sz="6" w:space="0" w:color="auto"/>
              <w:right w:val="single" w:sz="6" w:space="0" w:color="auto"/>
            </w:tcBorders>
            <w:vAlign w:val="center"/>
            <w:hideMark/>
          </w:tcPr>
          <w:p w14:paraId="73E0B6B5"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color w:val="000000"/>
                <w:kern w:val="0"/>
                <w:lang w:eastAsia="en-ZA"/>
                <w14:ligatures w14:val="none"/>
              </w:rPr>
              <w:t>  </w:t>
            </w:r>
          </w:p>
        </w:tc>
      </w:tr>
      <w:tr w:rsidR="002F450E" w:rsidRPr="002F7C21" w14:paraId="62063847" w14:textId="77777777" w:rsidTr="00052D73">
        <w:trPr>
          <w:trHeight w:val="285"/>
        </w:trPr>
        <w:tc>
          <w:tcPr>
            <w:tcW w:w="2535" w:type="dxa"/>
            <w:tcBorders>
              <w:top w:val="nil"/>
              <w:left w:val="single" w:sz="6" w:space="0" w:color="auto"/>
              <w:bottom w:val="single" w:sz="6" w:space="0" w:color="auto"/>
              <w:right w:val="single" w:sz="6" w:space="0" w:color="auto"/>
            </w:tcBorders>
            <w:shd w:val="clear" w:color="auto" w:fill="F2F2F2"/>
            <w:vAlign w:val="center"/>
            <w:hideMark/>
          </w:tcPr>
          <w:p w14:paraId="19904D4D"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b/>
                <w:bCs/>
                <w:i/>
                <w:iCs/>
                <w:color w:val="000000"/>
                <w:kern w:val="0"/>
                <w:lang w:eastAsia="en-ZA"/>
                <w14:ligatures w14:val="none"/>
              </w:rPr>
              <w:t>Sub total </w:t>
            </w:r>
            <w:r w:rsidRPr="002F7C21">
              <w:rPr>
                <w:rFonts w:ascii="Tahoma" w:eastAsia="Times New Roman" w:hAnsi="Tahoma" w:cs="Tahoma"/>
                <w:color w:val="000000"/>
                <w:kern w:val="0"/>
                <w:lang w:eastAsia="en-ZA"/>
                <w14:ligatures w14:val="none"/>
              </w:rPr>
              <w:t> </w:t>
            </w:r>
          </w:p>
        </w:tc>
        <w:tc>
          <w:tcPr>
            <w:tcW w:w="1035" w:type="dxa"/>
            <w:tcBorders>
              <w:top w:val="nil"/>
              <w:left w:val="nil"/>
              <w:bottom w:val="single" w:sz="6" w:space="0" w:color="auto"/>
              <w:right w:val="single" w:sz="6" w:space="0" w:color="auto"/>
            </w:tcBorders>
            <w:shd w:val="clear" w:color="auto" w:fill="F2F2F2"/>
            <w:vAlign w:val="center"/>
            <w:hideMark/>
          </w:tcPr>
          <w:p w14:paraId="4FF24D27"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b/>
                <w:bCs/>
                <w:color w:val="000000"/>
                <w:kern w:val="0"/>
                <w:lang w:eastAsia="en-ZA"/>
                <w14:ligatures w14:val="none"/>
              </w:rPr>
              <w:t>29</w:t>
            </w:r>
            <w:r w:rsidRPr="002F7C21">
              <w:rPr>
                <w:rFonts w:ascii="Tahoma" w:eastAsia="Times New Roman" w:hAnsi="Tahoma" w:cs="Tahoma"/>
                <w:color w:val="000000"/>
                <w:kern w:val="0"/>
                <w:lang w:eastAsia="en-ZA"/>
                <w14:ligatures w14:val="none"/>
              </w:rPr>
              <w:t> </w:t>
            </w:r>
          </w:p>
        </w:tc>
        <w:tc>
          <w:tcPr>
            <w:tcW w:w="1193" w:type="dxa"/>
            <w:tcBorders>
              <w:top w:val="nil"/>
              <w:left w:val="nil"/>
              <w:bottom w:val="single" w:sz="6" w:space="0" w:color="auto"/>
              <w:right w:val="single" w:sz="6" w:space="0" w:color="auto"/>
            </w:tcBorders>
            <w:shd w:val="clear" w:color="auto" w:fill="F2F2F2"/>
            <w:vAlign w:val="center"/>
            <w:hideMark/>
          </w:tcPr>
          <w:p w14:paraId="1D86A444"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b/>
                <w:bCs/>
                <w:color w:val="000000"/>
                <w:kern w:val="0"/>
                <w:lang w:eastAsia="en-ZA"/>
                <w14:ligatures w14:val="none"/>
              </w:rPr>
              <w:t>20</w:t>
            </w:r>
            <w:r w:rsidRPr="002F7C21">
              <w:rPr>
                <w:rFonts w:ascii="Tahoma" w:eastAsia="Times New Roman" w:hAnsi="Tahoma" w:cs="Tahoma"/>
                <w:color w:val="000000"/>
                <w:kern w:val="0"/>
                <w:lang w:eastAsia="en-ZA"/>
                <w14:ligatures w14:val="none"/>
              </w:rPr>
              <w:t> </w:t>
            </w:r>
          </w:p>
        </w:tc>
        <w:tc>
          <w:tcPr>
            <w:tcW w:w="780" w:type="dxa"/>
            <w:tcBorders>
              <w:top w:val="nil"/>
              <w:left w:val="nil"/>
              <w:bottom w:val="single" w:sz="6" w:space="0" w:color="auto"/>
              <w:right w:val="single" w:sz="6" w:space="0" w:color="auto"/>
            </w:tcBorders>
            <w:shd w:val="clear" w:color="auto" w:fill="DDEBF7"/>
            <w:vAlign w:val="center"/>
            <w:hideMark/>
          </w:tcPr>
          <w:p w14:paraId="51588909"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b/>
                <w:bCs/>
                <w:color w:val="000000"/>
                <w:kern w:val="0"/>
                <w:lang w:eastAsia="en-ZA"/>
                <w14:ligatures w14:val="none"/>
              </w:rPr>
              <w:t>49</w:t>
            </w:r>
            <w:r w:rsidRPr="002F7C21">
              <w:rPr>
                <w:rFonts w:ascii="Tahoma" w:eastAsia="Times New Roman" w:hAnsi="Tahoma" w:cs="Tahoma"/>
                <w:color w:val="000000"/>
                <w:kern w:val="0"/>
                <w:lang w:eastAsia="en-ZA"/>
                <w14:ligatures w14:val="none"/>
              </w:rPr>
              <w:t> </w:t>
            </w:r>
          </w:p>
        </w:tc>
        <w:tc>
          <w:tcPr>
            <w:tcW w:w="1170" w:type="dxa"/>
            <w:tcBorders>
              <w:top w:val="nil"/>
              <w:left w:val="nil"/>
              <w:bottom w:val="single" w:sz="6" w:space="0" w:color="auto"/>
              <w:right w:val="single" w:sz="6" w:space="0" w:color="auto"/>
            </w:tcBorders>
            <w:shd w:val="clear" w:color="auto" w:fill="F2F2F2"/>
            <w:vAlign w:val="center"/>
            <w:hideMark/>
          </w:tcPr>
          <w:p w14:paraId="4C8E1149"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b/>
                <w:bCs/>
                <w:color w:val="000000"/>
                <w:kern w:val="0"/>
                <w:lang w:eastAsia="en-ZA"/>
                <w14:ligatures w14:val="none"/>
              </w:rPr>
              <w:t>38</w:t>
            </w:r>
            <w:r w:rsidRPr="002F7C21">
              <w:rPr>
                <w:rFonts w:ascii="Tahoma" w:eastAsia="Times New Roman" w:hAnsi="Tahoma" w:cs="Tahoma"/>
                <w:color w:val="000000"/>
                <w:kern w:val="0"/>
                <w:lang w:eastAsia="en-ZA"/>
                <w14:ligatures w14:val="none"/>
              </w:rPr>
              <w:t> </w:t>
            </w:r>
          </w:p>
        </w:tc>
        <w:tc>
          <w:tcPr>
            <w:tcW w:w="945" w:type="dxa"/>
            <w:tcBorders>
              <w:top w:val="nil"/>
              <w:left w:val="nil"/>
              <w:bottom w:val="single" w:sz="6" w:space="0" w:color="auto"/>
              <w:right w:val="single" w:sz="6" w:space="0" w:color="auto"/>
            </w:tcBorders>
            <w:shd w:val="clear" w:color="auto" w:fill="F2F2F2"/>
            <w:vAlign w:val="center"/>
            <w:hideMark/>
          </w:tcPr>
          <w:p w14:paraId="0139F065"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b/>
                <w:bCs/>
                <w:color w:val="000000"/>
                <w:kern w:val="0"/>
                <w:lang w:eastAsia="en-ZA"/>
                <w14:ligatures w14:val="none"/>
              </w:rPr>
              <w:t>11</w:t>
            </w:r>
            <w:r w:rsidRPr="002F7C21">
              <w:rPr>
                <w:rFonts w:ascii="Tahoma" w:eastAsia="Times New Roman" w:hAnsi="Tahoma" w:cs="Tahoma"/>
                <w:color w:val="000000"/>
                <w:kern w:val="0"/>
                <w:lang w:eastAsia="en-ZA"/>
                <w14:ligatures w14:val="none"/>
              </w:rPr>
              <w:t> </w:t>
            </w:r>
          </w:p>
        </w:tc>
        <w:tc>
          <w:tcPr>
            <w:tcW w:w="945" w:type="dxa"/>
            <w:tcBorders>
              <w:top w:val="nil"/>
              <w:left w:val="nil"/>
              <w:bottom w:val="single" w:sz="6" w:space="0" w:color="auto"/>
              <w:right w:val="single" w:sz="6" w:space="0" w:color="auto"/>
            </w:tcBorders>
            <w:shd w:val="clear" w:color="auto" w:fill="F2F2F2"/>
            <w:vAlign w:val="center"/>
            <w:hideMark/>
          </w:tcPr>
          <w:p w14:paraId="26C8021F"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b/>
                <w:bCs/>
                <w:color w:val="000000"/>
                <w:kern w:val="0"/>
                <w:lang w:eastAsia="en-ZA"/>
                <w14:ligatures w14:val="none"/>
              </w:rPr>
              <w:t>5</w:t>
            </w:r>
            <w:r w:rsidRPr="002F7C21">
              <w:rPr>
                <w:rFonts w:ascii="Tahoma" w:eastAsia="Times New Roman" w:hAnsi="Tahoma" w:cs="Tahoma"/>
                <w:color w:val="000000"/>
                <w:kern w:val="0"/>
                <w:lang w:eastAsia="en-ZA"/>
                <w14:ligatures w14:val="none"/>
              </w:rPr>
              <w:t> </w:t>
            </w:r>
          </w:p>
        </w:tc>
      </w:tr>
      <w:tr w:rsidR="002F450E" w:rsidRPr="002F7C21" w14:paraId="35E5B7AA" w14:textId="77777777" w:rsidTr="00052D73">
        <w:trPr>
          <w:trHeight w:val="285"/>
        </w:trPr>
        <w:tc>
          <w:tcPr>
            <w:tcW w:w="2535" w:type="dxa"/>
            <w:tcBorders>
              <w:top w:val="nil"/>
              <w:left w:val="single" w:sz="6" w:space="0" w:color="auto"/>
              <w:bottom w:val="single" w:sz="6" w:space="0" w:color="auto"/>
              <w:right w:val="single" w:sz="6" w:space="0" w:color="auto"/>
            </w:tcBorders>
            <w:shd w:val="clear" w:color="auto" w:fill="FCE4D6"/>
            <w:vAlign w:val="center"/>
            <w:hideMark/>
          </w:tcPr>
          <w:p w14:paraId="23A9D90B"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b/>
                <w:bCs/>
                <w:i/>
                <w:iCs/>
                <w:color w:val="000000"/>
                <w:kern w:val="0"/>
                <w:lang w:eastAsia="en-ZA"/>
                <w14:ligatures w14:val="none"/>
              </w:rPr>
              <w:t>% </w:t>
            </w:r>
            <w:r w:rsidRPr="002F7C21">
              <w:rPr>
                <w:rFonts w:ascii="Tahoma" w:eastAsia="Times New Roman" w:hAnsi="Tahoma" w:cs="Tahoma"/>
                <w:color w:val="000000"/>
                <w:kern w:val="0"/>
                <w:lang w:eastAsia="en-ZA"/>
                <w14:ligatures w14:val="none"/>
              </w:rPr>
              <w:t> </w:t>
            </w:r>
          </w:p>
        </w:tc>
        <w:tc>
          <w:tcPr>
            <w:tcW w:w="1035" w:type="dxa"/>
            <w:tcBorders>
              <w:top w:val="nil"/>
              <w:left w:val="nil"/>
              <w:bottom w:val="single" w:sz="6" w:space="0" w:color="auto"/>
              <w:right w:val="single" w:sz="6" w:space="0" w:color="auto"/>
            </w:tcBorders>
            <w:shd w:val="clear" w:color="auto" w:fill="FCE4D6"/>
            <w:vAlign w:val="center"/>
            <w:hideMark/>
          </w:tcPr>
          <w:p w14:paraId="45F843AD"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b/>
                <w:bCs/>
                <w:color w:val="000000"/>
                <w:kern w:val="0"/>
                <w:lang w:eastAsia="en-ZA"/>
                <w14:ligatures w14:val="none"/>
              </w:rPr>
              <w:t>59%</w:t>
            </w:r>
            <w:r w:rsidRPr="002F7C21">
              <w:rPr>
                <w:rFonts w:ascii="Tahoma" w:eastAsia="Times New Roman" w:hAnsi="Tahoma" w:cs="Tahoma"/>
                <w:color w:val="000000"/>
                <w:kern w:val="0"/>
                <w:lang w:eastAsia="en-ZA"/>
                <w14:ligatures w14:val="none"/>
              </w:rPr>
              <w:t> </w:t>
            </w:r>
          </w:p>
        </w:tc>
        <w:tc>
          <w:tcPr>
            <w:tcW w:w="1193" w:type="dxa"/>
            <w:tcBorders>
              <w:top w:val="nil"/>
              <w:left w:val="nil"/>
              <w:bottom w:val="single" w:sz="6" w:space="0" w:color="auto"/>
              <w:right w:val="single" w:sz="6" w:space="0" w:color="auto"/>
            </w:tcBorders>
            <w:shd w:val="clear" w:color="auto" w:fill="FCE4D6"/>
            <w:vAlign w:val="center"/>
            <w:hideMark/>
          </w:tcPr>
          <w:p w14:paraId="60492507"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b/>
                <w:bCs/>
                <w:color w:val="000000"/>
                <w:kern w:val="0"/>
                <w:lang w:eastAsia="en-ZA"/>
                <w14:ligatures w14:val="none"/>
              </w:rPr>
              <w:t>41%</w:t>
            </w:r>
            <w:r w:rsidRPr="002F7C21">
              <w:rPr>
                <w:rFonts w:ascii="Tahoma" w:eastAsia="Times New Roman" w:hAnsi="Tahoma" w:cs="Tahoma"/>
                <w:color w:val="000000"/>
                <w:kern w:val="0"/>
                <w:lang w:eastAsia="en-ZA"/>
                <w14:ligatures w14:val="none"/>
              </w:rPr>
              <w:t> </w:t>
            </w:r>
          </w:p>
        </w:tc>
        <w:tc>
          <w:tcPr>
            <w:tcW w:w="780" w:type="dxa"/>
            <w:tcBorders>
              <w:top w:val="nil"/>
              <w:left w:val="nil"/>
              <w:bottom w:val="single" w:sz="6" w:space="0" w:color="auto"/>
              <w:right w:val="single" w:sz="6" w:space="0" w:color="auto"/>
            </w:tcBorders>
            <w:shd w:val="clear" w:color="auto" w:fill="FCE4D6"/>
            <w:vAlign w:val="center"/>
            <w:hideMark/>
          </w:tcPr>
          <w:p w14:paraId="711E6DEF"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b/>
                <w:bCs/>
                <w:color w:val="000000"/>
                <w:kern w:val="0"/>
                <w:lang w:eastAsia="en-ZA"/>
                <w14:ligatures w14:val="none"/>
              </w:rPr>
              <w:t> </w:t>
            </w:r>
            <w:r w:rsidRPr="002F7C21">
              <w:rPr>
                <w:rFonts w:ascii="Tahoma" w:eastAsia="Times New Roman" w:hAnsi="Tahoma" w:cs="Tahoma"/>
                <w:color w:val="000000"/>
                <w:kern w:val="0"/>
                <w:lang w:eastAsia="en-ZA"/>
                <w14:ligatures w14:val="none"/>
              </w:rPr>
              <w:t> </w:t>
            </w:r>
          </w:p>
        </w:tc>
        <w:tc>
          <w:tcPr>
            <w:tcW w:w="1170" w:type="dxa"/>
            <w:tcBorders>
              <w:top w:val="nil"/>
              <w:left w:val="nil"/>
              <w:bottom w:val="single" w:sz="6" w:space="0" w:color="auto"/>
              <w:right w:val="single" w:sz="6" w:space="0" w:color="auto"/>
            </w:tcBorders>
            <w:shd w:val="clear" w:color="auto" w:fill="FCE4D6"/>
            <w:vAlign w:val="center"/>
            <w:hideMark/>
          </w:tcPr>
          <w:p w14:paraId="376C5559"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b/>
                <w:bCs/>
                <w:color w:val="000000"/>
                <w:kern w:val="0"/>
                <w:lang w:eastAsia="en-ZA"/>
                <w14:ligatures w14:val="none"/>
              </w:rPr>
              <w:t>78%</w:t>
            </w:r>
            <w:r w:rsidRPr="002F7C21">
              <w:rPr>
                <w:rFonts w:ascii="Tahoma" w:eastAsia="Times New Roman" w:hAnsi="Tahoma" w:cs="Tahoma"/>
                <w:color w:val="000000"/>
                <w:kern w:val="0"/>
                <w:lang w:eastAsia="en-ZA"/>
                <w14:ligatures w14:val="none"/>
              </w:rPr>
              <w:t> </w:t>
            </w:r>
          </w:p>
        </w:tc>
        <w:tc>
          <w:tcPr>
            <w:tcW w:w="945" w:type="dxa"/>
            <w:tcBorders>
              <w:top w:val="nil"/>
              <w:left w:val="nil"/>
              <w:bottom w:val="single" w:sz="6" w:space="0" w:color="auto"/>
              <w:right w:val="single" w:sz="6" w:space="0" w:color="auto"/>
            </w:tcBorders>
            <w:shd w:val="clear" w:color="auto" w:fill="FCE4D6"/>
            <w:vAlign w:val="center"/>
            <w:hideMark/>
          </w:tcPr>
          <w:p w14:paraId="521303FC"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b/>
                <w:bCs/>
                <w:color w:val="000000"/>
                <w:kern w:val="0"/>
                <w:lang w:eastAsia="en-ZA"/>
                <w14:ligatures w14:val="none"/>
              </w:rPr>
              <w:t>22%</w:t>
            </w:r>
            <w:r w:rsidRPr="002F7C21">
              <w:rPr>
                <w:rFonts w:ascii="Tahoma" w:eastAsia="Times New Roman" w:hAnsi="Tahoma" w:cs="Tahoma"/>
                <w:color w:val="000000"/>
                <w:kern w:val="0"/>
                <w:lang w:eastAsia="en-ZA"/>
                <w14:ligatures w14:val="none"/>
              </w:rPr>
              <w:t> </w:t>
            </w:r>
          </w:p>
        </w:tc>
        <w:tc>
          <w:tcPr>
            <w:tcW w:w="945" w:type="dxa"/>
            <w:tcBorders>
              <w:top w:val="nil"/>
              <w:left w:val="nil"/>
              <w:bottom w:val="single" w:sz="6" w:space="0" w:color="auto"/>
              <w:right w:val="single" w:sz="6" w:space="0" w:color="auto"/>
            </w:tcBorders>
            <w:shd w:val="clear" w:color="auto" w:fill="FCE4D6"/>
            <w:vAlign w:val="center"/>
            <w:hideMark/>
          </w:tcPr>
          <w:p w14:paraId="3E8CAD6B"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b/>
                <w:bCs/>
                <w:color w:val="000000"/>
                <w:kern w:val="0"/>
                <w:lang w:eastAsia="en-ZA"/>
                <w14:ligatures w14:val="none"/>
              </w:rPr>
              <w:t>10%</w:t>
            </w:r>
            <w:r w:rsidRPr="002F7C21">
              <w:rPr>
                <w:rFonts w:ascii="Tahoma" w:eastAsia="Times New Roman" w:hAnsi="Tahoma" w:cs="Tahoma"/>
                <w:color w:val="000000"/>
                <w:kern w:val="0"/>
                <w:lang w:eastAsia="en-ZA"/>
                <w14:ligatures w14:val="none"/>
              </w:rPr>
              <w:t> </w:t>
            </w:r>
          </w:p>
        </w:tc>
      </w:tr>
      <w:tr w:rsidR="002F450E" w:rsidRPr="002F7C21" w14:paraId="55E13901" w14:textId="77777777" w:rsidTr="00052D73">
        <w:trPr>
          <w:trHeight w:val="285"/>
        </w:trPr>
        <w:tc>
          <w:tcPr>
            <w:tcW w:w="2535" w:type="dxa"/>
            <w:tcBorders>
              <w:top w:val="nil"/>
              <w:left w:val="single" w:sz="6" w:space="0" w:color="auto"/>
              <w:bottom w:val="single" w:sz="6" w:space="0" w:color="auto"/>
              <w:right w:val="single" w:sz="6" w:space="0" w:color="auto"/>
            </w:tcBorders>
            <w:vAlign w:val="center"/>
            <w:hideMark/>
          </w:tcPr>
          <w:p w14:paraId="48C3CDC6"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b/>
                <w:bCs/>
                <w:color w:val="000000"/>
                <w:kern w:val="0"/>
                <w:lang w:eastAsia="en-ZA"/>
                <w14:ligatures w14:val="none"/>
              </w:rPr>
              <w:t>GL Cottages </w:t>
            </w:r>
            <w:r w:rsidRPr="002F7C21">
              <w:rPr>
                <w:rFonts w:ascii="Tahoma" w:eastAsia="Times New Roman" w:hAnsi="Tahoma" w:cs="Tahoma"/>
                <w:color w:val="000000"/>
                <w:kern w:val="0"/>
                <w:lang w:eastAsia="en-ZA"/>
                <w14:ligatures w14:val="none"/>
              </w:rPr>
              <w:t> </w:t>
            </w:r>
          </w:p>
        </w:tc>
        <w:tc>
          <w:tcPr>
            <w:tcW w:w="1035" w:type="dxa"/>
            <w:tcBorders>
              <w:top w:val="nil"/>
              <w:left w:val="nil"/>
              <w:bottom w:val="single" w:sz="6" w:space="0" w:color="auto"/>
              <w:right w:val="single" w:sz="6" w:space="0" w:color="auto"/>
            </w:tcBorders>
            <w:vAlign w:val="center"/>
            <w:hideMark/>
          </w:tcPr>
          <w:p w14:paraId="1AB9F6AE"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color w:val="000000"/>
                <w:kern w:val="0"/>
                <w:lang w:eastAsia="en-ZA"/>
                <w14:ligatures w14:val="none"/>
              </w:rPr>
              <w:t>14 </w:t>
            </w:r>
          </w:p>
        </w:tc>
        <w:tc>
          <w:tcPr>
            <w:tcW w:w="1193" w:type="dxa"/>
            <w:tcBorders>
              <w:top w:val="nil"/>
              <w:left w:val="nil"/>
              <w:bottom w:val="single" w:sz="6" w:space="0" w:color="auto"/>
              <w:right w:val="single" w:sz="6" w:space="0" w:color="auto"/>
            </w:tcBorders>
            <w:vAlign w:val="center"/>
            <w:hideMark/>
          </w:tcPr>
          <w:p w14:paraId="6B392B34"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color w:val="000000"/>
                <w:kern w:val="0"/>
                <w:lang w:eastAsia="en-ZA"/>
                <w14:ligatures w14:val="none"/>
              </w:rPr>
              <w:t>  </w:t>
            </w:r>
          </w:p>
        </w:tc>
        <w:tc>
          <w:tcPr>
            <w:tcW w:w="780" w:type="dxa"/>
            <w:tcBorders>
              <w:top w:val="nil"/>
              <w:left w:val="nil"/>
              <w:bottom w:val="single" w:sz="6" w:space="0" w:color="auto"/>
              <w:right w:val="single" w:sz="6" w:space="0" w:color="auto"/>
            </w:tcBorders>
            <w:shd w:val="clear" w:color="auto" w:fill="DDEBF7"/>
            <w:vAlign w:val="center"/>
            <w:hideMark/>
          </w:tcPr>
          <w:p w14:paraId="0B3B5A5D"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color w:val="000000"/>
                <w:kern w:val="0"/>
                <w:lang w:eastAsia="en-ZA"/>
                <w14:ligatures w14:val="none"/>
              </w:rPr>
              <w:t>14 </w:t>
            </w:r>
          </w:p>
        </w:tc>
        <w:tc>
          <w:tcPr>
            <w:tcW w:w="1170" w:type="dxa"/>
            <w:tcBorders>
              <w:top w:val="nil"/>
              <w:left w:val="nil"/>
              <w:bottom w:val="single" w:sz="6" w:space="0" w:color="auto"/>
              <w:right w:val="single" w:sz="6" w:space="0" w:color="auto"/>
            </w:tcBorders>
            <w:vAlign w:val="center"/>
            <w:hideMark/>
          </w:tcPr>
          <w:p w14:paraId="7F06479F"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color w:val="000000"/>
                <w:kern w:val="0"/>
                <w:lang w:eastAsia="en-ZA"/>
                <w14:ligatures w14:val="none"/>
              </w:rPr>
              <w:t>7 </w:t>
            </w:r>
          </w:p>
        </w:tc>
        <w:tc>
          <w:tcPr>
            <w:tcW w:w="945" w:type="dxa"/>
            <w:tcBorders>
              <w:top w:val="nil"/>
              <w:left w:val="nil"/>
              <w:bottom w:val="single" w:sz="6" w:space="0" w:color="auto"/>
              <w:right w:val="single" w:sz="6" w:space="0" w:color="auto"/>
            </w:tcBorders>
            <w:vAlign w:val="center"/>
            <w:hideMark/>
          </w:tcPr>
          <w:p w14:paraId="2EF6948D"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color w:val="000000"/>
                <w:kern w:val="0"/>
                <w:lang w:eastAsia="en-ZA"/>
                <w14:ligatures w14:val="none"/>
              </w:rPr>
              <w:t>7 </w:t>
            </w:r>
          </w:p>
        </w:tc>
        <w:tc>
          <w:tcPr>
            <w:tcW w:w="945" w:type="dxa"/>
            <w:tcBorders>
              <w:top w:val="nil"/>
              <w:left w:val="nil"/>
              <w:bottom w:val="single" w:sz="6" w:space="0" w:color="auto"/>
              <w:right w:val="single" w:sz="6" w:space="0" w:color="auto"/>
            </w:tcBorders>
            <w:vAlign w:val="center"/>
            <w:hideMark/>
          </w:tcPr>
          <w:p w14:paraId="44ADAD61"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color w:val="000000"/>
                <w:kern w:val="0"/>
                <w:lang w:eastAsia="en-ZA"/>
                <w14:ligatures w14:val="none"/>
              </w:rPr>
              <w:t>  </w:t>
            </w:r>
          </w:p>
        </w:tc>
      </w:tr>
      <w:tr w:rsidR="002F450E" w:rsidRPr="002F7C21" w14:paraId="63759F5D" w14:textId="77777777" w:rsidTr="00052D73">
        <w:trPr>
          <w:trHeight w:val="285"/>
        </w:trPr>
        <w:tc>
          <w:tcPr>
            <w:tcW w:w="2535" w:type="dxa"/>
            <w:tcBorders>
              <w:top w:val="nil"/>
              <w:left w:val="single" w:sz="6" w:space="0" w:color="auto"/>
              <w:bottom w:val="single" w:sz="6" w:space="0" w:color="auto"/>
              <w:right w:val="single" w:sz="6" w:space="0" w:color="auto"/>
            </w:tcBorders>
            <w:shd w:val="clear" w:color="auto" w:fill="F2F2F2"/>
            <w:vAlign w:val="center"/>
            <w:hideMark/>
          </w:tcPr>
          <w:p w14:paraId="3C54C23E"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b/>
                <w:bCs/>
                <w:color w:val="000000"/>
                <w:kern w:val="0"/>
                <w:lang w:eastAsia="en-ZA"/>
                <w14:ligatures w14:val="none"/>
              </w:rPr>
              <w:t>Total </w:t>
            </w:r>
            <w:r w:rsidRPr="002F7C21">
              <w:rPr>
                <w:rFonts w:ascii="Tahoma" w:eastAsia="Times New Roman" w:hAnsi="Tahoma" w:cs="Tahoma"/>
                <w:color w:val="000000"/>
                <w:kern w:val="0"/>
                <w:lang w:eastAsia="en-ZA"/>
                <w14:ligatures w14:val="none"/>
              </w:rPr>
              <w:t> </w:t>
            </w:r>
          </w:p>
        </w:tc>
        <w:tc>
          <w:tcPr>
            <w:tcW w:w="1035" w:type="dxa"/>
            <w:tcBorders>
              <w:top w:val="nil"/>
              <w:left w:val="nil"/>
              <w:bottom w:val="single" w:sz="6" w:space="0" w:color="auto"/>
              <w:right w:val="single" w:sz="6" w:space="0" w:color="auto"/>
            </w:tcBorders>
            <w:shd w:val="clear" w:color="auto" w:fill="F2F2F2"/>
            <w:vAlign w:val="center"/>
            <w:hideMark/>
          </w:tcPr>
          <w:p w14:paraId="1AAC8710"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b/>
                <w:bCs/>
                <w:color w:val="000000"/>
                <w:kern w:val="0"/>
                <w:lang w:eastAsia="en-ZA"/>
                <w14:ligatures w14:val="none"/>
              </w:rPr>
              <w:t>43</w:t>
            </w:r>
            <w:r w:rsidRPr="002F7C21">
              <w:rPr>
                <w:rFonts w:ascii="Tahoma" w:eastAsia="Times New Roman" w:hAnsi="Tahoma" w:cs="Tahoma"/>
                <w:color w:val="000000"/>
                <w:kern w:val="0"/>
                <w:lang w:eastAsia="en-ZA"/>
                <w14:ligatures w14:val="none"/>
              </w:rPr>
              <w:t> </w:t>
            </w:r>
          </w:p>
        </w:tc>
        <w:tc>
          <w:tcPr>
            <w:tcW w:w="1193" w:type="dxa"/>
            <w:tcBorders>
              <w:top w:val="nil"/>
              <w:left w:val="nil"/>
              <w:bottom w:val="single" w:sz="6" w:space="0" w:color="auto"/>
              <w:right w:val="single" w:sz="6" w:space="0" w:color="auto"/>
            </w:tcBorders>
            <w:shd w:val="clear" w:color="auto" w:fill="F2F2F2"/>
            <w:vAlign w:val="center"/>
            <w:hideMark/>
          </w:tcPr>
          <w:p w14:paraId="67C62FAD"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b/>
                <w:bCs/>
                <w:color w:val="000000"/>
                <w:kern w:val="0"/>
                <w:lang w:eastAsia="en-ZA"/>
                <w14:ligatures w14:val="none"/>
              </w:rPr>
              <w:t>20</w:t>
            </w:r>
            <w:r w:rsidRPr="002F7C21">
              <w:rPr>
                <w:rFonts w:ascii="Tahoma" w:eastAsia="Times New Roman" w:hAnsi="Tahoma" w:cs="Tahoma"/>
                <w:color w:val="000000"/>
                <w:kern w:val="0"/>
                <w:lang w:eastAsia="en-ZA"/>
                <w14:ligatures w14:val="none"/>
              </w:rPr>
              <w:t> </w:t>
            </w:r>
          </w:p>
        </w:tc>
        <w:tc>
          <w:tcPr>
            <w:tcW w:w="780" w:type="dxa"/>
            <w:tcBorders>
              <w:top w:val="nil"/>
              <w:left w:val="nil"/>
              <w:bottom w:val="single" w:sz="6" w:space="0" w:color="auto"/>
              <w:right w:val="single" w:sz="6" w:space="0" w:color="auto"/>
            </w:tcBorders>
            <w:shd w:val="clear" w:color="auto" w:fill="DDEBF7"/>
            <w:vAlign w:val="center"/>
            <w:hideMark/>
          </w:tcPr>
          <w:p w14:paraId="391FE8E6"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b/>
                <w:bCs/>
                <w:color w:val="000000"/>
                <w:kern w:val="0"/>
                <w:lang w:eastAsia="en-ZA"/>
                <w14:ligatures w14:val="none"/>
              </w:rPr>
              <w:t>63</w:t>
            </w:r>
            <w:r w:rsidRPr="002F7C21">
              <w:rPr>
                <w:rFonts w:ascii="Tahoma" w:eastAsia="Times New Roman" w:hAnsi="Tahoma" w:cs="Tahoma"/>
                <w:color w:val="000000"/>
                <w:kern w:val="0"/>
                <w:lang w:eastAsia="en-ZA"/>
                <w14:ligatures w14:val="none"/>
              </w:rPr>
              <w:t> </w:t>
            </w:r>
          </w:p>
        </w:tc>
        <w:tc>
          <w:tcPr>
            <w:tcW w:w="1170" w:type="dxa"/>
            <w:tcBorders>
              <w:top w:val="nil"/>
              <w:left w:val="nil"/>
              <w:bottom w:val="single" w:sz="6" w:space="0" w:color="auto"/>
              <w:right w:val="single" w:sz="6" w:space="0" w:color="auto"/>
            </w:tcBorders>
            <w:shd w:val="clear" w:color="auto" w:fill="F2F2F2"/>
            <w:vAlign w:val="center"/>
            <w:hideMark/>
          </w:tcPr>
          <w:p w14:paraId="18368C5C"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b/>
                <w:bCs/>
                <w:color w:val="000000"/>
                <w:kern w:val="0"/>
                <w:lang w:eastAsia="en-ZA"/>
                <w14:ligatures w14:val="none"/>
              </w:rPr>
              <w:t>45</w:t>
            </w:r>
            <w:r w:rsidRPr="002F7C21">
              <w:rPr>
                <w:rFonts w:ascii="Tahoma" w:eastAsia="Times New Roman" w:hAnsi="Tahoma" w:cs="Tahoma"/>
                <w:color w:val="000000"/>
                <w:kern w:val="0"/>
                <w:lang w:eastAsia="en-ZA"/>
                <w14:ligatures w14:val="none"/>
              </w:rPr>
              <w:t> </w:t>
            </w:r>
          </w:p>
        </w:tc>
        <w:tc>
          <w:tcPr>
            <w:tcW w:w="945" w:type="dxa"/>
            <w:tcBorders>
              <w:top w:val="nil"/>
              <w:left w:val="nil"/>
              <w:bottom w:val="single" w:sz="6" w:space="0" w:color="auto"/>
              <w:right w:val="single" w:sz="6" w:space="0" w:color="auto"/>
            </w:tcBorders>
            <w:shd w:val="clear" w:color="auto" w:fill="F2F2F2"/>
            <w:vAlign w:val="center"/>
            <w:hideMark/>
          </w:tcPr>
          <w:p w14:paraId="7FB35FDD"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b/>
                <w:bCs/>
                <w:color w:val="000000"/>
                <w:kern w:val="0"/>
                <w:lang w:eastAsia="en-ZA"/>
                <w14:ligatures w14:val="none"/>
              </w:rPr>
              <w:t>18</w:t>
            </w:r>
            <w:r w:rsidRPr="002F7C21">
              <w:rPr>
                <w:rFonts w:ascii="Tahoma" w:eastAsia="Times New Roman" w:hAnsi="Tahoma" w:cs="Tahoma"/>
                <w:color w:val="000000"/>
                <w:kern w:val="0"/>
                <w:lang w:eastAsia="en-ZA"/>
                <w14:ligatures w14:val="none"/>
              </w:rPr>
              <w:t> </w:t>
            </w:r>
          </w:p>
        </w:tc>
        <w:tc>
          <w:tcPr>
            <w:tcW w:w="945" w:type="dxa"/>
            <w:tcBorders>
              <w:top w:val="nil"/>
              <w:left w:val="nil"/>
              <w:bottom w:val="single" w:sz="6" w:space="0" w:color="auto"/>
              <w:right w:val="single" w:sz="6" w:space="0" w:color="auto"/>
            </w:tcBorders>
            <w:shd w:val="clear" w:color="auto" w:fill="F2F2F2"/>
            <w:vAlign w:val="center"/>
            <w:hideMark/>
          </w:tcPr>
          <w:p w14:paraId="1F719534" w14:textId="77777777" w:rsidR="002F450E" w:rsidRPr="002F7C21"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b/>
                <w:bCs/>
                <w:color w:val="000000"/>
                <w:kern w:val="0"/>
                <w:lang w:eastAsia="en-ZA"/>
                <w14:ligatures w14:val="none"/>
              </w:rPr>
              <w:t>5</w:t>
            </w:r>
            <w:r w:rsidRPr="002F7C21">
              <w:rPr>
                <w:rFonts w:ascii="Tahoma" w:eastAsia="Times New Roman" w:hAnsi="Tahoma" w:cs="Tahoma"/>
                <w:color w:val="000000"/>
                <w:kern w:val="0"/>
                <w:lang w:eastAsia="en-ZA"/>
                <w14:ligatures w14:val="none"/>
              </w:rPr>
              <w:t> </w:t>
            </w:r>
          </w:p>
        </w:tc>
      </w:tr>
    </w:tbl>
    <w:p w14:paraId="326FAAD2" w14:textId="77777777" w:rsidR="002F450E" w:rsidRDefault="002F450E" w:rsidP="001059BF">
      <w:pPr>
        <w:pStyle w:val="NormalWeb"/>
        <w:spacing w:before="0" w:beforeAutospacing="0" w:after="0" w:afterAutospacing="0"/>
        <w:jc w:val="both"/>
        <w:rPr>
          <w:rFonts w:ascii="Tahoma" w:hAnsi="Tahoma" w:cs="Tahoma"/>
          <w:sz w:val="22"/>
          <w:szCs w:val="22"/>
        </w:rPr>
      </w:pPr>
      <w:r>
        <w:rPr>
          <w:rFonts w:ascii="Tahoma" w:hAnsi="Tahoma" w:cs="Tahoma"/>
          <w:sz w:val="22"/>
          <w:szCs w:val="22"/>
        </w:rPr>
        <w:t>This table shows the various categories of Gender Links Human Resources and breakdown of the diverse gender for each of these categories. In the year 2026, Gender Links has 59% full time staff and 41% Associates. Of these, 78% are women, 22% men and 10% diverse.</w:t>
      </w:r>
    </w:p>
    <w:p w14:paraId="00F913AF" w14:textId="77777777" w:rsidR="002F450E" w:rsidRPr="002F450E"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450E">
        <w:rPr>
          <w:rFonts w:ascii="Tahoma" w:eastAsia="Times New Roman" w:hAnsi="Tahoma" w:cs="Tahoma"/>
          <w:bCs/>
          <w:i/>
          <w:iCs/>
          <w:kern w:val="0"/>
          <w:lang w:val="en-US" w:eastAsia="en-ZA"/>
          <w14:ligatures w14:val="none"/>
        </w:rPr>
        <w:t>Fixed term staff contract</w:t>
      </w:r>
      <w:r w:rsidRPr="002F450E">
        <w:rPr>
          <w:rFonts w:ascii="Tahoma" w:eastAsia="Times New Roman" w:hAnsi="Tahoma" w:cs="Tahoma"/>
          <w:kern w:val="0"/>
          <w:lang w:eastAsia="en-ZA"/>
          <w14:ligatures w14:val="none"/>
        </w:rPr>
        <w:t> </w:t>
      </w:r>
    </w:p>
    <w:p w14:paraId="6E74C86F" w14:textId="77777777" w:rsidR="002F450E" w:rsidRPr="002F7C21" w:rsidRDefault="002F450E" w:rsidP="001059BF">
      <w:pPr>
        <w:shd w:val="clear" w:color="auto" w:fill="FFFFFF"/>
        <w:spacing w:after="0" w:line="240" w:lineRule="auto"/>
        <w:jc w:val="both"/>
        <w:textAlignment w:val="baseline"/>
        <w:rPr>
          <w:rFonts w:ascii="Tahoma" w:eastAsia="Times New Roman" w:hAnsi="Tahoma" w:cs="Tahoma"/>
          <w:kern w:val="0"/>
          <w:lang w:eastAsia="en-ZA"/>
          <w14:ligatures w14:val="none"/>
        </w:rPr>
      </w:pPr>
      <w:r w:rsidRPr="002F7C21">
        <w:rPr>
          <w:rFonts w:ascii="Tahoma" w:eastAsia="Times New Roman" w:hAnsi="Tahoma" w:cs="Tahoma"/>
          <w:kern w:val="0"/>
          <w:lang w:val="en-US" w:eastAsia="en-ZA"/>
          <w14:ligatures w14:val="none"/>
        </w:rPr>
        <w:t>Employees contracted for a specific </w:t>
      </w:r>
      <w:proofErr w:type="gramStart"/>
      <w:r w:rsidRPr="002F7C21">
        <w:rPr>
          <w:rFonts w:ascii="Tahoma" w:eastAsia="Times New Roman" w:hAnsi="Tahoma" w:cs="Tahoma"/>
          <w:kern w:val="0"/>
          <w:lang w:val="en-US" w:eastAsia="en-ZA"/>
          <w14:ligatures w14:val="none"/>
        </w:rPr>
        <w:t>period of time</w:t>
      </w:r>
      <w:proofErr w:type="gramEnd"/>
      <w:r w:rsidRPr="002F7C21">
        <w:rPr>
          <w:rFonts w:ascii="Tahoma" w:eastAsia="Times New Roman" w:hAnsi="Tahoma" w:cs="Tahoma"/>
          <w:kern w:val="0"/>
          <w:lang w:val="en-US" w:eastAsia="en-ZA"/>
          <w14:ligatures w14:val="none"/>
        </w:rPr>
        <w:t> or to do a specific job subject to availability of donor funding. These staff work an average of 21.67 days a month, inclusive of holidays. </w:t>
      </w:r>
      <w:r w:rsidRPr="002F7C21">
        <w:rPr>
          <w:rFonts w:ascii="Tahoma" w:eastAsia="Times New Roman" w:hAnsi="Tahoma" w:cs="Tahoma"/>
          <w:kern w:val="0"/>
          <w:lang w:eastAsia="en-ZA"/>
          <w14:ligatures w14:val="none"/>
        </w:rPr>
        <w:t> </w:t>
      </w:r>
    </w:p>
    <w:p w14:paraId="113A3C72" w14:textId="77777777" w:rsidR="002F450E" w:rsidRPr="002F7C21" w:rsidRDefault="002F450E" w:rsidP="001059BF">
      <w:pPr>
        <w:shd w:val="clear" w:color="auto" w:fill="FFFFFF"/>
        <w:spacing w:after="0" w:line="240" w:lineRule="auto"/>
        <w:ind w:left="720" w:right="555"/>
        <w:jc w:val="both"/>
        <w:textAlignment w:val="baseline"/>
        <w:rPr>
          <w:rFonts w:ascii="Segoe UI" w:eastAsia="Times New Roman" w:hAnsi="Segoe UI" w:cs="Segoe UI"/>
          <w:kern w:val="0"/>
          <w:sz w:val="18"/>
          <w:szCs w:val="18"/>
          <w:lang w:eastAsia="en-ZA"/>
          <w14:ligatures w14:val="none"/>
        </w:rPr>
      </w:pPr>
      <w:r w:rsidRPr="002F7C21">
        <w:rPr>
          <w:rFonts w:ascii="Tahoma" w:eastAsia="Times New Roman" w:hAnsi="Tahoma" w:cs="Tahoma"/>
          <w:color w:val="000000"/>
          <w:kern w:val="0"/>
          <w:lang w:eastAsia="en-ZA"/>
          <w14:ligatures w14:val="none"/>
        </w:rPr>
        <w:t> </w:t>
      </w:r>
    </w:p>
    <w:p w14:paraId="022D92A5" w14:textId="77777777" w:rsidR="002F450E" w:rsidRPr="002F450E" w:rsidRDefault="002F450E" w:rsidP="001059BF">
      <w:pPr>
        <w:shd w:val="clear" w:color="auto" w:fill="FFFFFF"/>
        <w:spacing w:after="0" w:line="240" w:lineRule="auto"/>
        <w:jc w:val="both"/>
        <w:textAlignment w:val="baseline"/>
        <w:rPr>
          <w:rFonts w:ascii="Segoe UI" w:eastAsia="Times New Roman" w:hAnsi="Segoe UI" w:cs="Segoe UI"/>
          <w:kern w:val="0"/>
          <w:sz w:val="18"/>
          <w:szCs w:val="18"/>
          <w:lang w:eastAsia="en-ZA"/>
          <w14:ligatures w14:val="none"/>
        </w:rPr>
      </w:pPr>
      <w:r w:rsidRPr="002F450E">
        <w:rPr>
          <w:rFonts w:ascii="Tahoma" w:eastAsia="Times New Roman" w:hAnsi="Tahoma" w:cs="Tahoma"/>
          <w:bCs/>
          <w:i/>
          <w:iCs/>
          <w:kern w:val="0"/>
          <w:lang w:val="en-US" w:eastAsia="en-ZA"/>
          <w14:ligatures w14:val="none"/>
        </w:rPr>
        <w:t>Pay by results contract </w:t>
      </w:r>
      <w:r w:rsidRPr="002F450E">
        <w:rPr>
          <w:rFonts w:ascii="Tahoma" w:eastAsia="Times New Roman" w:hAnsi="Tahoma" w:cs="Tahoma"/>
          <w:kern w:val="0"/>
          <w:lang w:eastAsia="en-ZA"/>
          <w14:ligatures w14:val="none"/>
        </w:rPr>
        <w:t> </w:t>
      </w:r>
    </w:p>
    <w:p w14:paraId="295F8462" w14:textId="77777777" w:rsidR="002F450E" w:rsidRPr="002F7C21" w:rsidRDefault="002F450E" w:rsidP="001059BF">
      <w:pPr>
        <w:shd w:val="clear" w:color="auto" w:fill="FFFFFF"/>
        <w:spacing w:after="0" w:line="240" w:lineRule="auto"/>
        <w:jc w:val="both"/>
        <w:textAlignment w:val="baseline"/>
        <w:rPr>
          <w:rFonts w:ascii="Tahoma" w:eastAsia="Times New Roman" w:hAnsi="Tahoma" w:cs="Tahoma"/>
          <w:kern w:val="0"/>
          <w:lang w:eastAsia="en-ZA"/>
          <w14:ligatures w14:val="none"/>
        </w:rPr>
      </w:pPr>
      <w:r w:rsidRPr="002F7C21">
        <w:rPr>
          <w:rFonts w:ascii="Tahoma" w:eastAsia="Times New Roman" w:hAnsi="Tahoma" w:cs="Tahoma"/>
          <w:kern w:val="0"/>
          <w:lang w:val="en-US" w:eastAsia="en-ZA"/>
          <w14:ligatures w14:val="none"/>
        </w:rPr>
        <w:t>Employees paid a day rate against work </w:t>
      </w:r>
      <w:proofErr w:type="gramStart"/>
      <w:r w:rsidRPr="002F7C21">
        <w:rPr>
          <w:rFonts w:ascii="Tahoma" w:eastAsia="Times New Roman" w:hAnsi="Tahoma" w:cs="Tahoma"/>
          <w:kern w:val="0"/>
          <w:lang w:val="en-US" w:eastAsia="en-ZA"/>
          <w14:ligatures w14:val="none"/>
        </w:rPr>
        <w:t>actually performed</w:t>
      </w:r>
      <w:proofErr w:type="gramEnd"/>
      <w:r w:rsidRPr="002F7C21">
        <w:rPr>
          <w:rFonts w:ascii="Tahoma" w:eastAsia="Times New Roman" w:hAnsi="Tahoma" w:cs="Tahoma"/>
          <w:kern w:val="0"/>
          <w:lang w:val="en-US" w:eastAsia="en-ZA"/>
          <w14:ligatures w14:val="none"/>
        </w:rPr>
        <w:t>. </w:t>
      </w:r>
      <w:r w:rsidRPr="002F7C21">
        <w:rPr>
          <w:rFonts w:ascii="Tahoma" w:eastAsia="Times New Roman" w:hAnsi="Tahoma" w:cs="Tahoma"/>
          <w:kern w:val="0"/>
          <w:lang w:eastAsia="en-ZA"/>
          <w14:ligatures w14:val="none"/>
        </w:rPr>
        <w:t> </w:t>
      </w:r>
    </w:p>
    <w:p w14:paraId="50665F2C" w14:textId="77777777" w:rsidR="002F450E" w:rsidRPr="002F7C21" w:rsidRDefault="002F450E" w:rsidP="001059BF">
      <w:pPr>
        <w:shd w:val="clear" w:color="auto" w:fill="FFFFFF"/>
        <w:spacing w:after="0" w:line="240" w:lineRule="auto"/>
        <w:jc w:val="both"/>
        <w:textAlignment w:val="baseline"/>
        <w:rPr>
          <w:rFonts w:ascii="Tahoma" w:eastAsia="Times New Roman" w:hAnsi="Tahoma" w:cs="Tahoma"/>
          <w:kern w:val="0"/>
          <w:lang w:eastAsia="en-ZA"/>
          <w14:ligatures w14:val="none"/>
        </w:rPr>
      </w:pPr>
      <w:r w:rsidRPr="002F7C21">
        <w:rPr>
          <w:rFonts w:ascii="Tahoma" w:eastAsia="Times New Roman" w:hAnsi="Tahoma" w:cs="Tahoma"/>
          <w:kern w:val="0"/>
          <w:lang w:val="en-US" w:eastAsia="en-ZA"/>
          <w14:ligatures w14:val="none"/>
        </w:rPr>
        <w:t xml:space="preserve">This rate is computed as Cost to Company divided by 220 working days. This mode is suited to staff whose income is partly or mostly derived from consultancy work, and in circumstances of </w:t>
      </w:r>
      <w:r>
        <w:rPr>
          <w:rFonts w:ascii="Tahoma" w:eastAsia="Times New Roman" w:hAnsi="Tahoma" w:cs="Tahoma"/>
          <w:kern w:val="0"/>
          <w:lang w:val="en-US" w:eastAsia="en-ZA"/>
          <w14:ligatures w14:val="none"/>
        </w:rPr>
        <w:t>uncertain funding.  These staff:</w:t>
      </w:r>
    </w:p>
    <w:p w14:paraId="025DF4FA" w14:textId="77777777" w:rsidR="002F450E" w:rsidRPr="002F7C21" w:rsidRDefault="002F450E" w:rsidP="001059BF">
      <w:pPr>
        <w:numPr>
          <w:ilvl w:val="0"/>
          <w:numId w:val="12"/>
        </w:numPr>
        <w:shd w:val="clear" w:color="auto" w:fill="FFFFFF"/>
        <w:spacing w:after="0" w:line="240" w:lineRule="auto"/>
        <w:ind w:left="360" w:firstLine="0"/>
        <w:jc w:val="both"/>
        <w:textAlignment w:val="baseline"/>
        <w:rPr>
          <w:rFonts w:ascii="Tahoma" w:eastAsia="Times New Roman" w:hAnsi="Tahoma" w:cs="Tahoma"/>
          <w:kern w:val="0"/>
          <w:lang w:eastAsia="en-ZA"/>
          <w14:ligatures w14:val="none"/>
        </w:rPr>
      </w:pPr>
      <w:r w:rsidRPr="002F7C21">
        <w:rPr>
          <w:rFonts w:ascii="Tahoma" w:eastAsia="Times New Roman" w:hAnsi="Tahoma" w:cs="Tahoma"/>
          <w:color w:val="000000"/>
          <w:kern w:val="0"/>
          <w:lang w:val="en-GB" w:eastAsia="en-ZA"/>
          <w14:ligatures w14:val="none"/>
        </w:rPr>
        <w:t>May not invoice more than the number of working days in each month.  </w:t>
      </w:r>
      <w:r w:rsidRPr="002F7C21">
        <w:rPr>
          <w:rFonts w:ascii="Tahoma" w:eastAsia="Times New Roman" w:hAnsi="Tahoma" w:cs="Tahoma"/>
          <w:color w:val="000000"/>
          <w:kern w:val="0"/>
          <w:lang w:eastAsia="en-ZA"/>
          <w14:ligatures w14:val="none"/>
        </w:rPr>
        <w:t> </w:t>
      </w:r>
    </w:p>
    <w:p w14:paraId="698BD410" w14:textId="77777777" w:rsidR="002F450E" w:rsidRPr="002F7C21" w:rsidRDefault="002F450E" w:rsidP="001059BF">
      <w:pPr>
        <w:numPr>
          <w:ilvl w:val="0"/>
          <w:numId w:val="13"/>
        </w:numPr>
        <w:shd w:val="clear" w:color="auto" w:fill="FFFFFF"/>
        <w:spacing w:after="0" w:line="240" w:lineRule="auto"/>
        <w:ind w:left="360" w:firstLine="0"/>
        <w:jc w:val="both"/>
        <w:textAlignment w:val="baseline"/>
        <w:rPr>
          <w:rFonts w:ascii="Tahoma" w:eastAsia="Times New Roman" w:hAnsi="Tahoma" w:cs="Tahoma"/>
          <w:kern w:val="0"/>
          <w:lang w:eastAsia="en-ZA"/>
          <w14:ligatures w14:val="none"/>
        </w:rPr>
      </w:pPr>
      <w:r w:rsidRPr="002F7C21">
        <w:rPr>
          <w:rFonts w:ascii="Tahoma" w:eastAsia="Times New Roman" w:hAnsi="Tahoma" w:cs="Tahoma"/>
          <w:color w:val="000000"/>
          <w:kern w:val="0"/>
          <w:lang w:val="en-GB" w:eastAsia="en-ZA"/>
          <w14:ligatures w14:val="none"/>
        </w:rPr>
        <w:t>May not invoice more than 220 working days in a year unless circumstances demand, and as otherwise agreed with the immediate Supervisor.  </w:t>
      </w:r>
      <w:r w:rsidRPr="002F7C21">
        <w:rPr>
          <w:rFonts w:ascii="Tahoma" w:eastAsia="Times New Roman" w:hAnsi="Tahoma" w:cs="Tahoma"/>
          <w:color w:val="000000"/>
          <w:kern w:val="0"/>
          <w:lang w:eastAsia="en-ZA"/>
          <w14:ligatures w14:val="none"/>
        </w:rPr>
        <w:t> </w:t>
      </w:r>
    </w:p>
    <w:p w14:paraId="34536154" w14:textId="77777777" w:rsidR="002F450E" w:rsidRPr="002F7C21" w:rsidRDefault="002F450E" w:rsidP="001059BF">
      <w:pPr>
        <w:numPr>
          <w:ilvl w:val="0"/>
          <w:numId w:val="14"/>
        </w:numPr>
        <w:shd w:val="clear" w:color="auto" w:fill="FFFFFF"/>
        <w:spacing w:after="0" w:line="240" w:lineRule="auto"/>
        <w:ind w:left="360" w:firstLine="0"/>
        <w:jc w:val="both"/>
        <w:textAlignment w:val="baseline"/>
        <w:rPr>
          <w:rFonts w:ascii="Tahoma" w:eastAsia="Times New Roman" w:hAnsi="Tahoma" w:cs="Tahoma"/>
          <w:kern w:val="0"/>
          <w:lang w:eastAsia="en-ZA"/>
          <w14:ligatures w14:val="none"/>
        </w:rPr>
      </w:pPr>
      <w:r w:rsidRPr="002F7C21">
        <w:rPr>
          <w:rFonts w:ascii="Tahoma" w:eastAsia="Times New Roman" w:hAnsi="Tahoma" w:cs="Tahoma"/>
          <w:color w:val="000000"/>
          <w:kern w:val="0"/>
          <w:lang w:val="en-GB" w:eastAsia="en-ZA"/>
          <w14:ligatures w14:val="none"/>
        </w:rPr>
        <w:t>May not invoice for annual leave, sick leave, study leave and family responsibility leave as this is included in their daily rate. </w:t>
      </w:r>
      <w:r w:rsidRPr="002F7C21">
        <w:rPr>
          <w:rFonts w:ascii="Tahoma" w:eastAsia="Times New Roman" w:hAnsi="Tahoma" w:cs="Tahoma"/>
          <w:color w:val="000000"/>
          <w:kern w:val="0"/>
          <w:lang w:eastAsia="en-ZA"/>
          <w14:ligatures w14:val="none"/>
        </w:rPr>
        <w:t> </w:t>
      </w:r>
    </w:p>
    <w:p w14:paraId="7DC99320" w14:textId="77777777" w:rsidR="002F450E" w:rsidRPr="00CE2647" w:rsidRDefault="002F450E" w:rsidP="001059BF">
      <w:pPr>
        <w:numPr>
          <w:ilvl w:val="0"/>
          <w:numId w:val="15"/>
        </w:numPr>
        <w:shd w:val="clear" w:color="auto" w:fill="FFFFFF"/>
        <w:spacing w:after="0" w:line="240" w:lineRule="auto"/>
        <w:ind w:left="360" w:firstLine="0"/>
        <w:jc w:val="both"/>
        <w:textAlignment w:val="baseline"/>
        <w:rPr>
          <w:rFonts w:ascii="Tahoma" w:eastAsia="Times New Roman" w:hAnsi="Tahoma" w:cs="Tahoma"/>
          <w:kern w:val="0"/>
          <w:lang w:eastAsia="en-ZA"/>
          <w14:ligatures w14:val="none"/>
        </w:rPr>
      </w:pPr>
      <w:r w:rsidRPr="002F7C21">
        <w:rPr>
          <w:rFonts w:ascii="Tahoma" w:eastAsia="Times New Roman" w:hAnsi="Tahoma" w:cs="Tahoma"/>
          <w:color w:val="000000"/>
          <w:kern w:val="0"/>
          <w:lang w:val="en-GB" w:eastAsia="en-ZA"/>
          <w14:ligatures w14:val="none"/>
        </w:rPr>
        <w:t>Daily rate may be increased by a maximum of 5% on an annual basis consistent with inflation, budget and as authorized by the Board.</w:t>
      </w:r>
      <w:r w:rsidRPr="002F7C21">
        <w:rPr>
          <w:rFonts w:ascii="Tahoma" w:eastAsia="Times New Roman" w:hAnsi="Tahoma" w:cs="Tahoma"/>
          <w:color w:val="000000"/>
          <w:kern w:val="0"/>
          <w:lang w:eastAsia="en-ZA"/>
          <w14:ligatures w14:val="none"/>
        </w:rPr>
        <w:t> </w:t>
      </w:r>
    </w:p>
    <w:p w14:paraId="0C36C1AF" w14:textId="77777777" w:rsidR="00602732" w:rsidRDefault="00602732" w:rsidP="001059BF">
      <w:pPr>
        <w:spacing w:after="0" w:line="240" w:lineRule="auto"/>
        <w:jc w:val="both"/>
        <w:textAlignment w:val="baseline"/>
        <w:rPr>
          <w:rFonts w:ascii="Tahoma" w:eastAsia="Times New Roman" w:hAnsi="Tahoma" w:cs="Tahoma"/>
          <w:bCs/>
          <w:i/>
          <w:iCs/>
          <w:kern w:val="0"/>
          <w:lang w:val="en-US" w:eastAsia="en-ZA"/>
          <w14:ligatures w14:val="none"/>
        </w:rPr>
      </w:pPr>
    </w:p>
    <w:p w14:paraId="391E3AFF" w14:textId="3AB6A723" w:rsidR="002F450E" w:rsidRPr="002F450E" w:rsidRDefault="002F450E" w:rsidP="001059BF">
      <w:pPr>
        <w:spacing w:after="0" w:line="240" w:lineRule="auto"/>
        <w:jc w:val="both"/>
        <w:textAlignment w:val="baseline"/>
        <w:rPr>
          <w:rFonts w:ascii="Segoe UI" w:eastAsia="Times New Roman" w:hAnsi="Segoe UI" w:cs="Segoe UI"/>
          <w:kern w:val="0"/>
          <w:sz w:val="18"/>
          <w:szCs w:val="18"/>
          <w:lang w:eastAsia="en-ZA"/>
          <w14:ligatures w14:val="none"/>
        </w:rPr>
      </w:pPr>
      <w:r w:rsidRPr="002F450E">
        <w:rPr>
          <w:rFonts w:ascii="Tahoma" w:eastAsia="Times New Roman" w:hAnsi="Tahoma" w:cs="Tahoma"/>
          <w:bCs/>
          <w:i/>
          <w:iCs/>
          <w:kern w:val="0"/>
          <w:lang w:val="en-US" w:eastAsia="en-ZA"/>
          <w14:ligatures w14:val="none"/>
        </w:rPr>
        <w:t>Consultancy contracts </w:t>
      </w:r>
      <w:r w:rsidRPr="002F450E">
        <w:rPr>
          <w:rFonts w:ascii="Tahoma" w:eastAsia="Times New Roman" w:hAnsi="Tahoma" w:cs="Tahoma"/>
          <w:kern w:val="0"/>
          <w:lang w:eastAsia="en-ZA"/>
          <w14:ligatures w14:val="none"/>
        </w:rPr>
        <w:t> </w:t>
      </w:r>
    </w:p>
    <w:p w14:paraId="57CA1297" w14:textId="77777777" w:rsidR="002F450E" w:rsidRDefault="002F450E" w:rsidP="001059BF">
      <w:pPr>
        <w:spacing w:after="0" w:line="240" w:lineRule="auto"/>
        <w:jc w:val="both"/>
        <w:textAlignment w:val="baseline"/>
        <w:rPr>
          <w:rFonts w:ascii="Tahoma" w:eastAsia="Times New Roman" w:hAnsi="Tahoma" w:cs="Tahoma"/>
          <w:kern w:val="0"/>
          <w:lang w:eastAsia="en-ZA"/>
          <w14:ligatures w14:val="none"/>
        </w:rPr>
      </w:pPr>
      <w:r w:rsidRPr="002F7C21">
        <w:rPr>
          <w:rFonts w:ascii="Tahoma" w:eastAsia="Times New Roman" w:hAnsi="Tahoma" w:cs="Tahoma"/>
          <w:kern w:val="0"/>
          <w:lang w:val="en-US" w:eastAsia="en-ZA"/>
          <w14:ligatures w14:val="none"/>
        </w:rPr>
        <w:t>Independe</w:t>
      </w:r>
      <w:r>
        <w:rPr>
          <w:rFonts w:ascii="Tahoma" w:eastAsia="Times New Roman" w:hAnsi="Tahoma" w:cs="Tahoma"/>
          <w:kern w:val="0"/>
          <w:lang w:val="en-US" w:eastAsia="en-ZA"/>
          <w14:ligatures w14:val="none"/>
        </w:rPr>
        <w:t>nt companies or individuals who</w:t>
      </w:r>
      <w:r>
        <w:rPr>
          <w:rFonts w:ascii="Tahoma" w:eastAsia="Times New Roman" w:hAnsi="Tahoma" w:cs="Tahoma"/>
          <w:kern w:val="0"/>
          <w:lang w:eastAsia="en-ZA"/>
          <w14:ligatures w14:val="none"/>
        </w:rPr>
        <w:t>:</w:t>
      </w:r>
    </w:p>
    <w:p w14:paraId="7E380F68" w14:textId="77777777" w:rsidR="002F450E" w:rsidRPr="002F7C21" w:rsidRDefault="002F450E" w:rsidP="001059BF">
      <w:pPr>
        <w:numPr>
          <w:ilvl w:val="0"/>
          <w:numId w:val="16"/>
        </w:numPr>
        <w:spacing w:after="0" w:line="240" w:lineRule="auto"/>
        <w:ind w:left="360" w:firstLine="0"/>
        <w:jc w:val="both"/>
        <w:textAlignment w:val="baseline"/>
        <w:rPr>
          <w:rFonts w:ascii="Tahoma" w:eastAsia="Times New Roman" w:hAnsi="Tahoma" w:cs="Tahoma"/>
          <w:kern w:val="0"/>
          <w:lang w:eastAsia="en-ZA"/>
          <w14:ligatures w14:val="none"/>
        </w:rPr>
      </w:pPr>
      <w:r>
        <w:rPr>
          <w:rFonts w:ascii="Tahoma" w:eastAsia="Times New Roman" w:hAnsi="Tahoma" w:cs="Tahoma"/>
          <w:kern w:val="0"/>
          <w:lang w:val="en-US" w:eastAsia="en-ZA"/>
          <w14:ligatures w14:val="none"/>
        </w:rPr>
        <w:t>P</w:t>
      </w:r>
      <w:r w:rsidRPr="002F7C21">
        <w:rPr>
          <w:rFonts w:ascii="Tahoma" w:eastAsia="Times New Roman" w:hAnsi="Tahoma" w:cs="Tahoma"/>
          <w:kern w:val="0"/>
          <w:lang w:val="en-US" w:eastAsia="en-ZA"/>
          <w14:ligatures w14:val="none"/>
        </w:rPr>
        <w:t>rovide an ongoing service at an agreed rate per service/ day or per hour, and this is billed monthly against a job card and according to the actual service delivered. </w:t>
      </w:r>
      <w:r w:rsidRPr="002F7C21">
        <w:rPr>
          <w:rFonts w:ascii="Tahoma" w:eastAsia="Times New Roman" w:hAnsi="Tahoma" w:cs="Tahoma"/>
          <w:kern w:val="0"/>
          <w:lang w:eastAsia="en-ZA"/>
          <w14:ligatures w14:val="none"/>
        </w:rPr>
        <w:t> </w:t>
      </w:r>
    </w:p>
    <w:p w14:paraId="47B3FFD8" w14:textId="77777777" w:rsidR="002F450E" w:rsidRPr="008049EF" w:rsidRDefault="002F450E" w:rsidP="001059BF">
      <w:pPr>
        <w:numPr>
          <w:ilvl w:val="0"/>
          <w:numId w:val="17"/>
        </w:numPr>
        <w:spacing w:after="0" w:line="240" w:lineRule="auto"/>
        <w:ind w:left="360" w:firstLine="0"/>
        <w:jc w:val="both"/>
        <w:textAlignment w:val="baseline"/>
        <w:rPr>
          <w:rFonts w:ascii="Tahoma" w:eastAsia="Times New Roman" w:hAnsi="Tahoma" w:cs="Tahoma"/>
          <w:kern w:val="0"/>
          <w:lang w:eastAsia="en-ZA"/>
          <w14:ligatures w14:val="none"/>
        </w:rPr>
      </w:pPr>
      <w:r w:rsidRPr="002F7C21">
        <w:rPr>
          <w:rFonts w:ascii="Tahoma" w:eastAsia="Times New Roman" w:hAnsi="Tahoma" w:cs="Tahoma"/>
          <w:kern w:val="0"/>
          <w:lang w:val="en-US" w:eastAsia="en-ZA"/>
          <w14:ligatures w14:val="none"/>
        </w:rPr>
        <w:t>Undertake a specific task against an agreed Terms of Reference with work plan stating task, timeframe, rate and deliverable. </w:t>
      </w:r>
      <w:r w:rsidRPr="002F7C21">
        <w:rPr>
          <w:rFonts w:ascii="Tahoma" w:eastAsia="Times New Roman" w:hAnsi="Tahoma" w:cs="Tahoma"/>
          <w:kern w:val="0"/>
          <w:lang w:eastAsia="en-ZA"/>
          <w14:ligatures w14:val="none"/>
        </w:rPr>
        <w:t> </w:t>
      </w:r>
      <w:r w:rsidRPr="008049EF">
        <w:rPr>
          <w:rFonts w:ascii="Tahoma" w:hAnsi="Tahoma" w:cs="Tahoma"/>
        </w:rPr>
        <w:t xml:space="preserve"> </w:t>
      </w:r>
    </w:p>
    <w:p w14:paraId="4000D5F0" w14:textId="77777777" w:rsidR="00602732" w:rsidRDefault="00602732" w:rsidP="001059BF">
      <w:pPr>
        <w:pStyle w:val="NormalWeb"/>
        <w:spacing w:before="0" w:beforeAutospacing="0" w:after="0" w:afterAutospacing="0"/>
        <w:jc w:val="both"/>
        <w:rPr>
          <w:rFonts w:ascii="Tahoma" w:hAnsi="Tahoma" w:cs="Tahoma"/>
          <w:b/>
          <w:sz w:val="22"/>
          <w:szCs w:val="22"/>
        </w:rPr>
      </w:pPr>
    </w:p>
    <w:p w14:paraId="5F6ACD12" w14:textId="7893250A" w:rsidR="002F450E" w:rsidRPr="00EF3AF8" w:rsidRDefault="00EF3AF8" w:rsidP="001059BF">
      <w:pPr>
        <w:pStyle w:val="NormalWeb"/>
        <w:spacing w:before="0" w:beforeAutospacing="0" w:after="0" w:afterAutospacing="0"/>
        <w:jc w:val="both"/>
        <w:rPr>
          <w:rFonts w:ascii="Tahoma" w:hAnsi="Tahoma" w:cs="Tahoma"/>
          <w:sz w:val="22"/>
          <w:szCs w:val="22"/>
        </w:rPr>
      </w:pPr>
      <w:r w:rsidRPr="00EF3AF8">
        <w:rPr>
          <w:rFonts w:ascii="Tahoma" w:hAnsi="Tahoma" w:cs="Tahoma"/>
          <w:b/>
          <w:sz w:val="22"/>
          <w:szCs w:val="22"/>
        </w:rPr>
        <w:t>Gender Links</w:t>
      </w:r>
      <w:r>
        <w:rPr>
          <w:rFonts w:ascii="Tahoma" w:hAnsi="Tahoma" w:cs="Tahoma"/>
          <w:b/>
          <w:sz w:val="22"/>
          <w:szCs w:val="22"/>
        </w:rPr>
        <w:t xml:space="preserve"> successfully</w:t>
      </w:r>
      <w:r w:rsidRPr="00EF3AF8">
        <w:rPr>
          <w:rFonts w:ascii="Tahoma" w:hAnsi="Tahoma" w:cs="Tahoma"/>
          <w:b/>
          <w:sz w:val="22"/>
          <w:szCs w:val="22"/>
        </w:rPr>
        <w:t xml:space="preserve"> </w:t>
      </w:r>
      <w:r>
        <w:rPr>
          <w:rFonts w:ascii="Tahoma" w:hAnsi="Tahoma" w:cs="Tahoma"/>
          <w:b/>
          <w:sz w:val="22"/>
          <w:szCs w:val="22"/>
        </w:rPr>
        <w:t>b</w:t>
      </w:r>
      <w:r w:rsidR="002F450E" w:rsidRPr="00EF3AF8">
        <w:rPr>
          <w:rFonts w:ascii="Tahoma" w:hAnsi="Tahoma" w:cs="Tahoma"/>
          <w:b/>
          <w:sz w:val="22"/>
          <w:szCs w:val="22"/>
        </w:rPr>
        <w:t>uilt a</w:t>
      </w:r>
      <w:r w:rsidR="002F450E" w:rsidRPr="00EF3AF8">
        <w:rPr>
          <w:rFonts w:ascii="Tahoma" w:hAnsi="Tahoma" w:cs="Tahoma"/>
          <w:sz w:val="22"/>
          <w:szCs w:val="22"/>
        </w:rPr>
        <w:t xml:space="preserve"> </w:t>
      </w:r>
      <w:r w:rsidR="002F450E" w:rsidRPr="00EF3AF8">
        <w:rPr>
          <w:rStyle w:val="Strong"/>
          <w:rFonts w:ascii="Tahoma" w:eastAsiaTheme="majorEastAsia" w:hAnsi="Tahoma" w:cs="Tahoma"/>
          <w:sz w:val="22"/>
          <w:szCs w:val="22"/>
        </w:rPr>
        <w:t>diverse workforce</w:t>
      </w:r>
      <w:r w:rsidR="002F450E" w:rsidRPr="00EF3AF8">
        <w:rPr>
          <w:rFonts w:ascii="Tahoma" w:hAnsi="Tahoma" w:cs="Tahoma"/>
          <w:sz w:val="22"/>
          <w:szCs w:val="22"/>
        </w:rPr>
        <w:t>:</w:t>
      </w:r>
    </w:p>
    <w:p w14:paraId="1F4A0FF2" w14:textId="77777777" w:rsidR="002F450E" w:rsidRPr="00887D7D" w:rsidRDefault="002F450E" w:rsidP="001059BF">
      <w:pPr>
        <w:pStyle w:val="NormalWeb"/>
        <w:numPr>
          <w:ilvl w:val="1"/>
          <w:numId w:val="29"/>
        </w:numPr>
        <w:spacing w:before="0" w:beforeAutospacing="0" w:after="0" w:afterAutospacing="0"/>
        <w:jc w:val="both"/>
        <w:rPr>
          <w:rFonts w:ascii="Tahoma" w:hAnsi="Tahoma" w:cs="Tahoma"/>
          <w:sz w:val="22"/>
          <w:szCs w:val="22"/>
        </w:rPr>
      </w:pPr>
      <w:r w:rsidRPr="00887D7D">
        <w:rPr>
          <w:rFonts w:ascii="Tahoma" w:hAnsi="Tahoma" w:cs="Tahoma"/>
          <w:sz w:val="22"/>
          <w:szCs w:val="22"/>
        </w:rPr>
        <w:t>78% women</w:t>
      </w:r>
    </w:p>
    <w:p w14:paraId="775279AC" w14:textId="77777777" w:rsidR="002F450E" w:rsidRPr="00887D7D" w:rsidRDefault="002F450E" w:rsidP="001059BF">
      <w:pPr>
        <w:pStyle w:val="NormalWeb"/>
        <w:numPr>
          <w:ilvl w:val="1"/>
          <w:numId w:val="29"/>
        </w:numPr>
        <w:spacing w:before="0" w:beforeAutospacing="0" w:after="0" w:afterAutospacing="0"/>
        <w:jc w:val="both"/>
        <w:rPr>
          <w:rFonts w:ascii="Tahoma" w:hAnsi="Tahoma" w:cs="Tahoma"/>
          <w:sz w:val="22"/>
          <w:szCs w:val="22"/>
        </w:rPr>
      </w:pPr>
      <w:r w:rsidRPr="00887D7D">
        <w:rPr>
          <w:rFonts w:ascii="Tahoma" w:hAnsi="Tahoma" w:cs="Tahoma"/>
          <w:sz w:val="22"/>
          <w:szCs w:val="22"/>
        </w:rPr>
        <w:t>22% men</w:t>
      </w:r>
    </w:p>
    <w:p w14:paraId="3212B59E" w14:textId="77777777" w:rsidR="00EF3AF8" w:rsidRPr="00CE2647" w:rsidRDefault="002F450E" w:rsidP="001059BF">
      <w:pPr>
        <w:pStyle w:val="NormalWeb"/>
        <w:numPr>
          <w:ilvl w:val="1"/>
          <w:numId w:val="29"/>
        </w:numPr>
        <w:spacing w:before="0" w:beforeAutospacing="0" w:after="0" w:afterAutospacing="0"/>
        <w:jc w:val="both"/>
        <w:rPr>
          <w:rFonts w:ascii="Tahoma" w:hAnsi="Tahoma" w:cs="Tahoma"/>
          <w:sz w:val="22"/>
          <w:szCs w:val="22"/>
        </w:rPr>
      </w:pPr>
      <w:r w:rsidRPr="00887D7D">
        <w:rPr>
          <w:rFonts w:ascii="Tahoma" w:hAnsi="Tahoma" w:cs="Tahoma"/>
          <w:sz w:val="22"/>
          <w:szCs w:val="22"/>
        </w:rPr>
        <w:t>10% gender diverse.</w:t>
      </w:r>
    </w:p>
    <w:p w14:paraId="014B2427" w14:textId="77777777" w:rsidR="00602732" w:rsidRDefault="00602732" w:rsidP="001059BF">
      <w:pPr>
        <w:pStyle w:val="NormalWeb"/>
        <w:spacing w:before="0" w:beforeAutospacing="0" w:after="0" w:afterAutospacing="0"/>
        <w:jc w:val="both"/>
        <w:rPr>
          <w:rFonts w:ascii="Tahoma" w:hAnsi="Tahoma" w:cs="Tahoma"/>
          <w:b/>
          <w:sz w:val="22"/>
          <w:szCs w:val="22"/>
        </w:rPr>
      </w:pPr>
    </w:p>
    <w:p w14:paraId="12CE4B3D" w14:textId="7B1C21D7" w:rsidR="002F450E" w:rsidRPr="00EF3AF8" w:rsidRDefault="002F450E" w:rsidP="001059BF">
      <w:pPr>
        <w:pStyle w:val="NormalWeb"/>
        <w:spacing w:before="0" w:beforeAutospacing="0" w:after="0" w:afterAutospacing="0"/>
        <w:jc w:val="both"/>
        <w:rPr>
          <w:rFonts w:ascii="Tahoma" w:hAnsi="Tahoma" w:cs="Tahoma"/>
          <w:b/>
          <w:sz w:val="22"/>
          <w:szCs w:val="22"/>
        </w:rPr>
      </w:pPr>
      <w:r w:rsidRPr="00EF3AF8">
        <w:rPr>
          <w:rFonts w:ascii="Tahoma" w:hAnsi="Tahoma" w:cs="Tahoma"/>
          <w:b/>
          <w:sz w:val="22"/>
          <w:szCs w:val="22"/>
        </w:rPr>
        <w:t xml:space="preserve">Retained strong </w:t>
      </w:r>
      <w:r w:rsidRPr="00EF3AF8">
        <w:rPr>
          <w:rStyle w:val="Strong"/>
          <w:rFonts w:ascii="Tahoma" w:eastAsiaTheme="majorEastAsia" w:hAnsi="Tahoma" w:cs="Tahoma"/>
          <w:sz w:val="22"/>
          <w:szCs w:val="22"/>
        </w:rPr>
        <w:t>institutional memory</w:t>
      </w:r>
      <w:r w:rsidRPr="00EF3AF8">
        <w:rPr>
          <w:rFonts w:ascii="Tahoma" w:hAnsi="Tahoma" w:cs="Tahoma"/>
          <w:sz w:val="22"/>
          <w:szCs w:val="22"/>
        </w:rPr>
        <w:t>,</w:t>
      </w:r>
      <w:r w:rsidRPr="00EF3AF8">
        <w:rPr>
          <w:rFonts w:ascii="Tahoma" w:hAnsi="Tahoma" w:cs="Tahoma"/>
          <w:b/>
          <w:sz w:val="22"/>
          <w:szCs w:val="22"/>
        </w:rPr>
        <w:t xml:space="preserve"> with:</w:t>
      </w:r>
    </w:p>
    <w:p w14:paraId="0F2918AA" w14:textId="77777777" w:rsidR="002F450E" w:rsidRDefault="002F450E" w:rsidP="001059BF">
      <w:pPr>
        <w:pStyle w:val="NormalWeb"/>
        <w:numPr>
          <w:ilvl w:val="1"/>
          <w:numId w:val="29"/>
        </w:numPr>
        <w:spacing w:before="0" w:beforeAutospacing="0" w:after="0" w:afterAutospacing="0"/>
        <w:jc w:val="both"/>
        <w:rPr>
          <w:rFonts w:ascii="Tahoma" w:hAnsi="Tahoma" w:cs="Tahoma"/>
          <w:sz w:val="22"/>
          <w:szCs w:val="22"/>
        </w:rPr>
      </w:pPr>
      <w:r w:rsidRPr="00887D7D">
        <w:rPr>
          <w:rFonts w:ascii="Tahoma" w:hAnsi="Tahoma" w:cs="Tahoma"/>
          <w:sz w:val="22"/>
          <w:szCs w:val="22"/>
        </w:rPr>
        <w:t>46% of staff serving more than 10 years.</w:t>
      </w:r>
    </w:p>
    <w:tbl>
      <w:tblPr>
        <w:tblW w:w="8820" w:type="dxa"/>
        <w:tblLook w:val="04A0" w:firstRow="1" w:lastRow="0" w:firstColumn="1" w:lastColumn="0" w:noHBand="0" w:noVBand="1"/>
      </w:tblPr>
      <w:tblGrid>
        <w:gridCol w:w="3140"/>
        <w:gridCol w:w="1640"/>
        <w:gridCol w:w="1120"/>
        <w:gridCol w:w="1120"/>
        <w:gridCol w:w="1800"/>
      </w:tblGrid>
      <w:tr w:rsidR="00EF3AF8" w:rsidRPr="00D042CB" w14:paraId="2B19F256" w14:textId="77777777" w:rsidTr="00052D73">
        <w:trPr>
          <w:trHeight w:val="300"/>
        </w:trPr>
        <w:tc>
          <w:tcPr>
            <w:tcW w:w="3140" w:type="dxa"/>
            <w:tcBorders>
              <w:top w:val="single" w:sz="8" w:space="0" w:color="auto"/>
              <w:left w:val="single" w:sz="8" w:space="0" w:color="auto"/>
              <w:bottom w:val="single" w:sz="4" w:space="0" w:color="auto"/>
              <w:right w:val="single" w:sz="4" w:space="0" w:color="auto"/>
            </w:tcBorders>
            <w:noWrap/>
            <w:vAlign w:val="bottom"/>
            <w:hideMark/>
          </w:tcPr>
          <w:p w14:paraId="36A3D965" w14:textId="77777777" w:rsidR="00EF3AF8" w:rsidRPr="00EF3AF8" w:rsidRDefault="00EF3AF8" w:rsidP="001059BF">
            <w:pPr>
              <w:pStyle w:val="ListParagraph"/>
              <w:numPr>
                <w:ilvl w:val="0"/>
                <w:numId w:val="29"/>
              </w:numPr>
              <w:spacing w:after="0" w:line="240" w:lineRule="auto"/>
              <w:jc w:val="both"/>
              <w:rPr>
                <w:rFonts w:ascii="Tahoma" w:eastAsia="Times New Roman" w:hAnsi="Tahoma" w:cs="Tahoma"/>
                <w:b/>
                <w:bCs/>
                <w:color w:val="000000"/>
                <w:kern w:val="0"/>
                <w:u w:val="single"/>
                <w:lang w:eastAsia="en-ZA"/>
                <w14:ligatures w14:val="none"/>
              </w:rPr>
            </w:pPr>
            <w:r w:rsidRPr="00EF3AF8">
              <w:rPr>
                <w:rFonts w:ascii="Tahoma" w:eastAsia="Times New Roman" w:hAnsi="Tahoma" w:cs="Tahoma"/>
                <w:b/>
                <w:bCs/>
                <w:color w:val="000000"/>
                <w:kern w:val="0"/>
                <w:u w:val="single"/>
                <w:lang w:eastAsia="en-ZA"/>
                <w14:ligatures w14:val="none"/>
              </w:rPr>
              <w:t>GL Staff Retention</w:t>
            </w:r>
          </w:p>
        </w:tc>
        <w:tc>
          <w:tcPr>
            <w:tcW w:w="1640" w:type="dxa"/>
            <w:tcBorders>
              <w:top w:val="single" w:sz="8" w:space="0" w:color="auto"/>
              <w:left w:val="nil"/>
              <w:bottom w:val="single" w:sz="4" w:space="0" w:color="auto"/>
              <w:right w:val="single" w:sz="4" w:space="0" w:color="auto"/>
            </w:tcBorders>
            <w:noWrap/>
            <w:vAlign w:val="bottom"/>
            <w:hideMark/>
          </w:tcPr>
          <w:p w14:paraId="46D7D4E7" w14:textId="77777777" w:rsidR="00EF3AF8" w:rsidRPr="00D042CB" w:rsidRDefault="00EF3AF8" w:rsidP="001059BF">
            <w:pPr>
              <w:spacing w:after="0" w:line="240" w:lineRule="auto"/>
              <w:jc w:val="both"/>
              <w:rPr>
                <w:rFonts w:ascii="Calibri" w:eastAsia="Times New Roman" w:hAnsi="Calibri" w:cs="Calibri"/>
                <w:color w:val="000000"/>
                <w:kern w:val="0"/>
                <w:lang w:eastAsia="en-ZA"/>
                <w14:ligatures w14:val="none"/>
              </w:rPr>
            </w:pPr>
            <w:r w:rsidRPr="00D042CB">
              <w:rPr>
                <w:rFonts w:ascii="Calibri" w:eastAsia="Times New Roman" w:hAnsi="Calibri" w:cs="Calibri"/>
                <w:color w:val="000000"/>
                <w:kern w:val="0"/>
                <w:lang w:eastAsia="en-ZA"/>
                <w14:ligatures w14:val="none"/>
              </w:rPr>
              <w:t> </w:t>
            </w:r>
          </w:p>
        </w:tc>
        <w:tc>
          <w:tcPr>
            <w:tcW w:w="1120" w:type="dxa"/>
            <w:tcBorders>
              <w:top w:val="single" w:sz="8" w:space="0" w:color="auto"/>
              <w:left w:val="nil"/>
              <w:bottom w:val="single" w:sz="4" w:space="0" w:color="auto"/>
              <w:right w:val="single" w:sz="4" w:space="0" w:color="auto"/>
            </w:tcBorders>
            <w:noWrap/>
            <w:vAlign w:val="bottom"/>
            <w:hideMark/>
          </w:tcPr>
          <w:p w14:paraId="610F7A42" w14:textId="77777777" w:rsidR="00EF3AF8" w:rsidRPr="00D042CB" w:rsidRDefault="00EF3AF8" w:rsidP="001059BF">
            <w:pPr>
              <w:spacing w:after="0" w:line="240" w:lineRule="auto"/>
              <w:jc w:val="both"/>
              <w:rPr>
                <w:rFonts w:ascii="Calibri" w:eastAsia="Times New Roman" w:hAnsi="Calibri" w:cs="Calibri"/>
                <w:color w:val="000000"/>
                <w:kern w:val="0"/>
                <w:lang w:eastAsia="en-ZA"/>
                <w14:ligatures w14:val="none"/>
              </w:rPr>
            </w:pPr>
            <w:r w:rsidRPr="00D042CB">
              <w:rPr>
                <w:rFonts w:ascii="Calibri" w:eastAsia="Times New Roman" w:hAnsi="Calibri" w:cs="Calibri"/>
                <w:color w:val="000000"/>
                <w:kern w:val="0"/>
                <w:lang w:eastAsia="en-ZA"/>
                <w14:ligatures w14:val="none"/>
              </w:rPr>
              <w:t> </w:t>
            </w:r>
          </w:p>
        </w:tc>
        <w:tc>
          <w:tcPr>
            <w:tcW w:w="1120" w:type="dxa"/>
            <w:tcBorders>
              <w:top w:val="single" w:sz="8" w:space="0" w:color="auto"/>
              <w:left w:val="nil"/>
              <w:bottom w:val="single" w:sz="4" w:space="0" w:color="auto"/>
              <w:right w:val="single" w:sz="4" w:space="0" w:color="auto"/>
            </w:tcBorders>
            <w:noWrap/>
            <w:vAlign w:val="bottom"/>
            <w:hideMark/>
          </w:tcPr>
          <w:p w14:paraId="29D215BD" w14:textId="77777777" w:rsidR="00EF3AF8" w:rsidRPr="00D042CB" w:rsidRDefault="00EF3AF8" w:rsidP="001059BF">
            <w:pPr>
              <w:spacing w:after="0" w:line="240" w:lineRule="auto"/>
              <w:jc w:val="both"/>
              <w:rPr>
                <w:rFonts w:ascii="Calibri" w:eastAsia="Times New Roman" w:hAnsi="Calibri" w:cs="Calibri"/>
                <w:color w:val="000000"/>
                <w:kern w:val="0"/>
                <w:lang w:eastAsia="en-ZA"/>
                <w14:ligatures w14:val="none"/>
              </w:rPr>
            </w:pPr>
            <w:r w:rsidRPr="00D042CB">
              <w:rPr>
                <w:rFonts w:ascii="Calibri" w:eastAsia="Times New Roman" w:hAnsi="Calibri" w:cs="Calibri"/>
                <w:color w:val="000000"/>
                <w:kern w:val="0"/>
                <w:lang w:eastAsia="en-ZA"/>
                <w14:ligatures w14:val="none"/>
              </w:rPr>
              <w:t> </w:t>
            </w:r>
          </w:p>
        </w:tc>
        <w:tc>
          <w:tcPr>
            <w:tcW w:w="1800" w:type="dxa"/>
            <w:tcBorders>
              <w:top w:val="single" w:sz="8" w:space="0" w:color="auto"/>
              <w:left w:val="nil"/>
              <w:bottom w:val="single" w:sz="4" w:space="0" w:color="auto"/>
              <w:right w:val="single" w:sz="8" w:space="0" w:color="auto"/>
            </w:tcBorders>
            <w:noWrap/>
            <w:vAlign w:val="bottom"/>
            <w:hideMark/>
          </w:tcPr>
          <w:p w14:paraId="7B98AC61" w14:textId="77777777" w:rsidR="00EF3AF8" w:rsidRPr="00D042CB" w:rsidRDefault="00EF3AF8" w:rsidP="001059BF">
            <w:pPr>
              <w:spacing w:after="0" w:line="240" w:lineRule="auto"/>
              <w:jc w:val="both"/>
              <w:rPr>
                <w:rFonts w:ascii="Calibri" w:eastAsia="Times New Roman" w:hAnsi="Calibri" w:cs="Calibri"/>
                <w:color w:val="000000"/>
                <w:kern w:val="0"/>
                <w:lang w:eastAsia="en-ZA"/>
                <w14:ligatures w14:val="none"/>
              </w:rPr>
            </w:pPr>
            <w:r w:rsidRPr="00D042CB">
              <w:rPr>
                <w:rFonts w:ascii="Calibri" w:eastAsia="Times New Roman" w:hAnsi="Calibri" w:cs="Calibri"/>
                <w:color w:val="000000"/>
                <w:kern w:val="0"/>
                <w:lang w:eastAsia="en-ZA"/>
                <w14:ligatures w14:val="none"/>
              </w:rPr>
              <w:t> </w:t>
            </w:r>
          </w:p>
        </w:tc>
      </w:tr>
      <w:tr w:rsidR="00EF3AF8" w:rsidRPr="00D042CB" w14:paraId="4BD30465" w14:textId="77777777" w:rsidTr="00052D73">
        <w:trPr>
          <w:trHeight w:val="990"/>
        </w:trPr>
        <w:tc>
          <w:tcPr>
            <w:tcW w:w="3140" w:type="dxa"/>
            <w:tcBorders>
              <w:top w:val="nil"/>
              <w:left w:val="single" w:sz="8" w:space="0" w:color="auto"/>
              <w:bottom w:val="single" w:sz="8" w:space="0" w:color="auto"/>
              <w:right w:val="single" w:sz="8" w:space="0" w:color="auto"/>
            </w:tcBorders>
            <w:shd w:val="clear" w:color="000000" w:fill="DEEAF6"/>
            <w:vAlign w:val="center"/>
            <w:hideMark/>
          </w:tcPr>
          <w:p w14:paraId="1D7292B4" w14:textId="77777777" w:rsidR="00EF3AF8" w:rsidRPr="00D042CB" w:rsidRDefault="00EF3AF8" w:rsidP="001059BF">
            <w:pPr>
              <w:spacing w:after="0" w:line="240" w:lineRule="auto"/>
              <w:jc w:val="both"/>
              <w:rPr>
                <w:rFonts w:ascii="Tahoma" w:eastAsia="Times New Roman" w:hAnsi="Tahoma" w:cs="Tahoma"/>
                <w:b/>
                <w:bCs/>
                <w:color w:val="000000"/>
                <w:kern w:val="0"/>
                <w:lang w:eastAsia="en-ZA"/>
                <w14:ligatures w14:val="none"/>
              </w:rPr>
            </w:pPr>
            <w:r w:rsidRPr="00D042CB">
              <w:rPr>
                <w:rFonts w:ascii="Tahoma" w:eastAsia="Times New Roman" w:hAnsi="Tahoma" w:cs="Tahoma"/>
                <w:b/>
                <w:bCs/>
                <w:color w:val="000000"/>
                <w:kern w:val="0"/>
                <w:lang w:eastAsia="en-ZA"/>
                <w14:ligatures w14:val="none"/>
              </w:rPr>
              <w:t>Length of Service</w:t>
            </w:r>
          </w:p>
        </w:tc>
        <w:tc>
          <w:tcPr>
            <w:tcW w:w="1640" w:type="dxa"/>
            <w:tcBorders>
              <w:top w:val="nil"/>
              <w:left w:val="nil"/>
              <w:bottom w:val="single" w:sz="8" w:space="0" w:color="auto"/>
              <w:right w:val="single" w:sz="8" w:space="0" w:color="auto"/>
            </w:tcBorders>
            <w:shd w:val="clear" w:color="000000" w:fill="FFFF00"/>
            <w:vAlign w:val="center"/>
            <w:hideMark/>
          </w:tcPr>
          <w:p w14:paraId="4F72C57A" w14:textId="77777777" w:rsidR="00EF3AF8" w:rsidRPr="00D042CB" w:rsidRDefault="00EF3AF8" w:rsidP="001059BF">
            <w:pPr>
              <w:spacing w:after="0" w:line="240" w:lineRule="auto"/>
              <w:jc w:val="both"/>
              <w:rPr>
                <w:rFonts w:ascii="Tahoma" w:eastAsia="Times New Roman" w:hAnsi="Tahoma" w:cs="Tahoma"/>
                <w:color w:val="000000"/>
                <w:kern w:val="0"/>
                <w:lang w:eastAsia="en-ZA"/>
                <w14:ligatures w14:val="none"/>
              </w:rPr>
            </w:pPr>
            <w:r w:rsidRPr="00D042CB">
              <w:rPr>
                <w:rFonts w:ascii="Tahoma" w:eastAsia="Times New Roman" w:hAnsi="Tahoma" w:cs="Tahoma"/>
                <w:color w:val="000000"/>
                <w:kern w:val="0"/>
                <w:lang w:eastAsia="en-ZA"/>
                <w14:ligatures w14:val="none"/>
              </w:rPr>
              <w:t>Average</w:t>
            </w:r>
          </w:p>
        </w:tc>
        <w:tc>
          <w:tcPr>
            <w:tcW w:w="1120" w:type="dxa"/>
            <w:tcBorders>
              <w:top w:val="nil"/>
              <w:left w:val="nil"/>
              <w:bottom w:val="single" w:sz="8" w:space="0" w:color="auto"/>
              <w:right w:val="single" w:sz="8" w:space="0" w:color="auto"/>
            </w:tcBorders>
            <w:shd w:val="clear" w:color="000000" w:fill="FFFF00"/>
            <w:vAlign w:val="center"/>
            <w:hideMark/>
          </w:tcPr>
          <w:p w14:paraId="010EBB1B" w14:textId="77777777" w:rsidR="00EF3AF8" w:rsidRPr="00D042CB" w:rsidRDefault="00EF3AF8" w:rsidP="001059BF">
            <w:pPr>
              <w:spacing w:after="0" w:line="240" w:lineRule="auto"/>
              <w:jc w:val="both"/>
              <w:rPr>
                <w:rFonts w:ascii="Tahoma" w:eastAsia="Times New Roman" w:hAnsi="Tahoma" w:cs="Tahoma"/>
                <w:color w:val="000000"/>
                <w:kern w:val="0"/>
                <w:lang w:eastAsia="en-ZA"/>
                <w14:ligatures w14:val="none"/>
              </w:rPr>
            </w:pPr>
            <w:r w:rsidRPr="00D042CB">
              <w:rPr>
                <w:rFonts w:ascii="Tahoma" w:eastAsia="Times New Roman" w:hAnsi="Tahoma" w:cs="Tahoma"/>
                <w:color w:val="000000"/>
                <w:kern w:val="0"/>
                <w:lang w:eastAsia="en-ZA"/>
                <w14:ligatures w14:val="none"/>
              </w:rPr>
              <w:t>More than ten years</w:t>
            </w:r>
          </w:p>
        </w:tc>
        <w:tc>
          <w:tcPr>
            <w:tcW w:w="1120" w:type="dxa"/>
            <w:tcBorders>
              <w:top w:val="nil"/>
              <w:left w:val="nil"/>
              <w:bottom w:val="single" w:sz="8" w:space="0" w:color="auto"/>
              <w:right w:val="single" w:sz="8" w:space="0" w:color="auto"/>
            </w:tcBorders>
            <w:shd w:val="clear" w:color="000000" w:fill="FFFF00"/>
            <w:vAlign w:val="center"/>
            <w:hideMark/>
          </w:tcPr>
          <w:p w14:paraId="2D2CAFDC" w14:textId="77777777" w:rsidR="00EF3AF8" w:rsidRPr="00D042CB" w:rsidRDefault="00EF3AF8" w:rsidP="001059BF">
            <w:pPr>
              <w:spacing w:after="0" w:line="240" w:lineRule="auto"/>
              <w:jc w:val="both"/>
              <w:rPr>
                <w:rFonts w:ascii="Tahoma" w:eastAsia="Times New Roman" w:hAnsi="Tahoma" w:cs="Tahoma"/>
                <w:color w:val="000000"/>
                <w:kern w:val="0"/>
                <w:lang w:eastAsia="en-ZA"/>
                <w14:ligatures w14:val="none"/>
              </w:rPr>
            </w:pPr>
            <w:r w:rsidRPr="00D042CB">
              <w:rPr>
                <w:rFonts w:ascii="Tahoma" w:eastAsia="Times New Roman" w:hAnsi="Tahoma" w:cs="Tahoma"/>
                <w:color w:val="000000"/>
                <w:kern w:val="0"/>
                <w:lang w:eastAsia="en-ZA"/>
                <w14:ligatures w14:val="none"/>
              </w:rPr>
              <w:t>Three years to ten years</w:t>
            </w:r>
          </w:p>
        </w:tc>
        <w:tc>
          <w:tcPr>
            <w:tcW w:w="1800" w:type="dxa"/>
            <w:tcBorders>
              <w:top w:val="nil"/>
              <w:left w:val="nil"/>
              <w:bottom w:val="single" w:sz="8" w:space="0" w:color="auto"/>
              <w:right w:val="single" w:sz="8" w:space="0" w:color="auto"/>
            </w:tcBorders>
            <w:shd w:val="clear" w:color="000000" w:fill="FFFF00"/>
            <w:vAlign w:val="center"/>
            <w:hideMark/>
          </w:tcPr>
          <w:p w14:paraId="2663557B" w14:textId="77777777" w:rsidR="00EF3AF8" w:rsidRPr="00D042CB" w:rsidRDefault="00EF3AF8" w:rsidP="001059BF">
            <w:pPr>
              <w:spacing w:after="0" w:line="240" w:lineRule="auto"/>
              <w:jc w:val="both"/>
              <w:rPr>
                <w:rFonts w:ascii="Tahoma" w:eastAsia="Times New Roman" w:hAnsi="Tahoma" w:cs="Tahoma"/>
                <w:color w:val="000000"/>
                <w:kern w:val="0"/>
                <w:lang w:eastAsia="en-ZA"/>
                <w14:ligatures w14:val="none"/>
              </w:rPr>
            </w:pPr>
            <w:r w:rsidRPr="00D042CB">
              <w:rPr>
                <w:rFonts w:ascii="Tahoma" w:eastAsia="Times New Roman" w:hAnsi="Tahoma" w:cs="Tahoma"/>
                <w:color w:val="000000"/>
                <w:kern w:val="0"/>
                <w:lang w:eastAsia="en-ZA"/>
                <w14:ligatures w14:val="none"/>
              </w:rPr>
              <w:t>Less than three years</w:t>
            </w:r>
          </w:p>
        </w:tc>
      </w:tr>
      <w:tr w:rsidR="00EF3AF8" w:rsidRPr="00D042CB" w14:paraId="3D527FC7" w14:textId="77777777" w:rsidTr="00052D73">
        <w:trPr>
          <w:trHeight w:val="300"/>
        </w:trPr>
        <w:tc>
          <w:tcPr>
            <w:tcW w:w="3140" w:type="dxa"/>
            <w:tcBorders>
              <w:top w:val="nil"/>
              <w:left w:val="single" w:sz="8" w:space="0" w:color="auto"/>
              <w:bottom w:val="single" w:sz="8" w:space="0" w:color="auto"/>
              <w:right w:val="single" w:sz="8" w:space="0" w:color="auto"/>
            </w:tcBorders>
            <w:shd w:val="clear" w:color="000000" w:fill="DEEAF6"/>
            <w:vAlign w:val="center"/>
            <w:hideMark/>
          </w:tcPr>
          <w:p w14:paraId="795C7B6E" w14:textId="77777777" w:rsidR="00EF3AF8" w:rsidRPr="00D042CB" w:rsidRDefault="00EF3AF8" w:rsidP="001059BF">
            <w:pPr>
              <w:spacing w:after="0" w:line="240" w:lineRule="auto"/>
              <w:jc w:val="both"/>
              <w:rPr>
                <w:rFonts w:ascii="Tahoma" w:eastAsia="Times New Roman" w:hAnsi="Tahoma" w:cs="Tahoma"/>
                <w:b/>
                <w:bCs/>
                <w:color w:val="000000"/>
                <w:kern w:val="0"/>
                <w:lang w:eastAsia="en-ZA"/>
                <w14:ligatures w14:val="none"/>
              </w:rPr>
            </w:pPr>
            <w:r w:rsidRPr="00D042CB">
              <w:rPr>
                <w:rFonts w:ascii="Tahoma" w:eastAsia="Times New Roman" w:hAnsi="Tahoma" w:cs="Tahoma"/>
                <w:b/>
                <w:bCs/>
                <w:color w:val="000000"/>
                <w:kern w:val="0"/>
                <w:lang w:eastAsia="en-ZA"/>
                <w14:ligatures w14:val="none"/>
              </w:rPr>
              <w:t> </w:t>
            </w:r>
          </w:p>
        </w:tc>
        <w:tc>
          <w:tcPr>
            <w:tcW w:w="1640" w:type="dxa"/>
            <w:tcBorders>
              <w:top w:val="nil"/>
              <w:left w:val="nil"/>
              <w:bottom w:val="single" w:sz="8" w:space="0" w:color="auto"/>
              <w:right w:val="single" w:sz="8" w:space="0" w:color="auto"/>
            </w:tcBorders>
            <w:shd w:val="clear" w:color="000000" w:fill="E7E6E6"/>
            <w:vAlign w:val="center"/>
            <w:hideMark/>
          </w:tcPr>
          <w:p w14:paraId="6BF8204C" w14:textId="77777777" w:rsidR="00EF3AF8" w:rsidRPr="00D042CB" w:rsidRDefault="00EF3AF8" w:rsidP="001059BF">
            <w:pPr>
              <w:spacing w:after="0" w:line="240" w:lineRule="auto"/>
              <w:jc w:val="both"/>
              <w:rPr>
                <w:rFonts w:ascii="Tahoma" w:eastAsia="Times New Roman" w:hAnsi="Tahoma" w:cs="Tahoma"/>
                <w:b/>
                <w:bCs/>
                <w:color w:val="000000"/>
                <w:kern w:val="0"/>
                <w:lang w:eastAsia="en-ZA"/>
                <w14:ligatures w14:val="none"/>
              </w:rPr>
            </w:pPr>
            <w:r w:rsidRPr="00D042CB">
              <w:rPr>
                <w:rFonts w:ascii="Tahoma" w:eastAsia="Times New Roman" w:hAnsi="Tahoma" w:cs="Tahoma"/>
                <w:b/>
                <w:bCs/>
                <w:color w:val="000000"/>
                <w:kern w:val="0"/>
                <w:lang w:eastAsia="en-ZA"/>
                <w14:ligatures w14:val="none"/>
              </w:rPr>
              <w:t>7,71</w:t>
            </w:r>
          </w:p>
        </w:tc>
        <w:tc>
          <w:tcPr>
            <w:tcW w:w="1120" w:type="dxa"/>
            <w:tcBorders>
              <w:top w:val="nil"/>
              <w:left w:val="nil"/>
              <w:bottom w:val="single" w:sz="8" w:space="0" w:color="auto"/>
              <w:right w:val="single" w:sz="8" w:space="0" w:color="auto"/>
            </w:tcBorders>
            <w:shd w:val="clear" w:color="000000" w:fill="E7E6E6"/>
            <w:vAlign w:val="center"/>
            <w:hideMark/>
          </w:tcPr>
          <w:p w14:paraId="28FBEED5" w14:textId="77777777" w:rsidR="00EF3AF8" w:rsidRPr="00D042CB" w:rsidRDefault="00EF3AF8" w:rsidP="001059BF">
            <w:pPr>
              <w:spacing w:after="0" w:line="240" w:lineRule="auto"/>
              <w:jc w:val="both"/>
              <w:rPr>
                <w:rFonts w:ascii="Tahoma" w:eastAsia="Times New Roman" w:hAnsi="Tahoma" w:cs="Tahoma"/>
                <w:b/>
                <w:bCs/>
                <w:color w:val="000000"/>
                <w:kern w:val="0"/>
                <w:lang w:eastAsia="en-ZA"/>
                <w14:ligatures w14:val="none"/>
              </w:rPr>
            </w:pPr>
            <w:r w:rsidRPr="00D042CB">
              <w:rPr>
                <w:rFonts w:ascii="Tahoma" w:eastAsia="Times New Roman" w:hAnsi="Tahoma" w:cs="Tahoma"/>
                <w:b/>
                <w:bCs/>
                <w:color w:val="000000"/>
                <w:kern w:val="0"/>
                <w:lang w:eastAsia="en-ZA"/>
                <w14:ligatures w14:val="none"/>
              </w:rPr>
              <w:t>13</w:t>
            </w:r>
          </w:p>
        </w:tc>
        <w:tc>
          <w:tcPr>
            <w:tcW w:w="1120" w:type="dxa"/>
            <w:tcBorders>
              <w:top w:val="nil"/>
              <w:left w:val="nil"/>
              <w:bottom w:val="single" w:sz="8" w:space="0" w:color="auto"/>
              <w:right w:val="single" w:sz="8" w:space="0" w:color="auto"/>
            </w:tcBorders>
            <w:shd w:val="clear" w:color="000000" w:fill="E7E6E6"/>
            <w:vAlign w:val="center"/>
            <w:hideMark/>
          </w:tcPr>
          <w:p w14:paraId="64063885" w14:textId="77777777" w:rsidR="00EF3AF8" w:rsidRPr="00D042CB" w:rsidRDefault="00EF3AF8" w:rsidP="001059BF">
            <w:pPr>
              <w:spacing w:after="0" w:line="240" w:lineRule="auto"/>
              <w:jc w:val="both"/>
              <w:rPr>
                <w:rFonts w:ascii="Tahoma" w:eastAsia="Times New Roman" w:hAnsi="Tahoma" w:cs="Tahoma"/>
                <w:b/>
                <w:bCs/>
                <w:color w:val="000000"/>
                <w:kern w:val="0"/>
                <w:lang w:eastAsia="en-ZA"/>
                <w14:ligatures w14:val="none"/>
              </w:rPr>
            </w:pPr>
            <w:r w:rsidRPr="00D042CB">
              <w:rPr>
                <w:rFonts w:ascii="Tahoma" w:eastAsia="Times New Roman" w:hAnsi="Tahoma" w:cs="Tahoma"/>
                <w:b/>
                <w:bCs/>
                <w:color w:val="000000"/>
                <w:kern w:val="0"/>
                <w:lang w:eastAsia="en-ZA"/>
                <w14:ligatures w14:val="none"/>
              </w:rPr>
              <w:t>6</w:t>
            </w:r>
          </w:p>
        </w:tc>
        <w:tc>
          <w:tcPr>
            <w:tcW w:w="1800" w:type="dxa"/>
            <w:tcBorders>
              <w:top w:val="nil"/>
              <w:left w:val="nil"/>
              <w:bottom w:val="single" w:sz="8" w:space="0" w:color="auto"/>
              <w:right w:val="single" w:sz="8" w:space="0" w:color="auto"/>
            </w:tcBorders>
            <w:shd w:val="clear" w:color="000000" w:fill="E7E6E6"/>
            <w:vAlign w:val="center"/>
            <w:hideMark/>
          </w:tcPr>
          <w:p w14:paraId="5DB329AB" w14:textId="77777777" w:rsidR="00EF3AF8" w:rsidRPr="00D042CB" w:rsidRDefault="00EF3AF8" w:rsidP="001059BF">
            <w:pPr>
              <w:spacing w:after="0" w:line="240" w:lineRule="auto"/>
              <w:jc w:val="both"/>
              <w:rPr>
                <w:rFonts w:ascii="Tahoma" w:eastAsia="Times New Roman" w:hAnsi="Tahoma" w:cs="Tahoma"/>
                <w:b/>
                <w:bCs/>
                <w:color w:val="000000"/>
                <w:kern w:val="0"/>
                <w:lang w:eastAsia="en-ZA"/>
                <w14:ligatures w14:val="none"/>
              </w:rPr>
            </w:pPr>
            <w:r w:rsidRPr="00D042CB">
              <w:rPr>
                <w:rFonts w:ascii="Tahoma" w:eastAsia="Times New Roman" w:hAnsi="Tahoma" w:cs="Tahoma"/>
                <w:b/>
                <w:bCs/>
                <w:color w:val="000000"/>
                <w:kern w:val="0"/>
                <w:lang w:eastAsia="en-ZA"/>
                <w14:ligatures w14:val="none"/>
              </w:rPr>
              <w:t>9</w:t>
            </w:r>
          </w:p>
        </w:tc>
      </w:tr>
    </w:tbl>
    <w:p w14:paraId="44FD6250" w14:textId="77777777" w:rsidR="00602732" w:rsidRDefault="00602732" w:rsidP="001059BF">
      <w:pPr>
        <w:pStyle w:val="NormalWeb"/>
        <w:spacing w:before="0" w:beforeAutospacing="0" w:after="0" w:afterAutospacing="0"/>
        <w:jc w:val="both"/>
        <w:rPr>
          <w:rFonts w:ascii="Tahoma" w:hAnsi="Tahoma" w:cs="Tahoma"/>
          <w:sz w:val="22"/>
          <w:szCs w:val="22"/>
        </w:rPr>
      </w:pPr>
    </w:p>
    <w:p w14:paraId="20FCDC66" w14:textId="2BB11EF5" w:rsidR="00EF3AF8" w:rsidRDefault="00EF3AF8" w:rsidP="001059BF">
      <w:pPr>
        <w:pStyle w:val="NormalWeb"/>
        <w:spacing w:before="0" w:beforeAutospacing="0" w:after="0" w:afterAutospacing="0"/>
        <w:jc w:val="both"/>
        <w:rPr>
          <w:rFonts w:ascii="Tahoma" w:hAnsi="Tahoma" w:cs="Tahoma"/>
          <w:sz w:val="22"/>
          <w:szCs w:val="22"/>
        </w:rPr>
      </w:pPr>
      <w:r>
        <w:rPr>
          <w:rFonts w:ascii="Tahoma" w:hAnsi="Tahoma" w:cs="Tahoma"/>
          <w:sz w:val="22"/>
          <w:szCs w:val="22"/>
        </w:rPr>
        <w:t xml:space="preserve">The table above shows a breakdown of the length of service for 28 of the Gender Links full time staff. Out of 28 staff, 13 staff members (46%) have been with the organisation for more than 10 years and 6 staff members (21%) have worked for GL for 3-9years. The average length of service at Gender Links </w:t>
      </w:r>
      <w:r w:rsidR="00111B61">
        <w:rPr>
          <w:rFonts w:ascii="Tahoma" w:hAnsi="Tahoma" w:cs="Tahoma"/>
          <w:sz w:val="22"/>
          <w:szCs w:val="22"/>
        </w:rPr>
        <w:t xml:space="preserve">is above 7 years, which is very commendable. </w:t>
      </w:r>
    </w:p>
    <w:p w14:paraId="7D5EFE6C" w14:textId="77777777" w:rsidR="00602732" w:rsidRDefault="00602732" w:rsidP="001059BF">
      <w:pPr>
        <w:pStyle w:val="NormalWeb"/>
        <w:spacing w:before="0" w:beforeAutospacing="0" w:after="0" w:afterAutospacing="0"/>
        <w:jc w:val="both"/>
        <w:rPr>
          <w:rFonts w:ascii="Tahoma" w:hAnsi="Tahoma" w:cs="Tahoma"/>
          <w:b/>
          <w:sz w:val="22"/>
          <w:szCs w:val="22"/>
        </w:rPr>
      </w:pPr>
    </w:p>
    <w:p w14:paraId="1F9FE623" w14:textId="47B17193" w:rsidR="002F450E" w:rsidRPr="00347F7E" w:rsidRDefault="001B57A5" w:rsidP="001059BF">
      <w:pPr>
        <w:pStyle w:val="NormalWeb"/>
        <w:spacing w:before="0" w:beforeAutospacing="0" w:after="0" w:afterAutospacing="0"/>
        <w:jc w:val="both"/>
        <w:rPr>
          <w:rFonts w:ascii="Tahoma" w:hAnsi="Tahoma" w:cs="Tahoma"/>
          <w:b/>
          <w:sz w:val="22"/>
          <w:szCs w:val="22"/>
        </w:rPr>
      </w:pPr>
      <w:r>
        <w:rPr>
          <w:rFonts w:ascii="Tahoma" w:hAnsi="Tahoma" w:cs="Tahoma"/>
          <w:b/>
          <w:sz w:val="22"/>
          <w:szCs w:val="22"/>
        </w:rPr>
        <w:t>Staff Capacity building</w:t>
      </w:r>
    </w:p>
    <w:p w14:paraId="544C7F37" w14:textId="77777777" w:rsidR="00347F7E" w:rsidRDefault="001B57A5" w:rsidP="001059BF">
      <w:pPr>
        <w:pStyle w:val="NormalWeb"/>
        <w:numPr>
          <w:ilvl w:val="0"/>
          <w:numId w:val="29"/>
        </w:numPr>
        <w:spacing w:before="0" w:beforeAutospacing="0" w:after="0" w:afterAutospacing="0"/>
        <w:jc w:val="both"/>
        <w:rPr>
          <w:rFonts w:ascii="Tahoma" w:hAnsi="Tahoma" w:cs="Tahoma"/>
          <w:sz w:val="22"/>
          <w:szCs w:val="22"/>
        </w:rPr>
      </w:pPr>
      <w:r>
        <w:rPr>
          <w:rFonts w:ascii="Tahoma" w:hAnsi="Tahoma" w:cs="Tahoma"/>
          <w:sz w:val="22"/>
          <w:szCs w:val="22"/>
        </w:rPr>
        <w:t xml:space="preserve">Gender Links staff have gone through very intense capacity building including academy sessions on fundraising, diversity training and testing of GL integrity policies before the issuing of new staff contracts each year. </w:t>
      </w:r>
    </w:p>
    <w:p w14:paraId="15B94B28" w14:textId="77777777" w:rsidR="00347F7E" w:rsidRPr="00347F7E" w:rsidRDefault="00347F7E" w:rsidP="001059BF">
      <w:pPr>
        <w:pStyle w:val="NormalWeb"/>
        <w:spacing w:before="0" w:beforeAutospacing="0" w:after="0" w:afterAutospacing="0"/>
        <w:jc w:val="both"/>
        <w:rPr>
          <w:rFonts w:ascii="Tahoma" w:hAnsi="Tahoma" w:cs="Tahoma"/>
          <w:b/>
          <w:sz w:val="22"/>
          <w:szCs w:val="22"/>
        </w:rPr>
      </w:pPr>
      <w:r w:rsidRPr="00347F7E">
        <w:rPr>
          <w:rFonts w:ascii="Tahoma" w:hAnsi="Tahoma" w:cs="Tahoma"/>
          <w:b/>
          <w:sz w:val="22"/>
          <w:szCs w:val="22"/>
        </w:rPr>
        <w:t xml:space="preserve">Strengthening of Organisational Policies </w:t>
      </w:r>
    </w:p>
    <w:p w14:paraId="0084FFC6" w14:textId="77777777" w:rsidR="002F450E" w:rsidRDefault="00C85C40" w:rsidP="001059BF">
      <w:pPr>
        <w:pStyle w:val="NormalWeb"/>
        <w:numPr>
          <w:ilvl w:val="0"/>
          <w:numId w:val="29"/>
        </w:numPr>
        <w:spacing w:before="0" w:beforeAutospacing="0" w:after="0" w:afterAutospacing="0"/>
        <w:jc w:val="both"/>
        <w:rPr>
          <w:rFonts w:ascii="Tahoma" w:hAnsi="Tahoma" w:cs="Tahoma"/>
          <w:sz w:val="22"/>
          <w:szCs w:val="22"/>
        </w:rPr>
      </w:pPr>
      <w:r>
        <w:rPr>
          <w:rFonts w:ascii="Tahoma" w:hAnsi="Tahoma" w:cs="Tahoma"/>
          <w:sz w:val="22"/>
          <w:szCs w:val="22"/>
        </w:rPr>
        <w:t xml:space="preserve">GL further improved </w:t>
      </w:r>
      <w:r w:rsidR="002F450E" w:rsidRPr="00887D7D">
        <w:rPr>
          <w:rStyle w:val="Strong"/>
          <w:rFonts w:ascii="Tahoma" w:eastAsiaTheme="majorEastAsia" w:hAnsi="Tahoma" w:cs="Tahoma"/>
          <w:b w:val="0"/>
          <w:sz w:val="22"/>
          <w:szCs w:val="22"/>
        </w:rPr>
        <w:t>recruitment policies</w:t>
      </w:r>
      <w:r w:rsidR="002F450E" w:rsidRPr="00887D7D">
        <w:rPr>
          <w:rFonts w:ascii="Tahoma" w:hAnsi="Tahoma" w:cs="Tahoma"/>
          <w:sz w:val="22"/>
          <w:szCs w:val="22"/>
        </w:rPr>
        <w:t xml:space="preserve"> to ensure safe</w:t>
      </w:r>
      <w:r>
        <w:rPr>
          <w:rFonts w:ascii="Tahoma" w:hAnsi="Tahoma" w:cs="Tahoma"/>
          <w:sz w:val="22"/>
          <w:szCs w:val="22"/>
        </w:rPr>
        <w:t>r</w:t>
      </w:r>
      <w:r w:rsidR="002F450E" w:rsidRPr="00887D7D">
        <w:rPr>
          <w:rFonts w:ascii="Tahoma" w:hAnsi="Tahoma" w:cs="Tahoma"/>
          <w:sz w:val="22"/>
          <w:szCs w:val="22"/>
        </w:rPr>
        <w:t xml:space="preserve"> recruitment practices.</w:t>
      </w:r>
      <w:r>
        <w:rPr>
          <w:rFonts w:ascii="Tahoma" w:hAnsi="Tahoma" w:cs="Tahoma"/>
          <w:sz w:val="22"/>
          <w:szCs w:val="22"/>
        </w:rPr>
        <w:t xml:space="preserve"> In addition, Human resources Policies were strengthened to address gaps identified in performance management and contractual terms.</w:t>
      </w:r>
    </w:p>
    <w:p w14:paraId="57B24CCC" w14:textId="77777777" w:rsidR="00602732" w:rsidRDefault="00602732" w:rsidP="001059BF">
      <w:pPr>
        <w:pStyle w:val="NormalWeb"/>
        <w:spacing w:before="0" w:beforeAutospacing="0" w:after="0" w:afterAutospacing="0"/>
        <w:jc w:val="both"/>
        <w:rPr>
          <w:rFonts w:ascii="Tahoma" w:hAnsi="Tahoma" w:cs="Tahoma"/>
          <w:b/>
          <w:sz w:val="22"/>
          <w:szCs w:val="22"/>
        </w:rPr>
      </w:pPr>
    </w:p>
    <w:p w14:paraId="0954F1ED" w14:textId="00ABBE5B" w:rsidR="00F43367" w:rsidRPr="00CE2647" w:rsidRDefault="00CE2647" w:rsidP="001059BF">
      <w:pPr>
        <w:pStyle w:val="NormalWeb"/>
        <w:spacing w:before="0" w:beforeAutospacing="0" w:after="0" w:afterAutospacing="0"/>
        <w:jc w:val="both"/>
        <w:rPr>
          <w:rFonts w:ascii="Tahoma" w:hAnsi="Tahoma" w:cs="Tahoma"/>
          <w:b/>
          <w:sz w:val="22"/>
          <w:szCs w:val="22"/>
        </w:rPr>
      </w:pPr>
      <w:r>
        <w:rPr>
          <w:rFonts w:ascii="Tahoma" w:hAnsi="Tahoma" w:cs="Tahoma"/>
          <w:b/>
          <w:sz w:val="22"/>
          <w:szCs w:val="22"/>
        </w:rPr>
        <w:t xml:space="preserve">Timeous </w:t>
      </w:r>
      <w:r w:rsidRPr="00CE2647">
        <w:rPr>
          <w:rFonts w:ascii="Tahoma" w:hAnsi="Tahoma" w:cs="Tahoma"/>
          <w:b/>
          <w:sz w:val="22"/>
          <w:szCs w:val="22"/>
        </w:rPr>
        <w:t>Human Resources</w:t>
      </w:r>
      <w:r w:rsidR="000C1488">
        <w:rPr>
          <w:rFonts w:ascii="Tahoma" w:hAnsi="Tahoma" w:cs="Tahoma"/>
          <w:b/>
          <w:sz w:val="22"/>
          <w:szCs w:val="22"/>
        </w:rPr>
        <w:t xml:space="preserve"> planning, contracts &amp;</w:t>
      </w:r>
      <w:r w:rsidRPr="00CE2647">
        <w:rPr>
          <w:rFonts w:ascii="Tahoma" w:hAnsi="Tahoma" w:cs="Tahoma"/>
          <w:b/>
          <w:sz w:val="22"/>
          <w:szCs w:val="22"/>
        </w:rPr>
        <w:t xml:space="preserve"> </w:t>
      </w:r>
      <w:r>
        <w:rPr>
          <w:rFonts w:ascii="Tahoma" w:hAnsi="Tahoma" w:cs="Tahoma"/>
          <w:b/>
          <w:sz w:val="22"/>
          <w:szCs w:val="22"/>
        </w:rPr>
        <w:t xml:space="preserve">remuneration </w:t>
      </w:r>
    </w:p>
    <w:p w14:paraId="1AD1BDE9" w14:textId="77777777" w:rsidR="00CE2647" w:rsidRDefault="000C1488" w:rsidP="001059BF">
      <w:pPr>
        <w:pStyle w:val="NormalWeb"/>
        <w:numPr>
          <w:ilvl w:val="0"/>
          <w:numId w:val="43"/>
        </w:numPr>
        <w:spacing w:before="0" w:beforeAutospacing="0" w:after="0" w:afterAutospacing="0"/>
        <w:jc w:val="both"/>
        <w:rPr>
          <w:rFonts w:ascii="Tahoma" w:hAnsi="Tahoma" w:cs="Tahoma"/>
          <w:sz w:val="22"/>
          <w:szCs w:val="22"/>
        </w:rPr>
      </w:pPr>
      <w:r>
        <w:rPr>
          <w:rFonts w:ascii="Tahoma" w:hAnsi="Tahoma" w:cs="Tahoma"/>
          <w:sz w:val="22"/>
          <w:szCs w:val="22"/>
        </w:rPr>
        <w:t xml:space="preserve">With efficient systems in place, </w:t>
      </w:r>
      <w:r w:rsidR="00A70F6E">
        <w:rPr>
          <w:rFonts w:ascii="Tahoma" w:hAnsi="Tahoma" w:cs="Tahoma"/>
          <w:sz w:val="22"/>
          <w:szCs w:val="22"/>
        </w:rPr>
        <w:t xml:space="preserve">HR Budgets were done </w:t>
      </w:r>
      <w:proofErr w:type="gramStart"/>
      <w:r w:rsidR="00A70F6E">
        <w:rPr>
          <w:rFonts w:ascii="Tahoma" w:hAnsi="Tahoma" w:cs="Tahoma"/>
          <w:sz w:val="22"/>
          <w:szCs w:val="22"/>
        </w:rPr>
        <w:t>timeously</w:t>
      </w:r>
      <w:proofErr w:type="gramEnd"/>
      <w:r w:rsidR="00A70F6E">
        <w:rPr>
          <w:rFonts w:ascii="Tahoma" w:hAnsi="Tahoma" w:cs="Tahoma"/>
          <w:sz w:val="22"/>
          <w:szCs w:val="22"/>
        </w:rPr>
        <w:t xml:space="preserve"> and this made it possible to communicate staff contracts status in time with all relevant staff. </w:t>
      </w:r>
    </w:p>
    <w:p w14:paraId="7B6F4415" w14:textId="77777777" w:rsidR="000C1488" w:rsidRDefault="000C1488" w:rsidP="001059BF">
      <w:pPr>
        <w:pStyle w:val="NormalWeb"/>
        <w:numPr>
          <w:ilvl w:val="0"/>
          <w:numId w:val="43"/>
        </w:numPr>
        <w:spacing w:before="0" w:beforeAutospacing="0" w:after="0" w:afterAutospacing="0"/>
        <w:jc w:val="both"/>
        <w:rPr>
          <w:rFonts w:ascii="Tahoma" w:hAnsi="Tahoma" w:cs="Tahoma"/>
          <w:sz w:val="22"/>
          <w:szCs w:val="22"/>
        </w:rPr>
      </w:pPr>
      <w:r>
        <w:rPr>
          <w:rFonts w:ascii="Tahoma" w:hAnsi="Tahoma" w:cs="Tahoma"/>
          <w:sz w:val="22"/>
          <w:szCs w:val="22"/>
        </w:rPr>
        <w:t xml:space="preserve">Staff job descriptions and performance agreements were done in time </w:t>
      </w:r>
    </w:p>
    <w:p w14:paraId="7693D72B" w14:textId="77777777" w:rsidR="000C1488" w:rsidRDefault="003935A4" w:rsidP="001059BF">
      <w:pPr>
        <w:pStyle w:val="NormalWeb"/>
        <w:numPr>
          <w:ilvl w:val="0"/>
          <w:numId w:val="43"/>
        </w:numPr>
        <w:spacing w:before="0" w:beforeAutospacing="0" w:after="0" w:afterAutospacing="0"/>
        <w:jc w:val="both"/>
        <w:rPr>
          <w:rFonts w:ascii="Tahoma" w:hAnsi="Tahoma" w:cs="Tahoma"/>
          <w:sz w:val="22"/>
          <w:szCs w:val="22"/>
        </w:rPr>
      </w:pPr>
      <w:r>
        <w:rPr>
          <w:rFonts w:ascii="Tahoma" w:hAnsi="Tahoma" w:cs="Tahoma"/>
          <w:sz w:val="22"/>
          <w:szCs w:val="22"/>
        </w:rPr>
        <w:t xml:space="preserve">Salaries benchmarking exercise conducted with industry specialists </w:t>
      </w:r>
      <w:proofErr w:type="spellStart"/>
      <w:r>
        <w:rPr>
          <w:rFonts w:ascii="Tahoma" w:hAnsi="Tahoma" w:cs="Tahoma"/>
          <w:sz w:val="22"/>
          <w:szCs w:val="22"/>
        </w:rPr>
        <w:t>Averile</w:t>
      </w:r>
      <w:proofErr w:type="spellEnd"/>
      <w:r>
        <w:rPr>
          <w:rFonts w:ascii="Tahoma" w:hAnsi="Tahoma" w:cs="Tahoma"/>
          <w:sz w:val="22"/>
          <w:szCs w:val="22"/>
        </w:rPr>
        <w:t xml:space="preserve"> Ryder reflecting that GL salaries were mostly in line with market </w:t>
      </w:r>
    </w:p>
    <w:p w14:paraId="5CECBA16" w14:textId="77777777" w:rsidR="00602732" w:rsidRDefault="00602732" w:rsidP="001059BF">
      <w:pPr>
        <w:pStyle w:val="NormalWeb"/>
        <w:spacing w:before="0" w:beforeAutospacing="0" w:after="0" w:afterAutospacing="0"/>
        <w:jc w:val="both"/>
        <w:rPr>
          <w:rFonts w:ascii="Tahoma" w:hAnsi="Tahoma" w:cs="Tahoma"/>
          <w:b/>
          <w:sz w:val="22"/>
          <w:szCs w:val="22"/>
        </w:rPr>
      </w:pPr>
    </w:p>
    <w:p w14:paraId="20B286AE" w14:textId="40537643" w:rsidR="00A70F6E" w:rsidRDefault="003935A4" w:rsidP="001059BF">
      <w:pPr>
        <w:pStyle w:val="NormalWeb"/>
        <w:spacing w:before="0" w:beforeAutospacing="0" w:after="0" w:afterAutospacing="0"/>
        <w:jc w:val="both"/>
        <w:rPr>
          <w:rFonts w:ascii="Tahoma" w:hAnsi="Tahoma" w:cs="Tahoma"/>
          <w:sz w:val="22"/>
          <w:szCs w:val="22"/>
        </w:rPr>
      </w:pPr>
      <w:r w:rsidRPr="003935A4">
        <w:rPr>
          <w:rFonts w:ascii="Tahoma" w:hAnsi="Tahoma" w:cs="Tahoma"/>
          <w:b/>
          <w:sz w:val="22"/>
          <w:szCs w:val="22"/>
        </w:rPr>
        <w:t>Recruitment of Director of Programmes</w:t>
      </w:r>
      <w:r>
        <w:rPr>
          <w:rFonts w:ascii="Tahoma" w:hAnsi="Tahoma" w:cs="Tahoma"/>
          <w:sz w:val="22"/>
          <w:szCs w:val="22"/>
        </w:rPr>
        <w:t xml:space="preserve"> –GL successfully filled the position of Director of Programmes as recommended by the Board</w:t>
      </w:r>
    </w:p>
    <w:p w14:paraId="20A487DE" w14:textId="77777777" w:rsidR="00602732" w:rsidRDefault="00602732" w:rsidP="001059BF">
      <w:pPr>
        <w:pStyle w:val="NormalWeb"/>
        <w:spacing w:before="0" w:beforeAutospacing="0" w:after="0" w:afterAutospacing="0"/>
        <w:jc w:val="both"/>
        <w:rPr>
          <w:rStyle w:val="eop"/>
          <w:rFonts w:ascii="Tahoma" w:eastAsiaTheme="majorEastAsia" w:hAnsi="Tahoma" w:cs="Tahoma"/>
          <w:b/>
          <w:color w:val="000000"/>
          <w:sz w:val="22"/>
          <w:szCs w:val="22"/>
          <w:shd w:val="clear" w:color="auto" w:fill="FFFFFF"/>
        </w:rPr>
      </w:pPr>
    </w:p>
    <w:p w14:paraId="7BE59700" w14:textId="6E392099" w:rsidR="00606053" w:rsidRPr="00606053" w:rsidRDefault="00606053" w:rsidP="001059BF">
      <w:pPr>
        <w:pStyle w:val="NormalWeb"/>
        <w:spacing w:before="0" w:beforeAutospacing="0" w:after="0" w:afterAutospacing="0"/>
        <w:jc w:val="both"/>
        <w:rPr>
          <w:rFonts w:ascii="Tahoma" w:eastAsiaTheme="majorEastAsia" w:hAnsi="Tahoma" w:cs="Tahoma"/>
          <w:b/>
          <w:color w:val="000000"/>
          <w:sz w:val="22"/>
          <w:szCs w:val="22"/>
          <w:shd w:val="clear" w:color="auto" w:fill="FFFFFF"/>
        </w:rPr>
      </w:pPr>
      <w:r>
        <w:rPr>
          <w:rStyle w:val="eop"/>
          <w:rFonts w:ascii="Tahoma" w:eastAsiaTheme="majorEastAsia" w:hAnsi="Tahoma" w:cs="Tahoma"/>
          <w:b/>
          <w:color w:val="000000"/>
          <w:sz w:val="22"/>
          <w:szCs w:val="22"/>
          <w:shd w:val="clear" w:color="auto" w:fill="FFFFFF"/>
        </w:rPr>
        <w:t>WHAT WE HAVE LEARNT</w:t>
      </w:r>
    </w:p>
    <w:p w14:paraId="31DEDA61" w14:textId="77777777" w:rsidR="0059508F" w:rsidRDefault="0059508F" w:rsidP="001059BF">
      <w:pPr>
        <w:pStyle w:val="NormalWeb"/>
        <w:numPr>
          <w:ilvl w:val="0"/>
          <w:numId w:val="30"/>
        </w:numPr>
        <w:spacing w:before="0" w:beforeAutospacing="0" w:after="0" w:afterAutospacing="0"/>
        <w:jc w:val="both"/>
        <w:rPr>
          <w:rFonts w:ascii="Tahoma" w:hAnsi="Tahoma" w:cs="Tahoma"/>
          <w:sz w:val="22"/>
          <w:szCs w:val="22"/>
        </w:rPr>
      </w:pPr>
      <w:r w:rsidRPr="0059508F">
        <w:rPr>
          <w:rFonts w:ascii="Tahoma" w:hAnsi="Tahoma" w:cs="Tahoma"/>
          <w:b/>
          <w:sz w:val="22"/>
          <w:szCs w:val="22"/>
        </w:rPr>
        <w:t>Painful HR lessons</w:t>
      </w:r>
      <w:r>
        <w:rPr>
          <w:rFonts w:ascii="Tahoma" w:hAnsi="Tahoma" w:cs="Tahoma"/>
          <w:sz w:val="22"/>
          <w:szCs w:val="22"/>
        </w:rPr>
        <w:t xml:space="preserve">:  Gender Links has learnt from its past mistakes regarding challenges that arise because of poor HR practices such as delays in issuing staff contracts and lack of timeous communication when contracts are ending. </w:t>
      </w:r>
    </w:p>
    <w:p w14:paraId="4D6C8CFC" w14:textId="77777777" w:rsidR="00AA671D" w:rsidRDefault="00052D73" w:rsidP="001059BF">
      <w:pPr>
        <w:pStyle w:val="NormalWeb"/>
        <w:numPr>
          <w:ilvl w:val="0"/>
          <w:numId w:val="30"/>
        </w:numPr>
        <w:spacing w:before="0" w:beforeAutospacing="0" w:after="0" w:afterAutospacing="0"/>
        <w:jc w:val="both"/>
        <w:rPr>
          <w:rFonts w:ascii="Tahoma" w:hAnsi="Tahoma" w:cs="Tahoma"/>
          <w:sz w:val="22"/>
          <w:szCs w:val="22"/>
        </w:rPr>
      </w:pPr>
      <w:r w:rsidRPr="00052D73">
        <w:rPr>
          <w:rFonts w:ascii="Tahoma" w:hAnsi="Tahoma" w:cs="Tahoma"/>
          <w:b/>
          <w:sz w:val="22"/>
          <w:szCs w:val="22"/>
        </w:rPr>
        <w:t>Succession challenges</w:t>
      </w:r>
      <w:r>
        <w:rPr>
          <w:rFonts w:ascii="Tahoma" w:hAnsi="Tahoma" w:cs="Tahoma"/>
          <w:sz w:val="22"/>
          <w:szCs w:val="22"/>
        </w:rPr>
        <w:t xml:space="preserve">: </w:t>
      </w:r>
      <w:r w:rsidR="00606053" w:rsidRPr="00887D7D">
        <w:rPr>
          <w:rFonts w:ascii="Tahoma" w:hAnsi="Tahoma" w:cs="Tahoma"/>
          <w:sz w:val="22"/>
          <w:szCs w:val="22"/>
        </w:rPr>
        <w:t xml:space="preserve">Leadership transitions require </w:t>
      </w:r>
      <w:r w:rsidR="00606053" w:rsidRPr="00887D7D">
        <w:rPr>
          <w:rStyle w:val="Strong"/>
          <w:rFonts w:ascii="Tahoma" w:eastAsiaTheme="majorEastAsia" w:hAnsi="Tahoma" w:cs="Tahoma"/>
          <w:b w:val="0"/>
          <w:sz w:val="22"/>
          <w:szCs w:val="22"/>
        </w:rPr>
        <w:t>structured succession planning</w:t>
      </w:r>
      <w:r w:rsidR="00606053" w:rsidRPr="00887D7D">
        <w:rPr>
          <w:rFonts w:ascii="Tahoma" w:hAnsi="Tahoma" w:cs="Tahoma"/>
          <w:sz w:val="22"/>
          <w:szCs w:val="22"/>
        </w:rPr>
        <w:t xml:space="preserve"> to ensure stability.</w:t>
      </w:r>
      <w:r>
        <w:rPr>
          <w:rFonts w:ascii="Tahoma" w:hAnsi="Tahoma" w:cs="Tahoma"/>
          <w:sz w:val="22"/>
          <w:szCs w:val="22"/>
        </w:rPr>
        <w:t xml:space="preserve"> This is applicable at all levels across the organisation. </w:t>
      </w:r>
    </w:p>
    <w:p w14:paraId="58697FE7" w14:textId="77777777" w:rsidR="00AA671D" w:rsidRPr="00AA671D" w:rsidRDefault="00AA671D" w:rsidP="001059BF">
      <w:pPr>
        <w:pStyle w:val="NormalWeb"/>
        <w:numPr>
          <w:ilvl w:val="0"/>
          <w:numId w:val="30"/>
        </w:numPr>
        <w:spacing w:before="0" w:beforeAutospacing="0" w:after="0" w:afterAutospacing="0"/>
        <w:jc w:val="both"/>
        <w:rPr>
          <w:rFonts w:ascii="Tahoma" w:hAnsi="Tahoma" w:cs="Tahoma"/>
          <w:sz w:val="22"/>
          <w:szCs w:val="22"/>
        </w:rPr>
      </w:pPr>
      <w:r>
        <w:rPr>
          <w:rFonts w:ascii="Tahoma" w:hAnsi="Tahoma" w:cs="Tahoma"/>
          <w:sz w:val="22"/>
          <w:szCs w:val="22"/>
        </w:rPr>
        <w:t xml:space="preserve">At executive level, Gender Links has learnt that Institutional Memory of a long serving executive member cannot be replaced overnight. This will require a gradual phased approach as the incoming leadership settles in to ensure no disruptions </w:t>
      </w:r>
    </w:p>
    <w:p w14:paraId="625CB162" w14:textId="77777777" w:rsidR="00AA671D" w:rsidRDefault="00052D73" w:rsidP="001059BF">
      <w:pPr>
        <w:pStyle w:val="NormalWeb"/>
        <w:numPr>
          <w:ilvl w:val="0"/>
          <w:numId w:val="30"/>
        </w:numPr>
        <w:spacing w:before="0" w:beforeAutospacing="0" w:after="0" w:afterAutospacing="0"/>
        <w:jc w:val="both"/>
        <w:rPr>
          <w:rFonts w:ascii="Tahoma" w:hAnsi="Tahoma" w:cs="Tahoma"/>
          <w:sz w:val="22"/>
          <w:szCs w:val="22"/>
        </w:rPr>
      </w:pPr>
      <w:r w:rsidRPr="00AA671D">
        <w:rPr>
          <w:rFonts w:ascii="Tahoma" w:hAnsi="Tahoma" w:cs="Tahoma"/>
          <w:sz w:val="22"/>
          <w:szCs w:val="22"/>
        </w:rPr>
        <w:t xml:space="preserve">With Gender Links lean staff structures, losing one staff member within an </w:t>
      </w:r>
      <w:proofErr w:type="gramStart"/>
      <w:r w:rsidRPr="00AA671D">
        <w:rPr>
          <w:rFonts w:ascii="Tahoma" w:hAnsi="Tahoma" w:cs="Tahoma"/>
          <w:sz w:val="22"/>
          <w:szCs w:val="22"/>
        </w:rPr>
        <w:t>office causes</w:t>
      </w:r>
      <w:proofErr w:type="gramEnd"/>
      <w:r w:rsidRPr="00AA671D">
        <w:rPr>
          <w:rFonts w:ascii="Tahoma" w:hAnsi="Tahoma" w:cs="Tahoma"/>
          <w:sz w:val="22"/>
          <w:szCs w:val="22"/>
        </w:rPr>
        <w:t xml:space="preserve"> quite some significant pressure on other staff me</w:t>
      </w:r>
      <w:r w:rsidR="00AA671D" w:rsidRPr="00AA671D">
        <w:rPr>
          <w:rFonts w:ascii="Tahoma" w:hAnsi="Tahoma" w:cs="Tahoma"/>
          <w:sz w:val="22"/>
          <w:szCs w:val="22"/>
        </w:rPr>
        <w:t>mbers and may affect deliverables</w:t>
      </w:r>
      <w:r w:rsidR="00AA671D">
        <w:rPr>
          <w:rFonts w:ascii="Tahoma" w:hAnsi="Tahoma" w:cs="Tahoma"/>
          <w:sz w:val="22"/>
          <w:szCs w:val="22"/>
        </w:rPr>
        <w:t xml:space="preserve">. </w:t>
      </w:r>
    </w:p>
    <w:p w14:paraId="190DEF18" w14:textId="77777777" w:rsidR="00606053" w:rsidRPr="00AA671D" w:rsidRDefault="00783D8C" w:rsidP="001059BF">
      <w:pPr>
        <w:pStyle w:val="NormalWeb"/>
        <w:numPr>
          <w:ilvl w:val="0"/>
          <w:numId w:val="30"/>
        </w:numPr>
        <w:spacing w:before="0" w:beforeAutospacing="0" w:after="0" w:afterAutospacing="0"/>
        <w:jc w:val="both"/>
        <w:rPr>
          <w:rFonts w:ascii="Tahoma" w:hAnsi="Tahoma" w:cs="Tahoma"/>
          <w:sz w:val="22"/>
          <w:szCs w:val="22"/>
        </w:rPr>
      </w:pPr>
      <w:r>
        <w:rPr>
          <w:rFonts w:ascii="Tahoma" w:hAnsi="Tahoma" w:cs="Tahoma"/>
          <w:b/>
          <w:sz w:val="22"/>
          <w:szCs w:val="22"/>
        </w:rPr>
        <w:t>Flexible contracting forms</w:t>
      </w:r>
      <w:r w:rsidR="00AA671D">
        <w:rPr>
          <w:rFonts w:ascii="Tahoma" w:hAnsi="Tahoma" w:cs="Tahoma"/>
          <w:sz w:val="22"/>
          <w:szCs w:val="22"/>
        </w:rPr>
        <w:t>: F</w:t>
      </w:r>
      <w:r w:rsidR="00606053" w:rsidRPr="00AA671D">
        <w:rPr>
          <w:rFonts w:ascii="Tahoma" w:hAnsi="Tahoma" w:cs="Tahoma"/>
          <w:sz w:val="22"/>
          <w:szCs w:val="22"/>
        </w:rPr>
        <w:t xml:space="preserve">lexible staffing models are necessary in </w:t>
      </w:r>
      <w:r w:rsidR="00606053" w:rsidRPr="00AA671D">
        <w:rPr>
          <w:rStyle w:val="Strong"/>
          <w:rFonts w:ascii="Tahoma" w:eastAsiaTheme="majorEastAsia" w:hAnsi="Tahoma" w:cs="Tahoma"/>
          <w:b w:val="0"/>
          <w:sz w:val="22"/>
          <w:szCs w:val="22"/>
        </w:rPr>
        <w:t>uncertain donor funding environments</w:t>
      </w:r>
      <w:r w:rsidR="00606053" w:rsidRPr="00AA671D">
        <w:rPr>
          <w:rFonts w:ascii="Tahoma" w:hAnsi="Tahoma" w:cs="Tahoma"/>
          <w:sz w:val="22"/>
          <w:szCs w:val="22"/>
        </w:rPr>
        <w:t>.</w:t>
      </w:r>
      <w:r>
        <w:rPr>
          <w:rFonts w:ascii="Tahoma" w:hAnsi="Tahoma" w:cs="Tahoma"/>
          <w:sz w:val="22"/>
          <w:szCs w:val="22"/>
        </w:rPr>
        <w:t xml:space="preserve"> Mixed combination of staff and consultants</w:t>
      </w:r>
    </w:p>
    <w:p w14:paraId="469A342D" w14:textId="77777777" w:rsidR="00606053" w:rsidRPr="00887D7D" w:rsidRDefault="00606053" w:rsidP="001059BF">
      <w:pPr>
        <w:pStyle w:val="NormalWeb"/>
        <w:numPr>
          <w:ilvl w:val="0"/>
          <w:numId w:val="30"/>
        </w:numPr>
        <w:spacing w:before="0" w:beforeAutospacing="0" w:after="0" w:afterAutospacing="0"/>
        <w:jc w:val="both"/>
        <w:rPr>
          <w:rFonts w:ascii="Tahoma" w:hAnsi="Tahoma" w:cs="Tahoma"/>
          <w:sz w:val="22"/>
          <w:szCs w:val="22"/>
        </w:rPr>
      </w:pPr>
      <w:r w:rsidRPr="00AA671D">
        <w:rPr>
          <w:rFonts w:ascii="Tahoma" w:hAnsi="Tahoma" w:cs="Tahoma"/>
          <w:b/>
          <w:sz w:val="22"/>
          <w:szCs w:val="22"/>
        </w:rPr>
        <w:t>Institutional sustainability</w:t>
      </w:r>
      <w:r w:rsidRPr="00887D7D">
        <w:rPr>
          <w:rFonts w:ascii="Tahoma" w:hAnsi="Tahoma" w:cs="Tahoma"/>
          <w:sz w:val="22"/>
          <w:szCs w:val="22"/>
        </w:rPr>
        <w:t xml:space="preserve"> depends on:</w:t>
      </w:r>
    </w:p>
    <w:p w14:paraId="24D06EA0" w14:textId="77777777" w:rsidR="00606053" w:rsidRPr="00887D7D" w:rsidRDefault="00606053" w:rsidP="001059BF">
      <w:pPr>
        <w:pStyle w:val="NormalWeb"/>
        <w:numPr>
          <w:ilvl w:val="1"/>
          <w:numId w:val="30"/>
        </w:numPr>
        <w:spacing w:before="0" w:beforeAutospacing="0" w:after="0" w:afterAutospacing="0"/>
        <w:jc w:val="both"/>
        <w:rPr>
          <w:rFonts w:ascii="Tahoma" w:hAnsi="Tahoma" w:cs="Tahoma"/>
          <w:sz w:val="22"/>
          <w:szCs w:val="22"/>
        </w:rPr>
      </w:pPr>
      <w:r w:rsidRPr="00887D7D">
        <w:rPr>
          <w:rFonts w:ascii="Tahoma" w:hAnsi="Tahoma" w:cs="Tahoma"/>
          <w:sz w:val="22"/>
          <w:szCs w:val="22"/>
        </w:rPr>
        <w:t>Strong governance</w:t>
      </w:r>
    </w:p>
    <w:p w14:paraId="6B30C684" w14:textId="77777777" w:rsidR="00606053" w:rsidRDefault="00606053" w:rsidP="001059BF">
      <w:pPr>
        <w:pStyle w:val="NormalWeb"/>
        <w:numPr>
          <w:ilvl w:val="1"/>
          <w:numId w:val="30"/>
        </w:numPr>
        <w:spacing w:before="0" w:beforeAutospacing="0" w:after="0" w:afterAutospacing="0"/>
        <w:jc w:val="both"/>
        <w:rPr>
          <w:rFonts w:ascii="Tahoma" w:hAnsi="Tahoma" w:cs="Tahoma"/>
          <w:sz w:val="22"/>
          <w:szCs w:val="22"/>
        </w:rPr>
      </w:pPr>
      <w:r w:rsidRPr="00887D7D">
        <w:rPr>
          <w:rFonts w:ascii="Tahoma" w:hAnsi="Tahoma" w:cs="Tahoma"/>
          <w:sz w:val="22"/>
          <w:szCs w:val="22"/>
        </w:rPr>
        <w:t>Skilled staff</w:t>
      </w:r>
    </w:p>
    <w:p w14:paraId="493CA05A" w14:textId="77777777" w:rsidR="00AA671D" w:rsidRPr="00887D7D" w:rsidRDefault="00AA671D" w:rsidP="001059BF">
      <w:pPr>
        <w:pStyle w:val="NormalWeb"/>
        <w:numPr>
          <w:ilvl w:val="1"/>
          <w:numId w:val="30"/>
        </w:numPr>
        <w:spacing w:before="0" w:beforeAutospacing="0" w:after="0" w:afterAutospacing="0"/>
        <w:jc w:val="both"/>
        <w:rPr>
          <w:rFonts w:ascii="Tahoma" w:hAnsi="Tahoma" w:cs="Tahoma"/>
          <w:sz w:val="22"/>
          <w:szCs w:val="22"/>
        </w:rPr>
      </w:pPr>
      <w:r>
        <w:rPr>
          <w:rFonts w:ascii="Tahoma" w:hAnsi="Tahoma" w:cs="Tahoma"/>
          <w:sz w:val="22"/>
          <w:szCs w:val="22"/>
        </w:rPr>
        <w:t xml:space="preserve">Availability of funding to keep core staff </w:t>
      </w:r>
    </w:p>
    <w:p w14:paraId="35E073D6" w14:textId="77777777" w:rsidR="00606053" w:rsidRPr="00887D7D" w:rsidRDefault="00606053" w:rsidP="001059BF">
      <w:pPr>
        <w:pStyle w:val="NormalWeb"/>
        <w:numPr>
          <w:ilvl w:val="1"/>
          <w:numId w:val="30"/>
        </w:numPr>
        <w:spacing w:before="0" w:beforeAutospacing="0" w:after="0" w:afterAutospacing="0"/>
        <w:jc w:val="both"/>
        <w:rPr>
          <w:rFonts w:ascii="Tahoma" w:hAnsi="Tahoma" w:cs="Tahoma"/>
          <w:sz w:val="22"/>
          <w:szCs w:val="22"/>
        </w:rPr>
      </w:pPr>
      <w:r w:rsidRPr="00887D7D">
        <w:rPr>
          <w:rFonts w:ascii="Tahoma" w:hAnsi="Tahoma" w:cs="Tahoma"/>
          <w:sz w:val="22"/>
          <w:szCs w:val="22"/>
        </w:rPr>
        <w:t>Clear systems and policies.</w:t>
      </w:r>
    </w:p>
    <w:p w14:paraId="7EC8BC18" w14:textId="77777777" w:rsidR="00606053" w:rsidRPr="00887D7D" w:rsidRDefault="00606053" w:rsidP="001059BF">
      <w:pPr>
        <w:pStyle w:val="NormalWeb"/>
        <w:numPr>
          <w:ilvl w:val="0"/>
          <w:numId w:val="30"/>
        </w:numPr>
        <w:spacing w:before="0" w:beforeAutospacing="0" w:after="0" w:afterAutospacing="0"/>
        <w:jc w:val="both"/>
        <w:rPr>
          <w:rFonts w:ascii="Tahoma" w:hAnsi="Tahoma" w:cs="Tahoma"/>
          <w:sz w:val="22"/>
          <w:szCs w:val="22"/>
        </w:rPr>
      </w:pPr>
      <w:r w:rsidRPr="00887D7D">
        <w:rPr>
          <w:rFonts w:ascii="Tahoma" w:hAnsi="Tahoma" w:cs="Tahoma"/>
          <w:sz w:val="22"/>
          <w:szCs w:val="22"/>
        </w:rPr>
        <w:t xml:space="preserve">Staff motivation improves when </w:t>
      </w:r>
      <w:r w:rsidRPr="00887D7D">
        <w:rPr>
          <w:rStyle w:val="Strong"/>
          <w:rFonts w:ascii="Tahoma" w:eastAsiaTheme="majorEastAsia" w:hAnsi="Tahoma" w:cs="Tahoma"/>
          <w:b w:val="0"/>
          <w:sz w:val="22"/>
          <w:szCs w:val="22"/>
        </w:rPr>
        <w:t>performance is recognised and rewarded</w:t>
      </w:r>
      <w:r w:rsidRPr="00887D7D">
        <w:rPr>
          <w:rFonts w:ascii="Tahoma" w:hAnsi="Tahoma" w:cs="Tahoma"/>
          <w:sz w:val="22"/>
          <w:szCs w:val="22"/>
        </w:rPr>
        <w:t>.</w:t>
      </w:r>
    </w:p>
    <w:p w14:paraId="75E4DF60" w14:textId="77777777" w:rsidR="00606053" w:rsidRPr="00887D7D" w:rsidRDefault="00AA671D" w:rsidP="001059BF">
      <w:pPr>
        <w:pStyle w:val="NormalWeb"/>
        <w:numPr>
          <w:ilvl w:val="0"/>
          <w:numId w:val="30"/>
        </w:numPr>
        <w:spacing w:before="0" w:beforeAutospacing="0" w:after="0" w:afterAutospacing="0"/>
        <w:jc w:val="both"/>
        <w:rPr>
          <w:rFonts w:ascii="Tahoma" w:hAnsi="Tahoma" w:cs="Tahoma"/>
          <w:sz w:val="22"/>
          <w:szCs w:val="22"/>
        </w:rPr>
      </w:pPr>
      <w:r w:rsidRPr="001B57A5">
        <w:rPr>
          <w:rFonts w:ascii="Tahoma" w:hAnsi="Tahoma" w:cs="Tahoma"/>
          <w:b/>
          <w:sz w:val="22"/>
          <w:szCs w:val="22"/>
        </w:rPr>
        <w:t>Staff capacity Building</w:t>
      </w:r>
      <w:r w:rsidR="001B57A5">
        <w:rPr>
          <w:rFonts w:ascii="Tahoma" w:hAnsi="Tahoma" w:cs="Tahoma"/>
          <w:sz w:val="22"/>
          <w:szCs w:val="22"/>
        </w:rPr>
        <w:t xml:space="preserve">: </w:t>
      </w:r>
      <w:r w:rsidR="00606053" w:rsidRPr="00887D7D">
        <w:rPr>
          <w:rFonts w:ascii="Tahoma" w:hAnsi="Tahoma" w:cs="Tahoma"/>
          <w:sz w:val="22"/>
          <w:szCs w:val="22"/>
        </w:rPr>
        <w:t xml:space="preserve">Continuous </w:t>
      </w:r>
      <w:r w:rsidR="00606053" w:rsidRPr="00887D7D">
        <w:rPr>
          <w:rStyle w:val="Strong"/>
          <w:rFonts w:ascii="Tahoma" w:eastAsiaTheme="majorEastAsia" w:hAnsi="Tahoma" w:cs="Tahoma"/>
          <w:b w:val="0"/>
          <w:sz w:val="22"/>
          <w:szCs w:val="22"/>
        </w:rPr>
        <w:t>skills development and training</w:t>
      </w:r>
      <w:r w:rsidR="00606053" w:rsidRPr="00887D7D">
        <w:rPr>
          <w:rFonts w:ascii="Tahoma" w:hAnsi="Tahoma" w:cs="Tahoma"/>
          <w:sz w:val="22"/>
          <w:szCs w:val="22"/>
        </w:rPr>
        <w:t xml:space="preserve"> is necessary to maintain programme impact.</w:t>
      </w:r>
    </w:p>
    <w:p w14:paraId="685A4D0D" w14:textId="77777777" w:rsidR="00606053" w:rsidRDefault="00606053" w:rsidP="001059BF">
      <w:pPr>
        <w:pStyle w:val="NormalWeb"/>
        <w:numPr>
          <w:ilvl w:val="0"/>
          <w:numId w:val="30"/>
        </w:numPr>
        <w:spacing w:before="0" w:beforeAutospacing="0" w:after="0" w:afterAutospacing="0"/>
        <w:jc w:val="both"/>
        <w:rPr>
          <w:rFonts w:ascii="Tahoma" w:hAnsi="Tahoma" w:cs="Tahoma"/>
          <w:sz w:val="22"/>
          <w:szCs w:val="22"/>
        </w:rPr>
      </w:pPr>
      <w:r w:rsidRPr="008E61BB">
        <w:rPr>
          <w:rFonts w:ascii="Tahoma" w:hAnsi="Tahoma" w:cs="Tahoma"/>
          <w:b/>
          <w:sz w:val="22"/>
          <w:szCs w:val="22"/>
        </w:rPr>
        <w:t>Staff wellbeing</w:t>
      </w:r>
      <w:r w:rsidRPr="00887D7D">
        <w:rPr>
          <w:rFonts w:ascii="Tahoma" w:hAnsi="Tahoma" w:cs="Tahoma"/>
          <w:sz w:val="22"/>
          <w:szCs w:val="22"/>
        </w:rPr>
        <w:t xml:space="preserve"> is critical when working in </w:t>
      </w:r>
      <w:r w:rsidRPr="00887D7D">
        <w:rPr>
          <w:rStyle w:val="Strong"/>
          <w:rFonts w:ascii="Tahoma" w:eastAsiaTheme="majorEastAsia" w:hAnsi="Tahoma" w:cs="Tahoma"/>
          <w:b w:val="0"/>
          <w:sz w:val="22"/>
          <w:szCs w:val="22"/>
        </w:rPr>
        <w:t>emotionally demanding social justice environments</w:t>
      </w:r>
      <w:r w:rsidRPr="00887D7D">
        <w:rPr>
          <w:rFonts w:ascii="Tahoma" w:hAnsi="Tahoma" w:cs="Tahoma"/>
          <w:sz w:val="22"/>
          <w:szCs w:val="22"/>
        </w:rPr>
        <w:t>.</w:t>
      </w:r>
      <w:r w:rsidR="00B04833">
        <w:rPr>
          <w:rFonts w:ascii="Tahoma" w:hAnsi="Tahoma" w:cs="Tahoma"/>
          <w:sz w:val="22"/>
          <w:szCs w:val="22"/>
        </w:rPr>
        <w:t xml:space="preserve"> GL has responded to this by ensuring that staff get wellness training sessions. </w:t>
      </w:r>
    </w:p>
    <w:p w14:paraId="6B4ACA34" w14:textId="77777777" w:rsidR="00C21334" w:rsidRPr="00C21334" w:rsidRDefault="00C21334" w:rsidP="001059BF">
      <w:pPr>
        <w:pStyle w:val="NormalWeb"/>
        <w:numPr>
          <w:ilvl w:val="0"/>
          <w:numId w:val="30"/>
        </w:numPr>
        <w:spacing w:before="0" w:beforeAutospacing="0" w:after="0" w:afterAutospacing="0"/>
        <w:jc w:val="both"/>
        <w:rPr>
          <w:rFonts w:ascii="Tahoma" w:hAnsi="Tahoma" w:cs="Tahoma"/>
          <w:sz w:val="22"/>
          <w:szCs w:val="22"/>
        </w:rPr>
      </w:pPr>
      <w:r>
        <w:rPr>
          <w:rFonts w:ascii="Tahoma" w:hAnsi="Tahoma" w:cs="Tahoma"/>
          <w:b/>
          <w:sz w:val="22"/>
          <w:szCs w:val="22"/>
        </w:rPr>
        <w:t xml:space="preserve">The importance of thorough Interview processes: </w:t>
      </w:r>
      <w:r w:rsidRPr="00C21334">
        <w:rPr>
          <w:rFonts w:ascii="Tahoma" w:hAnsi="Tahoma" w:cs="Tahoma"/>
          <w:sz w:val="22"/>
          <w:szCs w:val="22"/>
        </w:rPr>
        <w:t>GL has le</w:t>
      </w:r>
      <w:r>
        <w:rPr>
          <w:rFonts w:ascii="Tahoma" w:hAnsi="Tahoma" w:cs="Tahoma"/>
          <w:sz w:val="22"/>
          <w:szCs w:val="22"/>
        </w:rPr>
        <w:t>a</w:t>
      </w:r>
      <w:r w:rsidRPr="00C21334">
        <w:rPr>
          <w:rFonts w:ascii="Tahoma" w:hAnsi="Tahoma" w:cs="Tahoma"/>
          <w:sz w:val="22"/>
          <w:szCs w:val="22"/>
        </w:rPr>
        <w:t xml:space="preserve">rnt that </w:t>
      </w:r>
      <w:proofErr w:type="spellStart"/>
      <w:r w:rsidRPr="00C21334">
        <w:rPr>
          <w:rFonts w:ascii="Tahoma" w:hAnsi="Tahoma" w:cs="Tahoma"/>
          <w:sz w:val="22"/>
          <w:szCs w:val="22"/>
        </w:rPr>
        <w:t>its</w:t>
      </w:r>
      <w:proofErr w:type="spellEnd"/>
      <w:r w:rsidRPr="00C21334">
        <w:rPr>
          <w:rFonts w:ascii="Tahoma" w:hAnsi="Tahoma" w:cs="Tahoma"/>
          <w:sz w:val="22"/>
          <w:szCs w:val="22"/>
        </w:rPr>
        <w:t xml:space="preserve"> ve</w:t>
      </w:r>
      <w:r>
        <w:rPr>
          <w:rFonts w:ascii="Tahoma" w:hAnsi="Tahoma" w:cs="Tahoma"/>
          <w:sz w:val="22"/>
          <w:szCs w:val="22"/>
        </w:rPr>
        <w:t>r</w:t>
      </w:r>
      <w:r w:rsidRPr="00C21334">
        <w:rPr>
          <w:rFonts w:ascii="Tahoma" w:hAnsi="Tahoma" w:cs="Tahoma"/>
          <w:sz w:val="22"/>
          <w:szCs w:val="22"/>
        </w:rPr>
        <w:t xml:space="preserve">y important top put in place robust processes for </w:t>
      </w:r>
      <w:r>
        <w:rPr>
          <w:rFonts w:ascii="Tahoma" w:hAnsi="Tahoma" w:cs="Tahoma"/>
          <w:sz w:val="22"/>
          <w:szCs w:val="22"/>
        </w:rPr>
        <w:t xml:space="preserve">the recruitment and selection of new staff. Most candidates interviewed were very grateful for the thorough interviews and personal feedback given, </w:t>
      </w:r>
      <w:proofErr w:type="gramStart"/>
      <w:r>
        <w:rPr>
          <w:rFonts w:ascii="Tahoma" w:hAnsi="Tahoma" w:cs="Tahoma"/>
          <w:sz w:val="22"/>
          <w:szCs w:val="22"/>
        </w:rPr>
        <w:t>whether or not</w:t>
      </w:r>
      <w:proofErr w:type="gramEnd"/>
      <w:r>
        <w:rPr>
          <w:rFonts w:ascii="Tahoma" w:hAnsi="Tahoma" w:cs="Tahoma"/>
          <w:sz w:val="22"/>
          <w:szCs w:val="22"/>
        </w:rPr>
        <w:t xml:space="preserve"> they got the job.</w:t>
      </w:r>
    </w:p>
    <w:p w14:paraId="21F19754" w14:textId="77777777" w:rsidR="00602732" w:rsidRDefault="00602732" w:rsidP="001059BF">
      <w:pPr>
        <w:pStyle w:val="NormalWeb"/>
        <w:spacing w:before="0" w:beforeAutospacing="0" w:after="0" w:afterAutospacing="0"/>
        <w:jc w:val="both"/>
        <w:rPr>
          <w:rStyle w:val="eop"/>
          <w:rFonts w:ascii="Tahoma" w:eastAsiaTheme="majorEastAsia" w:hAnsi="Tahoma" w:cs="Tahoma"/>
          <w:b/>
          <w:color w:val="000000"/>
          <w:sz w:val="22"/>
          <w:szCs w:val="22"/>
          <w:shd w:val="clear" w:color="auto" w:fill="FFFFFF"/>
        </w:rPr>
      </w:pPr>
    </w:p>
    <w:p w14:paraId="2F3C2EF8" w14:textId="62FD13E8" w:rsidR="006C1D04" w:rsidRPr="006C1D04" w:rsidRDefault="006C1D04" w:rsidP="001059BF">
      <w:pPr>
        <w:pStyle w:val="NormalWeb"/>
        <w:spacing w:before="0" w:beforeAutospacing="0" w:after="0" w:afterAutospacing="0"/>
        <w:jc w:val="both"/>
        <w:rPr>
          <w:rFonts w:ascii="Tahoma" w:eastAsiaTheme="majorEastAsia" w:hAnsi="Tahoma" w:cs="Tahoma"/>
          <w:b/>
          <w:color w:val="000000"/>
          <w:sz w:val="22"/>
          <w:szCs w:val="22"/>
          <w:shd w:val="clear" w:color="auto" w:fill="FFFFFF"/>
        </w:rPr>
      </w:pPr>
      <w:r>
        <w:rPr>
          <w:rStyle w:val="eop"/>
          <w:rFonts w:ascii="Tahoma" w:eastAsiaTheme="majorEastAsia" w:hAnsi="Tahoma" w:cs="Tahoma"/>
          <w:b/>
          <w:color w:val="000000"/>
          <w:sz w:val="22"/>
          <w:szCs w:val="22"/>
          <w:shd w:val="clear" w:color="auto" w:fill="FFFFFF"/>
        </w:rPr>
        <w:t>WHAT WE WILL DO</w:t>
      </w:r>
    </w:p>
    <w:p w14:paraId="32E2A029" w14:textId="77777777" w:rsidR="006C1D04" w:rsidRPr="006C1D04" w:rsidRDefault="006C1D04" w:rsidP="001059BF">
      <w:pPr>
        <w:pStyle w:val="Heading3"/>
        <w:spacing w:before="0" w:after="0" w:line="240" w:lineRule="auto"/>
        <w:jc w:val="both"/>
        <w:rPr>
          <w:rFonts w:ascii="Tahoma" w:hAnsi="Tahoma" w:cs="Tahoma"/>
          <w:b/>
          <w:color w:val="auto"/>
          <w:sz w:val="22"/>
          <w:szCs w:val="22"/>
        </w:rPr>
      </w:pPr>
      <w:r w:rsidRPr="006C1D04">
        <w:rPr>
          <w:rFonts w:ascii="Tahoma" w:hAnsi="Tahoma" w:cs="Tahoma"/>
          <w:b/>
          <w:color w:val="auto"/>
          <w:sz w:val="22"/>
          <w:szCs w:val="22"/>
        </w:rPr>
        <w:t>Leadership</w:t>
      </w:r>
      <w:r w:rsidR="003319B5">
        <w:rPr>
          <w:rFonts w:ascii="Tahoma" w:hAnsi="Tahoma" w:cs="Tahoma"/>
          <w:b/>
          <w:color w:val="auto"/>
          <w:sz w:val="22"/>
          <w:szCs w:val="22"/>
        </w:rPr>
        <w:t xml:space="preserve"> and succession management </w:t>
      </w:r>
    </w:p>
    <w:p w14:paraId="3B2703FC" w14:textId="77777777" w:rsidR="006C1D04" w:rsidRPr="00887D7D" w:rsidRDefault="006C1D04" w:rsidP="001059BF">
      <w:pPr>
        <w:pStyle w:val="NormalWeb"/>
        <w:numPr>
          <w:ilvl w:val="0"/>
          <w:numId w:val="31"/>
        </w:numPr>
        <w:spacing w:before="0" w:beforeAutospacing="0" w:after="0" w:afterAutospacing="0"/>
        <w:jc w:val="both"/>
        <w:rPr>
          <w:rFonts w:ascii="Tahoma" w:hAnsi="Tahoma" w:cs="Tahoma"/>
          <w:sz w:val="22"/>
          <w:szCs w:val="22"/>
        </w:rPr>
      </w:pPr>
      <w:r w:rsidRPr="00887D7D">
        <w:rPr>
          <w:rFonts w:ascii="Tahoma" w:hAnsi="Tahoma" w:cs="Tahoma"/>
          <w:sz w:val="22"/>
          <w:szCs w:val="22"/>
        </w:rPr>
        <w:t>Implement a grad</w:t>
      </w:r>
      <w:r w:rsidR="00146870">
        <w:rPr>
          <w:rFonts w:ascii="Tahoma" w:hAnsi="Tahoma" w:cs="Tahoma"/>
          <w:sz w:val="22"/>
          <w:szCs w:val="22"/>
        </w:rPr>
        <w:t xml:space="preserve">ual leadership transition model- GL will put in place a </w:t>
      </w:r>
      <w:r w:rsidR="00146870" w:rsidRPr="00696D50">
        <w:rPr>
          <w:rFonts w:ascii="Tahoma" w:hAnsi="Tahoma" w:cs="Tahoma"/>
          <w:sz w:val="22"/>
          <w:szCs w:val="22"/>
        </w:rPr>
        <w:t xml:space="preserve">succession plan </w:t>
      </w:r>
      <w:r w:rsidR="00146870">
        <w:rPr>
          <w:rFonts w:ascii="Tahoma" w:hAnsi="Tahoma" w:cs="Tahoma"/>
          <w:sz w:val="22"/>
          <w:szCs w:val="22"/>
        </w:rPr>
        <w:t xml:space="preserve">that is fully </w:t>
      </w:r>
      <w:r w:rsidR="00146870" w:rsidRPr="00696D50">
        <w:rPr>
          <w:rFonts w:ascii="Tahoma" w:hAnsi="Tahoma" w:cs="Tahoma"/>
          <w:sz w:val="22"/>
          <w:szCs w:val="22"/>
        </w:rPr>
        <w:t>operational</w:t>
      </w:r>
      <w:r w:rsidR="00146870">
        <w:rPr>
          <w:rFonts w:ascii="Tahoma" w:hAnsi="Tahoma" w:cs="Tahoma"/>
          <w:sz w:val="22"/>
          <w:szCs w:val="22"/>
        </w:rPr>
        <w:t xml:space="preserve"> and practical at all levels</w:t>
      </w:r>
    </w:p>
    <w:p w14:paraId="62D0B223" w14:textId="77777777" w:rsidR="006C1D04" w:rsidRPr="00887D7D" w:rsidRDefault="006C1D04" w:rsidP="001059BF">
      <w:pPr>
        <w:pStyle w:val="NormalWeb"/>
        <w:numPr>
          <w:ilvl w:val="0"/>
          <w:numId w:val="31"/>
        </w:numPr>
        <w:spacing w:before="0" w:beforeAutospacing="0" w:after="0" w:afterAutospacing="0"/>
        <w:jc w:val="both"/>
        <w:rPr>
          <w:rFonts w:ascii="Tahoma" w:hAnsi="Tahoma" w:cs="Tahoma"/>
          <w:sz w:val="22"/>
          <w:szCs w:val="22"/>
        </w:rPr>
      </w:pPr>
      <w:r w:rsidRPr="00887D7D">
        <w:rPr>
          <w:rFonts w:ascii="Tahoma" w:hAnsi="Tahoma" w:cs="Tahoma"/>
          <w:sz w:val="22"/>
          <w:szCs w:val="22"/>
        </w:rPr>
        <w:t>Strengthen the shared leadership structure</w:t>
      </w:r>
      <w:r w:rsidR="00CE2647">
        <w:rPr>
          <w:rFonts w:ascii="Tahoma" w:hAnsi="Tahoma" w:cs="Tahoma"/>
          <w:sz w:val="22"/>
          <w:szCs w:val="22"/>
        </w:rPr>
        <w:t xml:space="preserve"> and ensure it is reviewed bi-annually</w:t>
      </w:r>
      <w:r w:rsidRPr="00887D7D">
        <w:rPr>
          <w:rFonts w:ascii="Tahoma" w:hAnsi="Tahoma" w:cs="Tahoma"/>
          <w:sz w:val="22"/>
          <w:szCs w:val="22"/>
        </w:rPr>
        <w:t>.</w:t>
      </w:r>
    </w:p>
    <w:p w14:paraId="7B4ECF83" w14:textId="77777777" w:rsidR="003C3166" w:rsidRDefault="006C1D04" w:rsidP="001059BF">
      <w:pPr>
        <w:pStyle w:val="NormalWeb"/>
        <w:numPr>
          <w:ilvl w:val="0"/>
          <w:numId w:val="31"/>
        </w:numPr>
        <w:spacing w:before="0" w:beforeAutospacing="0" w:after="0" w:afterAutospacing="0"/>
        <w:jc w:val="both"/>
        <w:rPr>
          <w:rFonts w:ascii="Tahoma" w:hAnsi="Tahoma" w:cs="Tahoma"/>
          <w:sz w:val="22"/>
          <w:szCs w:val="22"/>
        </w:rPr>
      </w:pPr>
      <w:r w:rsidRPr="00887D7D">
        <w:rPr>
          <w:rFonts w:ascii="Tahoma" w:hAnsi="Tahoma" w:cs="Tahoma"/>
          <w:sz w:val="22"/>
          <w:szCs w:val="22"/>
        </w:rPr>
        <w:t>Identify</w:t>
      </w:r>
      <w:r w:rsidR="00146870">
        <w:rPr>
          <w:rFonts w:ascii="Tahoma" w:hAnsi="Tahoma" w:cs="Tahoma"/>
          <w:sz w:val="22"/>
          <w:szCs w:val="22"/>
        </w:rPr>
        <w:t xml:space="preserve">, groom </w:t>
      </w:r>
      <w:r w:rsidRPr="00887D7D">
        <w:rPr>
          <w:rFonts w:ascii="Tahoma" w:hAnsi="Tahoma" w:cs="Tahoma"/>
          <w:sz w:val="22"/>
          <w:szCs w:val="22"/>
        </w:rPr>
        <w:t>and develop internal leadership pipelines.</w:t>
      </w:r>
    </w:p>
    <w:p w14:paraId="197BDCE3" w14:textId="77777777" w:rsidR="003C3166" w:rsidRDefault="003C3166" w:rsidP="001059BF">
      <w:pPr>
        <w:pStyle w:val="NormalWeb"/>
        <w:numPr>
          <w:ilvl w:val="0"/>
          <w:numId w:val="31"/>
        </w:numPr>
        <w:spacing w:before="0" w:beforeAutospacing="0" w:after="0" w:afterAutospacing="0"/>
        <w:jc w:val="both"/>
        <w:rPr>
          <w:rFonts w:ascii="Tahoma" w:hAnsi="Tahoma" w:cs="Tahoma"/>
          <w:sz w:val="22"/>
          <w:szCs w:val="22"/>
        </w:rPr>
      </w:pPr>
      <w:r>
        <w:rPr>
          <w:rFonts w:ascii="Tahoma" w:hAnsi="Tahoma" w:cs="Tahoma"/>
          <w:sz w:val="22"/>
          <w:szCs w:val="22"/>
        </w:rPr>
        <w:t>Leadership and Governance course required for Senior Management in conjunction with GL Academy training</w:t>
      </w:r>
    </w:p>
    <w:p w14:paraId="3FD5B387" w14:textId="77777777" w:rsidR="003C3166" w:rsidRPr="003C3166" w:rsidRDefault="003C3166" w:rsidP="001059BF">
      <w:pPr>
        <w:pStyle w:val="NormalWeb"/>
        <w:numPr>
          <w:ilvl w:val="0"/>
          <w:numId w:val="31"/>
        </w:numPr>
        <w:spacing w:before="0" w:beforeAutospacing="0" w:after="0" w:afterAutospacing="0"/>
        <w:jc w:val="both"/>
        <w:rPr>
          <w:rFonts w:ascii="Tahoma" w:hAnsi="Tahoma" w:cs="Tahoma"/>
          <w:sz w:val="22"/>
          <w:szCs w:val="22"/>
        </w:rPr>
      </w:pPr>
      <w:r>
        <w:rPr>
          <w:rFonts w:ascii="Tahoma" w:hAnsi="Tahoma" w:cs="Tahoma"/>
          <w:sz w:val="22"/>
          <w:szCs w:val="22"/>
        </w:rPr>
        <w:t>Team building exercise to be conducted for Senior staff</w:t>
      </w:r>
    </w:p>
    <w:p w14:paraId="04550B54" w14:textId="77777777" w:rsidR="006C1D04" w:rsidRPr="006C1D04" w:rsidRDefault="006C1D04" w:rsidP="001059BF">
      <w:pPr>
        <w:pStyle w:val="Heading3"/>
        <w:spacing w:before="0" w:after="0" w:line="240" w:lineRule="auto"/>
        <w:jc w:val="both"/>
        <w:rPr>
          <w:rFonts w:ascii="Tahoma" w:hAnsi="Tahoma" w:cs="Tahoma"/>
          <w:b/>
          <w:color w:val="auto"/>
          <w:sz w:val="22"/>
          <w:szCs w:val="22"/>
        </w:rPr>
      </w:pPr>
      <w:r w:rsidRPr="006C1D04">
        <w:rPr>
          <w:rFonts w:ascii="Tahoma" w:hAnsi="Tahoma" w:cs="Tahoma"/>
          <w:b/>
          <w:color w:val="auto"/>
          <w:sz w:val="22"/>
          <w:szCs w:val="22"/>
        </w:rPr>
        <w:t>Governance and Policy</w:t>
      </w:r>
      <w:r w:rsidR="003319B5">
        <w:rPr>
          <w:rFonts w:ascii="Tahoma" w:hAnsi="Tahoma" w:cs="Tahoma"/>
          <w:b/>
          <w:color w:val="auto"/>
          <w:sz w:val="22"/>
          <w:szCs w:val="22"/>
        </w:rPr>
        <w:t xml:space="preserve"> development </w:t>
      </w:r>
    </w:p>
    <w:p w14:paraId="4DA03B5B" w14:textId="77777777" w:rsidR="006C1D04" w:rsidRPr="00887D7D" w:rsidRDefault="006C1D04" w:rsidP="001059BF">
      <w:pPr>
        <w:pStyle w:val="NormalWeb"/>
        <w:numPr>
          <w:ilvl w:val="0"/>
          <w:numId w:val="32"/>
        </w:numPr>
        <w:spacing w:before="0" w:beforeAutospacing="0" w:after="0" w:afterAutospacing="0"/>
        <w:jc w:val="both"/>
        <w:rPr>
          <w:rFonts w:ascii="Tahoma" w:hAnsi="Tahoma" w:cs="Tahoma"/>
          <w:sz w:val="22"/>
          <w:szCs w:val="22"/>
        </w:rPr>
      </w:pPr>
      <w:r w:rsidRPr="00887D7D">
        <w:rPr>
          <w:rFonts w:ascii="Tahoma" w:hAnsi="Tahoma" w:cs="Tahoma"/>
          <w:sz w:val="22"/>
          <w:szCs w:val="22"/>
        </w:rPr>
        <w:t>Strengthen HR policies and governance frameworks</w:t>
      </w:r>
      <w:r w:rsidR="00CE2647">
        <w:rPr>
          <w:rFonts w:ascii="Tahoma" w:hAnsi="Tahoma" w:cs="Tahoma"/>
          <w:sz w:val="22"/>
          <w:szCs w:val="22"/>
        </w:rPr>
        <w:t xml:space="preserve"> </w:t>
      </w:r>
    </w:p>
    <w:p w14:paraId="1711E17C" w14:textId="77777777" w:rsidR="006C1D04" w:rsidRPr="00887D7D" w:rsidRDefault="006C1D04" w:rsidP="001059BF">
      <w:pPr>
        <w:pStyle w:val="NormalWeb"/>
        <w:numPr>
          <w:ilvl w:val="0"/>
          <w:numId w:val="32"/>
        </w:numPr>
        <w:spacing w:before="0" w:beforeAutospacing="0" w:after="0" w:afterAutospacing="0"/>
        <w:jc w:val="both"/>
        <w:rPr>
          <w:rFonts w:ascii="Tahoma" w:hAnsi="Tahoma" w:cs="Tahoma"/>
          <w:sz w:val="22"/>
          <w:szCs w:val="22"/>
        </w:rPr>
      </w:pPr>
      <w:r w:rsidRPr="00887D7D">
        <w:rPr>
          <w:rFonts w:ascii="Tahoma" w:hAnsi="Tahoma" w:cs="Tahoma"/>
          <w:sz w:val="22"/>
          <w:szCs w:val="22"/>
        </w:rPr>
        <w:t>Conduct regular policy reviews through Board committees.</w:t>
      </w:r>
    </w:p>
    <w:p w14:paraId="24041A34" w14:textId="77777777" w:rsidR="006C1D04" w:rsidRDefault="006C1D04" w:rsidP="001059BF">
      <w:pPr>
        <w:pStyle w:val="NormalWeb"/>
        <w:numPr>
          <w:ilvl w:val="0"/>
          <w:numId w:val="32"/>
        </w:numPr>
        <w:spacing w:before="0" w:beforeAutospacing="0" w:after="0" w:afterAutospacing="0"/>
        <w:jc w:val="both"/>
        <w:rPr>
          <w:rFonts w:ascii="Tahoma" w:hAnsi="Tahoma" w:cs="Tahoma"/>
          <w:sz w:val="22"/>
          <w:szCs w:val="22"/>
        </w:rPr>
      </w:pPr>
      <w:r w:rsidRPr="00887D7D">
        <w:rPr>
          <w:rFonts w:ascii="Tahoma" w:hAnsi="Tahoma" w:cs="Tahoma"/>
          <w:sz w:val="22"/>
          <w:szCs w:val="22"/>
        </w:rPr>
        <w:t>Maintain transparent organisational structures.</w:t>
      </w:r>
    </w:p>
    <w:p w14:paraId="4C6E13A8" w14:textId="77777777" w:rsidR="003319B5" w:rsidRPr="00887D7D" w:rsidRDefault="003319B5" w:rsidP="001059BF">
      <w:pPr>
        <w:pStyle w:val="NormalWeb"/>
        <w:numPr>
          <w:ilvl w:val="0"/>
          <w:numId w:val="32"/>
        </w:numPr>
        <w:spacing w:before="0" w:beforeAutospacing="0" w:after="0" w:afterAutospacing="0"/>
        <w:jc w:val="both"/>
        <w:rPr>
          <w:rFonts w:ascii="Tahoma" w:hAnsi="Tahoma" w:cs="Tahoma"/>
          <w:sz w:val="22"/>
          <w:szCs w:val="22"/>
        </w:rPr>
      </w:pPr>
      <w:r>
        <w:rPr>
          <w:rFonts w:ascii="Tahoma" w:hAnsi="Tahoma" w:cs="Tahoma"/>
          <w:sz w:val="22"/>
          <w:szCs w:val="22"/>
        </w:rPr>
        <w:t>Create separate I.T Policy and workshop with staff</w:t>
      </w:r>
    </w:p>
    <w:p w14:paraId="35F4FAE9" w14:textId="77777777" w:rsidR="00146870" w:rsidRPr="003C3166" w:rsidRDefault="006C1D04" w:rsidP="001059BF">
      <w:pPr>
        <w:pStyle w:val="Heading3"/>
        <w:spacing w:before="0" w:after="0" w:line="240" w:lineRule="auto"/>
        <w:jc w:val="both"/>
        <w:rPr>
          <w:rFonts w:ascii="Tahoma" w:hAnsi="Tahoma" w:cs="Tahoma"/>
          <w:b/>
          <w:color w:val="auto"/>
          <w:sz w:val="22"/>
          <w:szCs w:val="22"/>
        </w:rPr>
      </w:pPr>
      <w:r w:rsidRPr="00970319">
        <w:rPr>
          <w:rFonts w:ascii="Tahoma" w:hAnsi="Tahoma" w:cs="Tahoma"/>
          <w:b/>
          <w:color w:val="auto"/>
          <w:sz w:val="22"/>
          <w:szCs w:val="22"/>
        </w:rPr>
        <w:t>Staff Development</w:t>
      </w:r>
    </w:p>
    <w:p w14:paraId="124A7F2F" w14:textId="77777777" w:rsidR="006C1D04" w:rsidRPr="00887D7D" w:rsidRDefault="006C1D04" w:rsidP="001059BF">
      <w:pPr>
        <w:pStyle w:val="NormalWeb"/>
        <w:numPr>
          <w:ilvl w:val="0"/>
          <w:numId w:val="33"/>
        </w:numPr>
        <w:spacing w:before="0" w:beforeAutospacing="0" w:after="0" w:afterAutospacing="0"/>
        <w:jc w:val="both"/>
        <w:rPr>
          <w:rFonts w:ascii="Tahoma" w:hAnsi="Tahoma" w:cs="Tahoma"/>
          <w:sz w:val="22"/>
          <w:szCs w:val="22"/>
        </w:rPr>
      </w:pPr>
      <w:r w:rsidRPr="00887D7D">
        <w:rPr>
          <w:rFonts w:ascii="Tahoma" w:hAnsi="Tahoma" w:cs="Tahoma"/>
          <w:sz w:val="22"/>
          <w:szCs w:val="22"/>
        </w:rPr>
        <w:t>Conduct regular skills audits.</w:t>
      </w:r>
    </w:p>
    <w:p w14:paraId="4EFDECF0" w14:textId="77777777" w:rsidR="006C1D04" w:rsidRPr="00887D7D" w:rsidRDefault="006C1D04" w:rsidP="001059BF">
      <w:pPr>
        <w:pStyle w:val="NormalWeb"/>
        <w:numPr>
          <w:ilvl w:val="0"/>
          <w:numId w:val="33"/>
        </w:numPr>
        <w:spacing w:before="0" w:beforeAutospacing="0" w:after="0" w:afterAutospacing="0"/>
        <w:jc w:val="both"/>
        <w:rPr>
          <w:rFonts w:ascii="Tahoma" w:hAnsi="Tahoma" w:cs="Tahoma"/>
          <w:sz w:val="22"/>
          <w:szCs w:val="22"/>
        </w:rPr>
      </w:pPr>
      <w:r w:rsidRPr="00887D7D">
        <w:rPr>
          <w:rFonts w:ascii="Tahoma" w:hAnsi="Tahoma" w:cs="Tahoma"/>
          <w:sz w:val="22"/>
          <w:szCs w:val="22"/>
        </w:rPr>
        <w:t>Implement annual training plans.</w:t>
      </w:r>
    </w:p>
    <w:p w14:paraId="7E779C3C" w14:textId="77777777" w:rsidR="006C1D04" w:rsidRPr="00887D7D" w:rsidRDefault="003C3166" w:rsidP="001059BF">
      <w:pPr>
        <w:pStyle w:val="NormalWeb"/>
        <w:numPr>
          <w:ilvl w:val="0"/>
          <w:numId w:val="33"/>
        </w:numPr>
        <w:spacing w:before="0" w:beforeAutospacing="0" w:after="0" w:afterAutospacing="0"/>
        <w:jc w:val="both"/>
        <w:rPr>
          <w:rFonts w:ascii="Tahoma" w:hAnsi="Tahoma" w:cs="Tahoma"/>
          <w:sz w:val="22"/>
          <w:szCs w:val="22"/>
        </w:rPr>
      </w:pPr>
      <w:r>
        <w:rPr>
          <w:rFonts w:ascii="Tahoma" w:hAnsi="Tahoma" w:cs="Tahoma"/>
          <w:sz w:val="22"/>
          <w:szCs w:val="22"/>
        </w:rPr>
        <w:t>Provide staff</w:t>
      </w:r>
      <w:r w:rsidR="006C1D04" w:rsidRPr="00887D7D">
        <w:rPr>
          <w:rFonts w:ascii="Tahoma" w:hAnsi="Tahoma" w:cs="Tahoma"/>
          <w:sz w:val="22"/>
          <w:szCs w:val="22"/>
        </w:rPr>
        <w:t xml:space="preserve"> training and mentorship programmes.</w:t>
      </w:r>
    </w:p>
    <w:p w14:paraId="4DB19CF6" w14:textId="77777777" w:rsidR="006C1D04" w:rsidRPr="00887D7D" w:rsidRDefault="006C1D04" w:rsidP="001059BF">
      <w:pPr>
        <w:pStyle w:val="NormalWeb"/>
        <w:numPr>
          <w:ilvl w:val="0"/>
          <w:numId w:val="33"/>
        </w:numPr>
        <w:spacing w:before="0" w:beforeAutospacing="0" w:after="0" w:afterAutospacing="0"/>
        <w:jc w:val="both"/>
        <w:rPr>
          <w:rFonts w:ascii="Tahoma" w:hAnsi="Tahoma" w:cs="Tahoma"/>
          <w:sz w:val="22"/>
          <w:szCs w:val="22"/>
        </w:rPr>
      </w:pPr>
      <w:r w:rsidRPr="00887D7D">
        <w:rPr>
          <w:rFonts w:ascii="Tahoma" w:hAnsi="Tahoma" w:cs="Tahoma"/>
          <w:sz w:val="22"/>
          <w:szCs w:val="22"/>
        </w:rPr>
        <w:t>Support staff professional development and study leave.</w:t>
      </w:r>
    </w:p>
    <w:p w14:paraId="31DF6A40" w14:textId="77777777" w:rsidR="006C1D04" w:rsidRPr="00970319" w:rsidRDefault="006C1D04" w:rsidP="001059BF">
      <w:pPr>
        <w:pStyle w:val="Heading3"/>
        <w:spacing w:before="0" w:after="0" w:line="240" w:lineRule="auto"/>
        <w:jc w:val="both"/>
        <w:rPr>
          <w:rFonts w:ascii="Tahoma" w:hAnsi="Tahoma" w:cs="Tahoma"/>
          <w:b/>
          <w:color w:val="auto"/>
          <w:sz w:val="22"/>
          <w:szCs w:val="22"/>
        </w:rPr>
      </w:pPr>
      <w:r w:rsidRPr="00970319">
        <w:rPr>
          <w:rFonts w:ascii="Tahoma" w:hAnsi="Tahoma" w:cs="Tahoma"/>
          <w:b/>
          <w:color w:val="auto"/>
          <w:sz w:val="22"/>
          <w:szCs w:val="22"/>
        </w:rPr>
        <w:t>Performance and Culture</w:t>
      </w:r>
    </w:p>
    <w:p w14:paraId="62FBEDC4" w14:textId="77777777" w:rsidR="006C1D04" w:rsidRPr="00887D7D" w:rsidRDefault="006C1D04" w:rsidP="001059BF">
      <w:pPr>
        <w:pStyle w:val="NormalWeb"/>
        <w:numPr>
          <w:ilvl w:val="0"/>
          <w:numId w:val="34"/>
        </w:numPr>
        <w:spacing w:before="0" w:beforeAutospacing="0" w:after="0" w:afterAutospacing="0"/>
        <w:jc w:val="both"/>
        <w:rPr>
          <w:rFonts w:ascii="Tahoma" w:hAnsi="Tahoma" w:cs="Tahoma"/>
          <w:sz w:val="22"/>
          <w:szCs w:val="22"/>
        </w:rPr>
      </w:pPr>
      <w:r w:rsidRPr="00887D7D">
        <w:rPr>
          <w:rFonts w:ascii="Tahoma" w:hAnsi="Tahoma" w:cs="Tahoma"/>
          <w:sz w:val="22"/>
          <w:szCs w:val="22"/>
        </w:rPr>
        <w:t>Strengthen performance appraisal systems.</w:t>
      </w:r>
    </w:p>
    <w:p w14:paraId="75DD7435" w14:textId="77777777" w:rsidR="006C1D04" w:rsidRPr="00887D7D" w:rsidRDefault="006C1D04" w:rsidP="001059BF">
      <w:pPr>
        <w:pStyle w:val="NormalWeb"/>
        <w:numPr>
          <w:ilvl w:val="0"/>
          <w:numId w:val="34"/>
        </w:numPr>
        <w:spacing w:before="0" w:beforeAutospacing="0" w:after="0" w:afterAutospacing="0"/>
        <w:jc w:val="both"/>
        <w:rPr>
          <w:rFonts w:ascii="Tahoma" w:hAnsi="Tahoma" w:cs="Tahoma"/>
          <w:sz w:val="22"/>
          <w:szCs w:val="22"/>
        </w:rPr>
      </w:pPr>
      <w:r w:rsidRPr="00887D7D">
        <w:rPr>
          <w:rFonts w:ascii="Tahoma" w:hAnsi="Tahoma" w:cs="Tahoma"/>
          <w:sz w:val="22"/>
          <w:szCs w:val="22"/>
        </w:rPr>
        <w:t>Introduce staff engagement surveys.</w:t>
      </w:r>
    </w:p>
    <w:p w14:paraId="4BC006B2" w14:textId="77777777" w:rsidR="006C1D04" w:rsidRPr="00887D7D" w:rsidRDefault="006C1D04" w:rsidP="001059BF">
      <w:pPr>
        <w:pStyle w:val="NormalWeb"/>
        <w:numPr>
          <w:ilvl w:val="0"/>
          <w:numId w:val="34"/>
        </w:numPr>
        <w:spacing w:before="0" w:beforeAutospacing="0" w:after="0" w:afterAutospacing="0"/>
        <w:jc w:val="both"/>
        <w:rPr>
          <w:rFonts w:ascii="Tahoma" w:hAnsi="Tahoma" w:cs="Tahoma"/>
          <w:sz w:val="22"/>
          <w:szCs w:val="22"/>
        </w:rPr>
      </w:pPr>
      <w:r w:rsidRPr="00887D7D">
        <w:rPr>
          <w:rFonts w:ascii="Tahoma" w:hAnsi="Tahoma" w:cs="Tahoma"/>
          <w:sz w:val="22"/>
          <w:szCs w:val="22"/>
        </w:rPr>
        <w:t>Encourage peer recognition and cross-department learning.</w:t>
      </w:r>
    </w:p>
    <w:p w14:paraId="20CDB4CE" w14:textId="77777777" w:rsidR="006C1D04" w:rsidRPr="00970319" w:rsidRDefault="006C1D04" w:rsidP="001059BF">
      <w:pPr>
        <w:pStyle w:val="Heading3"/>
        <w:spacing w:before="0" w:after="0" w:line="240" w:lineRule="auto"/>
        <w:jc w:val="both"/>
        <w:rPr>
          <w:rFonts w:ascii="Tahoma" w:hAnsi="Tahoma" w:cs="Tahoma"/>
          <w:b/>
          <w:color w:val="auto"/>
          <w:sz w:val="22"/>
          <w:szCs w:val="22"/>
        </w:rPr>
      </w:pPr>
      <w:r w:rsidRPr="00970319">
        <w:rPr>
          <w:rFonts w:ascii="Tahoma" w:hAnsi="Tahoma" w:cs="Tahoma"/>
          <w:b/>
          <w:color w:val="auto"/>
          <w:sz w:val="22"/>
          <w:szCs w:val="22"/>
        </w:rPr>
        <w:t>Staff Retention and Wellbeing</w:t>
      </w:r>
    </w:p>
    <w:p w14:paraId="0E9E0A05" w14:textId="77777777" w:rsidR="006C1D04" w:rsidRPr="00887D7D" w:rsidRDefault="006C1D04" w:rsidP="001059BF">
      <w:pPr>
        <w:pStyle w:val="NormalWeb"/>
        <w:numPr>
          <w:ilvl w:val="0"/>
          <w:numId w:val="35"/>
        </w:numPr>
        <w:spacing w:before="0" w:beforeAutospacing="0" w:after="0" w:afterAutospacing="0"/>
        <w:jc w:val="both"/>
        <w:rPr>
          <w:rFonts w:ascii="Tahoma" w:hAnsi="Tahoma" w:cs="Tahoma"/>
          <w:sz w:val="22"/>
          <w:szCs w:val="22"/>
        </w:rPr>
      </w:pPr>
      <w:r w:rsidRPr="00887D7D">
        <w:rPr>
          <w:rFonts w:ascii="Tahoma" w:hAnsi="Tahoma" w:cs="Tahoma"/>
          <w:sz w:val="22"/>
          <w:szCs w:val="22"/>
        </w:rPr>
        <w:t>Develop staff wellness programmes.</w:t>
      </w:r>
    </w:p>
    <w:p w14:paraId="5FF32AB8" w14:textId="77777777" w:rsidR="006C1D04" w:rsidRPr="00887D7D" w:rsidRDefault="006C1D04" w:rsidP="001059BF">
      <w:pPr>
        <w:pStyle w:val="NormalWeb"/>
        <w:numPr>
          <w:ilvl w:val="0"/>
          <w:numId w:val="35"/>
        </w:numPr>
        <w:spacing w:before="0" w:beforeAutospacing="0" w:after="0" w:afterAutospacing="0"/>
        <w:jc w:val="both"/>
        <w:rPr>
          <w:rFonts w:ascii="Tahoma" w:hAnsi="Tahoma" w:cs="Tahoma"/>
          <w:sz w:val="22"/>
          <w:szCs w:val="22"/>
        </w:rPr>
      </w:pPr>
      <w:r w:rsidRPr="00887D7D">
        <w:rPr>
          <w:rFonts w:ascii="Tahoma" w:hAnsi="Tahoma" w:cs="Tahoma"/>
          <w:sz w:val="22"/>
          <w:szCs w:val="22"/>
        </w:rPr>
        <w:t>Promote work-life balance and flexible working.</w:t>
      </w:r>
    </w:p>
    <w:p w14:paraId="0EBACAEF" w14:textId="77777777" w:rsidR="006C1D04" w:rsidRDefault="006C1D04" w:rsidP="001059BF">
      <w:pPr>
        <w:pStyle w:val="NormalWeb"/>
        <w:numPr>
          <w:ilvl w:val="0"/>
          <w:numId w:val="35"/>
        </w:numPr>
        <w:spacing w:before="0" w:beforeAutospacing="0" w:after="0" w:afterAutospacing="0"/>
        <w:jc w:val="both"/>
        <w:rPr>
          <w:rFonts w:ascii="Tahoma" w:hAnsi="Tahoma" w:cs="Tahoma"/>
          <w:sz w:val="22"/>
          <w:szCs w:val="22"/>
        </w:rPr>
      </w:pPr>
      <w:r w:rsidRPr="00887D7D">
        <w:rPr>
          <w:rFonts w:ascii="Tahoma" w:hAnsi="Tahoma" w:cs="Tahoma"/>
          <w:sz w:val="22"/>
          <w:szCs w:val="22"/>
        </w:rPr>
        <w:t>Implement knowledge management systems to protect institutional memory.</w:t>
      </w:r>
    </w:p>
    <w:p w14:paraId="2F07F07E" w14:textId="77777777" w:rsidR="003319B5" w:rsidRPr="00C810E8" w:rsidRDefault="003319B5" w:rsidP="001059BF">
      <w:pPr>
        <w:numPr>
          <w:ilvl w:val="0"/>
          <w:numId w:val="35"/>
        </w:numPr>
        <w:spacing w:after="0" w:line="240" w:lineRule="auto"/>
        <w:jc w:val="both"/>
        <w:rPr>
          <w:rFonts w:ascii="Tahoma" w:eastAsia="Times New Roman" w:hAnsi="Tahoma" w:cs="Tahoma"/>
          <w:kern w:val="0"/>
          <w:lang w:eastAsia="en-ZA"/>
          <w14:ligatures w14:val="none"/>
        </w:rPr>
      </w:pPr>
      <w:r w:rsidRPr="00C810E8">
        <w:rPr>
          <w:rFonts w:ascii="Tahoma" w:eastAsia="Times New Roman" w:hAnsi="Tahoma" w:cs="Tahoma"/>
          <w:kern w:val="0"/>
          <w:lang w:eastAsia="en-ZA"/>
          <w14:ligatures w14:val="none"/>
        </w:rPr>
        <w:t xml:space="preserve">Promote </w:t>
      </w:r>
      <w:r w:rsidRPr="00C810E8">
        <w:rPr>
          <w:rFonts w:ascii="Tahoma" w:eastAsia="Times New Roman" w:hAnsi="Tahoma" w:cs="Tahoma"/>
          <w:bCs/>
          <w:kern w:val="0"/>
          <w:lang w:eastAsia="en-ZA"/>
          <w14:ligatures w14:val="none"/>
        </w:rPr>
        <w:t>holistic well-being</w:t>
      </w:r>
      <w:r w:rsidRPr="00C810E8">
        <w:rPr>
          <w:rFonts w:ascii="Tahoma" w:eastAsia="Times New Roman" w:hAnsi="Tahoma" w:cs="Tahoma"/>
          <w:kern w:val="0"/>
          <w:lang w:eastAsia="en-ZA"/>
          <w14:ligatures w14:val="none"/>
        </w:rPr>
        <w:t xml:space="preserve"> of staff</w:t>
      </w:r>
    </w:p>
    <w:p w14:paraId="5EA1D80E" w14:textId="77777777" w:rsidR="003319B5" w:rsidRPr="00C810E8" w:rsidRDefault="003319B5" w:rsidP="001059BF">
      <w:pPr>
        <w:numPr>
          <w:ilvl w:val="0"/>
          <w:numId w:val="35"/>
        </w:numPr>
        <w:spacing w:after="0" w:line="240" w:lineRule="auto"/>
        <w:jc w:val="both"/>
        <w:rPr>
          <w:rFonts w:ascii="Tahoma" w:eastAsia="Times New Roman" w:hAnsi="Tahoma" w:cs="Tahoma"/>
          <w:kern w:val="0"/>
          <w:lang w:eastAsia="en-ZA"/>
          <w14:ligatures w14:val="none"/>
        </w:rPr>
      </w:pPr>
      <w:r w:rsidRPr="00C810E8">
        <w:rPr>
          <w:rFonts w:ascii="Tahoma" w:eastAsia="Times New Roman" w:hAnsi="Tahoma" w:cs="Tahoma"/>
          <w:kern w:val="0"/>
          <w:lang w:eastAsia="en-ZA"/>
          <w14:ligatures w14:val="none"/>
        </w:rPr>
        <w:t xml:space="preserve">Prevent </w:t>
      </w:r>
      <w:r w:rsidRPr="00C810E8">
        <w:rPr>
          <w:rFonts w:ascii="Tahoma" w:eastAsia="Times New Roman" w:hAnsi="Tahoma" w:cs="Tahoma"/>
          <w:bCs/>
          <w:kern w:val="0"/>
          <w:lang w:eastAsia="en-ZA"/>
          <w14:ligatures w14:val="none"/>
        </w:rPr>
        <w:t>burnout, stress, and compassion fatigue</w:t>
      </w:r>
    </w:p>
    <w:p w14:paraId="01EA7977" w14:textId="77777777" w:rsidR="003319B5" w:rsidRPr="00C810E8" w:rsidRDefault="003319B5" w:rsidP="001059BF">
      <w:pPr>
        <w:numPr>
          <w:ilvl w:val="0"/>
          <w:numId w:val="35"/>
        </w:numPr>
        <w:spacing w:after="0" w:line="240" w:lineRule="auto"/>
        <w:jc w:val="both"/>
        <w:rPr>
          <w:rFonts w:ascii="Tahoma" w:eastAsia="Times New Roman" w:hAnsi="Tahoma" w:cs="Tahoma"/>
          <w:kern w:val="0"/>
          <w:lang w:eastAsia="en-ZA"/>
          <w14:ligatures w14:val="none"/>
        </w:rPr>
      </w:pPr>
      <w:r w:rsidRPr="00C810E8">
        <w:rPr>
          <w:rFonts w:ascii="Tahoma" w:eastAsia="Times New Roman" w:hAnsi="Tahoma" w:cs="Tahoma"/>
          <w:kern w:val="0"/>
          <w:lang w:eastAsia="en-ZA"/>
          <w14:ligatures w14:val="none"/>
        </w:rPr>
        <w:t xml:space="preserve">Foster a </w:t>
      </w:r>
      <w:r w:rsidRPr="00C810E8">
        <w:rPr>
          <w:rFonts w:ascii="Tahoma" w:eastAsia="Times New Roman" w:hAnsi="Tahoma" w:cs="Tahoma"/>
          <w:bCs/>
          <w:kern w:val="0"/>
          <w:lang w:eastAsia="en-ZA"/>
          <w14:ligatures w14:val="none"/>
        </w:rPr>
        <w:t>supportive and inclusive workplace culture</w:t>
      </w:r>
    </w:p>
    <w:p w14:paraId="1B427EAF" w14:textId="77777777" w:rsidR="003319B5" w:rsidRPr="00C810E8" w:rsidRDefault="003319B5" w:rsidP="001059BF">
      <w:pPr>
        <w:numPr>
          <w:ilvl w:val="0"/>
          <w:numId w:val="35"/>
        </w:numPr>
        <w:spacing w:after="0" w:line="240" w:lineRule="auto"/>
        <w:jc w:val="both"/>
        <w:rPr>
          <w:rFonts w:ascii="Tahoma" w:eastAsia="Times New Roman" w:hAnsi="Tahoma" w:cs="Tahoma"/>
          <w:kern w:val="0"/>
          <w:lang w:eastAsia="en-ZA"/>
          <w14:ligatures w14:val="none"/>
        </w:rPr>
      </w:pPr>
      <w:r w:rsidRPr="00C810E8">
        <w:rPr>
          <w:rFonts w:ascii="Tahoma" w:eastAsia="Times New Roman" w:hAnsi="Tahoma" w:cs="Tahoma"/>
          <w:kern w:val="0"/>
          <w:lang w:eastAsia="en-ZA"/>
          <w14:ligatures w14:val="none"/>
        </w:rPr>
        <w:t xml:space="preserve">Strengthen </w:t>
      </w:r>
      <w:r w:rsidRPr="00C810E8">
        <w:rPr>
          <w:rFonts w:ascii="Tahoma" w:eastAsia="Times New Roman" w:hAnsi="Tahoma" w:cs="Tahoma"/>
          <w:bCs/>
          <w:kern w:val="0"/>
          <w:lang w:eastAsia="en-ZA"/>
          <w14:ligatures w14:val="none"/>
        </w:rPr>
        <w:t>staff resilience and productivity</w:t>
      </w:r>
    </w:p>
    <w:p w14:paraId="6102B8BF" w14:textId="77777777" w:rsidR="003319B5" w:rsidRPr="003319B5" w:rsidRDefault="003319B5" w:rsidP="001059BF">
      <w:pPr>
        <w:numPr>
          <w:ilvl w:val="0"/>
          <w:numId w:val="35"/>
        </w:numPr>
        <w:spacing w:after="0" w:line="240" w:lineRule="auto"/>
        <w:jc w:val="both"/>
        <w:rPr>
          <w:rFonts w:ascii="Tahoma" w:eastAsia="Times New Roman" w:hAnsi="Tahoma" w:cs="Tahoma"/>
          <w:kern w:val="0"/>
          <w:lang w:eastAsia="en-ZA"/>
          <w14:ligatures w14:val="none"/>
        </w:rPr>
      </w:pPr>
      <w:r w:rsidRPr="00C810E8">
        <w:rPr>
          <w:rFonts w:ascii="Tahoma" w:eastAsia="Times New Roman" w:hAnsi="Tahoma" w:cs="Tahoma"/>
          <w:kern w:val="0"/>
          <w:lang w:eastAsia="en-ZA"/>
          <w14:ligatures w14:val="none"/>
        </w:rPr>
        <w:t xml:space="preserve">Integrate </w:t>
      </w:r>
      <w:r w:rsidRPr="00C810E8">
        <w:rPr>
          <w:rFonts w:ascii="Tahoma" w:eastAsia="Times New Roman" w:hAnsi="Tahoma" w:cs="Tahoma"/>
          <w:bCs/>
          <w:kern w:val="0"/>
          <w:lang w:eastAsia="en-ZA"/>
          <w14:ligatures w14:val="none"/>
        </w:rPr>
        <w:t>self-care as a leadership and organisational value</w:t>
      </w:r>
    </w:p>
    <w:p w14:paraId="40765892" w14:textId="77777777" w:rsidR="00554B92" w:rsidRPr="00554B92" w:rsidRDefault="00554B92" w:rsidP="001059BF">
      <w:pPr>
        <w:pStyle w:val="NormalWeb"/>
        <w:spacing w:before="0" w:beforeAutospacing="0" w:after="0" w:afterAutospacing="0"/>
        <w:jc w:val="both"/>
        <w:rPr>
          <w:rFonts w:ascii="Tahoma" w:hAnsi="Tahoma" w:cs="Tahoma"/>
          <w:b/>
          <w:sz w:val="22"/>
          <w:szCs w:val="22"/>
        </w:rPr>
      </w:pPr>
      <w:r w:rsidRPr="00554B92">
        <w:rPr>
          <w:rFonts w:ascii="Tahoma" w:hAnsi="Tahoma" w:cs="Tahoma"/>
          <w:b/>
          <w:sz w:val="22"/>
          <w:szCs w:val="22"/>
        </w:rPr>
        <w:t>Building Institutional Strength</w:t>
      </w:r>
    </w:p>
    <w:p w14:paraId="1730A312" w14:textId="77777777" w:rsidR="00554B92" w:rsidRDefault="00554B92" w:rsidP="001059BF">
      <w:pPr>
        <w:pStyle w:val="NormalWeb"/>
        <w:numPr>
          <w:ilvl w:val="0"/>
          <w:numId w:val="44"/>
        </w:numPr>
        <w:spacing w:before="0" w:beforeAutospacing="0" w:after="0" w:afterAutospacing="0"/>
        <w:jc w:val="both"/>
        <w:rPr>
          <w:rFonts w:ascii="Tahoma" w:hAnsi="Tahoma" w:cs="Tahoma"/>
          <w:sz w:val="22"/>
          <w:szCs w:val="22"/>
        </w:rPr>
      </w:pPr>
      <w:r>
        <w:rPr>
          <w:rFonts w:ascii="Tahoma" w:hAnsi="Tahoma" w:cs="Tahoma"/>
          <w:sz w:val="22"/>
          <w:szCs w:val="22"/>
        </w:rPr>
        <w:t xml:space="preserve">Monitor the Shared Leadership Model of Co-Directors to make sure that </w:t>
      </w:r>
      <w:proofErr w:type="gramStart"/>
      <w:r>
        <w:rPr>
          <w:rFonts w:ascii="Tahoma" w:hAnsi="Tahoma" w:cs="Tahoma"/>
          <w:sz w:val="22"/>
          <w:szCs w:val="22"/>
        </w:rPr>
        <w:t>its</w:t>
      </w:r>
      <w:proofErr w:type="gramEnd"/>
      <w:r>
        <w:rPr>
          <w:rFonts w:ascii="Tahoma" w:hAnsi="Tahoma" w:cs="Tahoma"/>
          <w:sz w:val="22"/>
          <w:szCs w:val="22"/>
        </w:rPr>
        <w:t xml:space="preserve"> working effectively, with the right delivery of results</w:t>
      </w:r>
    </w:p>
    <w:p w14:paraId="3FECAEB3" w14:textId="77777777" w:rsidR="00554B92" w:rsidRPr="00696D50" w:rsidRDefault="00554B92" w:rsidP="001059BF">
      <w:pPr>
        <w:pStyle w:val="NormalWeb"/>
        <w:numPr>
          <w:ilvl w:val="0"/>
          <w:numId w:val="44"/>
        </w:numPr>
        <w:spacing w:before="0" w:beforeAutospacing="0" w:after="0" w:afterAutospacing="0"/>
        <w:jc w:val="both"/>
        <w:rPr>
          <w:rFonts w:ascii="Tahoma" w:hAnsi="Tahoma" w:cs="Tahoma"/>
          <w:sz w:val="22"/>
          <w:szCs w:val="22"/>
        </w:rPr>
      </w:pPr>
      <w:r>
        <w:rPr>
          <w:rFonts w:ascii="Tahoma" w:hAnsi="Tahoma" w:cs="Tahoma"/>
          <w:sz w:val="22"/>
          <w:szCs w:val="22"/>
        </w:rPr>
        <w:t>Provide country directors with the necessary support to encourage growth and ownership of their country offices</w:t>
      </w:r>
    </w:p>
    <w:p w14:paraId="75F6D59A" w14:textId="77777777" w:rsidR="00554B92" w:rsidRPr="00696D50" w:rsidRDefault="00554B92" w:rsidP="001059BF">
      <w:pPr>
        <w:pStyle w:val="NormalWeb"/>
        <w:numPr>
          <w:ilvl w:val="0"/>
          <w:numId w:val="44"/>
        </w:numPr>
        <w:spacing w:before="0" w:beforeAutospacing="0" w:after="0" w:afterAutospacing="0"/>
        <w:jc w:val="both"/>
        <w:rPr>
          <w:rFonts w:ascii="Tahoma" w:hAnsi="Tahoma" w:cs="Tahoma"/>
          <w:sz w:val="22"/>
          <w:szCs w:val="22"/>
        </w:rPr>
      </w:pPr>
      <w:r>
        <w:rPr>
          <w:rFonts w:ascii="Tahoma" w:hAnsi="Tahoma" w:cs="Tahoma"/>
          <w:sz w:val="22"/>
          <w:szCs w:val="22"/>
        </w:rPr>
        <w:t>Recognise Internal talent</w:t>
      </w:r>
      <w:r w:rsidRPr="00696D50">
        <w:rPr>
          <w:rFonts w:ascii="Tahoma" w:hAnsi="Tahoma" w:cs="Tahoma"/>
          <w:sz w:val="22"/>
          <w:szCs w:val="22"/>
        </w:rPr>
        <w:t xml:space="preserve"> for key roles</w:t>
      </w:r>
      <w:r>
        <w:rPr>
          <w:rFonts w:ascii="Tahoma" w:hAnsi="Tahoma" w:cs="Tahoma"/>
          <w:sz w:val="22"/>
          <w:szCs w:val="22"/>
        </w:rPr>
        <w:t>, acknowledging of change in job content</w:t>
      </w:r>
    </w:p>
    <w:p w14:paraId="196D6737" w14:textId="77777777" w:rsidR="00554B92" w:rsidRDefault="00554B92" w:rsidP="001059BF">
      <w:pPr>
        <w:pStyle w:val="NormalWeb"/>
        <w:numPr>
          <w:ilvl w:val="0"/>
          <w:numId w:val="44"/>
        </w:numPr>
        <w:spacing w:before="0" w:beforeAutospacing="0" w:after="0" w:afterAutospacing="0"/>
        <w:jc w:val="both"/>
        <w:rPr>
          <w:rFonts w:ascii="Tahoma" w:hAnsi="Tahoma" w:cs="Tahoma"/>
          <w:sz w:val="22"/>
          <w:szCs w:val="22"/>
        </w:rPr>
      </w:pPr>
      <w:r>
        <w:rPr>
          <w:rFonts w:ascii="Tahoma" w:hAnsi="Tahoma" w:cs="Tahoma"/>
          <w:sz w:val="22"/>
          <w:szCs w:val="22"/>
        </w:rPr>
        <w:t xml:space="preserve">Engage in Frequent </w:t>
      </w:r>
      <w:r w:rsidRPr="00696D50">
        <w:rPr>
          <w:rFonts w:ascii="Tahoma" w:hAnsi="Tahoma" w:cs="Tahoma"/>
          <w:sz w:val="22"/>
          <w:szCs w:val="22"/>
        </w:rPr>
        <w:t>Organizational culture evaluation</w:t>
      </w:r>
      <w:r>
        <w:rPr>
          <w:rFonts w:ascii="Tahoma" w:hAnsi="Tahoma" w:cs="Tahoma"/>
          <w:sz w:val="22"/>
          <w:szCs w:val="22"/>
        </w:rPr>
        <w:t xml:space="preserve"> and assessments to monitor progress continually, in the key result areas </w:t>
      </w:r>
    </w:p>
    <w:p w14:paraId="151D5C9C" w14:textId="77777777" w:rsidR="00554B92" w:rsidRDefault="00554B92" w:rsidP="001059BF">
      <w:pPr>
        <w:pStyle w:val="NormalWeb"/>
        <w:numPr>
          <w:ilvl w:val="0"/>
          <w:numId w:val="44"/>
        </w:numPr>
        <w:spacing w:before="0" w:beforeAutospacing="0" w:after="0" w:afterAutospacing="0"/>
        <w:jc w:val="both"/>
        <w:rPr>
          <w:rFonts w:ascii="Tahoma" w:hAnsi="Tahoma" w:cs="Tahoma"/>
          <w:sz w:val="22"/>
          <w:szCs w:val="22"/>
        </w:rPr>
      </w:pPr>
      <w:r>
        <w:rPr>
          <w:rFonts w:ascii="Tahoma" w:hAnsi="Tahoma" w:cs="Tahoma"/>
          <w:sz w:val="22"/>
          <w:szCs w:val="22"/>
        </w:rPr>
        <w:t xml:space="preserve">Outsource specialist skills where needed for sustainable solutions and ensure effective delivery </w:t>
      </w:r>
    </w:p>
    <w:p w14:paraId="227685EB" w14:textId="77777777" w:rsidR="00E03C8E" w:rsidRPr="00B52B55" w:rsidRDefault="00E03C8E" w:rsidP="001059BF">
      <w:pPr>
        <w:numPr>
          <w:ilvl w:val="0"/>
          <w:numId w:val="44"/>
        </w:numPr>
        <w:spacing w:after="0" w:line="240" w:lineRule="auto"/>
        <w:jc w:val="both"/>
        <w:rPr>
          <w:rFonts w:ascii="Tahoma" w:eastAsia="Times New Roman" w:hAnsi="Tahoma" w:cs="Tahoma"/>
          <w:kern w:val="0"/>
          <w:lang w:eastAsia="en-ZA"/>
          <w14:ligatures w14:val="none"/>
        </w:rPr>
      </w:pPr>
      <w:r>
        <w:rPr>
          <w:rFonts w:ascii="Tahoma" w:eastAsia="Times New Roman" w:hAnsi="Tahoma" w:cs="Tahoma"/>
          <w:kern w:val="0"/>
          <w:lang w:eastAsia="en-ZA"/>
          <w14:ligatures w14:val="none"/>
        </w:rPr>
        <w:t>Compliance and</w:t>
      </w:r>
      <w:r w:rsidRPr="00B52B55">
        <w:rPr>
          <w:rFonts w:ascii="Tahoma" w:eastAsia="Times New Roman" w:hAnsi="Tahoma" w:cs="Tahoma"/>
          <w:kern w:val="0"/>
          <w:lang w:eastAsia="en-ZA"/>
          <w14:ligatures w14:val="none"/>
        </w:rPr>
        <w:t xml:space="preserve"> governance</w:t>
      </w:r>
      <w:r>
        <w:rPr>
          <w:rFonts w:ascii="Tahoma" w:eastAsia="Times New Roman" w:hAnsi="Tahoma" w:cs="Tahoma"/>
          <w:kern w:val="0"/>
          <w:lang w:eastAsia="en-ZA"/>
          <w14:ligatures w14:val="none"/>
        </w:rPr>
        <w:t>: Good governance pillar</w:t>
      </w:r>
    </w:p>
    <w:p w14:paraId="37FC5985" w14:textId="77777777" w:rsidR="00E03C8E" w:rsidRPr="00B52B55" w:rsidRDefault="00E03C8E" w:rsidP="001059BF">
      <w:pPr>
        <w:numPr>
          <w:ilvl w:val="0"/>
          <w:numId w:val="44"/>
        </w:numPr>
        <w:spacing w:after="0" w:line="240" w:lineRule="auto"/>
        <w:jc w:val="both"/>
        <w:rPr>
          <w:rFonts w:ascii="Tahoma" w:eastAsia="Times New Roman" w:hAnsi="Tahoma" w:cs="Tahoma"/>
          <w:kern w:val="0"/>
          <w:lang w:eastAsia="en-ZA"/>
          <w14:ligatures w14:val="none"/>
        </w:rPr>
      </w:pPr>
      <w:r w:rsidRPr="00B52B55">
        <w:rPr>
          <w:rFonts w:ascii="Tahoma" w:eastAsia="Times New Roman" w:hAnsi="Tahoma" w:cs="Tahoma"/>
          <w:kern w:val="0"/>
          <w:lang w:eastAsia="en-ZA"/>
          <w14:ligatures w14:val="none"/>
        </w:rPr>
        <w:t>Monitoring &amp; evaluation</w:t>
      </w:r>
      <w:r>
        <w:rPr>
          <w:rFonts w:ascii="Tahoma" w:eastAsia="Times New Roman" w:hAnsi="Tahoma" w:cs="Tahoma"/>
          <w:kern w:val="0"/>
          <w:lang w:eastAsia="en-ZA"/>
          <w14:ligatures w14:val="none"/>
        </w:rPr>
        <w:t>: Results and communications for change pillar</w:t>
      </w:r>
    </w:p>
    <w:p w14:paraId="6703124A" w14:textId="77777777" w:rsidR="00E03C8E" w:rsidRPr="00B52B55" w:rsidRDefault="00E03C8E" w:rsidP="001059BF">
      <w:pPr>
        <w:numPr>
          <w:ilvl w:val="0"/>
          <w:numId w:val="44"/>
        </w:numPr>
        <w:spacing w:after="0" w:line="240" w:lineRule="auto"/>
        <w:jc w:val="both"/>
        <w:rPr>
          <w:rFonts w:ascii="Tahoma" w:eastAsia="Times New Roman" w:hAnsi="Tahoma" w:cs="Tahoma"/>
          <w:kern w:val="0"/>
          <w:lang w:eastAsia="en-ZA"/>
          <w14:ligatures w14:val="none"/>
        </w:rPr>
      </w:pPr>
      <w:r w:rsidRPr="00B52B55">
        <w:rPr>
          <w:rFonts w:ascii="Tahoma" w:eastAsia="Times New Roman" w:hAnsi="Tahoma" w:cs="Tahoma"/>
          <w:kern w:val="0"/>
          <w:lang w:eastAsia="en-ZA"/>
          <w14:ligatures w14:val="none"/>
        </w:rPr>
        <w:t>Resource mobilisation</w:t>
      </w:r>
      <w:r>
        <w:rPr>
          <w:rFonts w:ascii="Tahoma" w:eastAsia="Times New Roman" w:hAnsi="Tahoma" w:cs="Tahoma"/>
          <w:kern w:val="0"/>
          <w:lang w:eastAsia="en-ZA"/>
          <w14:ligatures w14:val="none"/>
        </w:rPr>
        <w:t>: Sustainability, Financial Management pillar</w:t>
      </w:r>
    </w:p>
    <w:p w14:paraId="7BE18BF4" w14:textId="77777777" w:rsidR="00E03C8E" w:rsidRPr="00E03C8E" w:rsidRDefault="00E03C8E" w:rsidP="001059BF">
      <w:pPr>
        <w:numPr>
          <w:ilvl w:val="0"/>
          <w:numId w:val="44"/>
        </w:numPr>
        <w:spacing w:after="0" w:line="240" w:lineRule="auto"/>
        <w:jc w:val="both"/>
        <w:rPr>
          <w:rFonts w:ascii="Tahoma" w:eastAsia="Times New Roman" w:hAnsi="Tahoma" w:cs="Tahoma"/>
          <w:kern w:val="0"/>
          <w:lang w:eastAsia="en-ZA"/>
          <w14:ligatures w14:val="none"/>
        </w:rPr>
      </w:pPr>
      <w:r>
        <w:rPr>
          <w:rFonts w:ascii="Tahoma" w:eastAsia="Times New Roman" w:hAnsi="Tahoma" w:cs="Tahoma"/>
          <w:kern w:val="0"/>
          <w:lang w:eastAsia="en-ZA"/>
          <w14:ligatures w14:val="none"/>
        </w:rPr>
        <w:t>Human Resources</w:t>
      </w:r>
      <w:r w:rsidRPr="00B52B55">
        <w:rPr>
          <w:rFonts w:ascii="Tahoma" w:eastAsia="Times New Roman" w:hAnsi="Tahoma" w:cs="Tahoma"/>
          <w:kern w:val="0"/>
          <w:lang w:eastAsia="en-ZA"/>
          <w14:ligatures w14:val="none"/>
        </w:rPr>
        <w:t xml:space="preserve"> management</w:t>
      </w:r>
      <w:r>
        <w:rPr>
          <w:rFonts w:ascii="Tahoma" w:eastAsia="Times New Roman" w:hAnsi="Tahoma" w:cs="Tahoma"/>
          <w:kern w:val="0"/>
          <w:lang w:eastAsia="en-ZA"/>
          <w14:ligatures w14:val="none"/>
        </w:rPr>
        <w:t>: People power pillar</w:t>
      </w:r>
    </w:p>
    <w:p w14:paraId="16C2FF23" w14:textId="77777777" w:rsidR="006C1D04" w:rsidRPr="00970319" w:rsidRDefault="00E03C8E" w:rsidP="001059BF">
      <w:pPr>
        <w:pStyle w:val="Heading3"/>
        <w:spacing w:before="0" w:after="0" w:line="240" w:lineRule="auto"/>
        <w:jc w:val="both"/>
        <w:rPr>
          <w:rFonts w:ascii="Tahoma" w:hAnsi="Tahoma" w:cs="Tahoma"/>
          <w:b/>
          <w:color w:val="auto"/>
          <w:sz w:val="22"/>
          <w:szCs w:val="22"/>
        </w:rPr>
      </w:pPr>
      <w:r>
        <w:rPr>
          <w:rFonts w:ascii="Tahoma" w:hAnsi="Tahoma" w:cs="Tahoma"/>
          <w:b/>
          <w:color w:val="auto"/>
          <w:sz w:val="22"/>
          <w:szCs w:val="22"/>
        </w:rPr>
        <w:t xml:space="preserve">Enhancing </w:t>
      </w:r>
      <w:r w:rsidR="006C1D04" w:rsidRPr="00970319">
        <w:rPr>
          <w:rFonts w:ascii="Tahoma" w:hAnsi="Tahoma" w:cs="Tahoma"/>
          <w:b/>
          <w:color w:val="auto"/>
          <w:sz w:val="22"/>
          <w:szCs w:val="22"/>
        </w:rPr>
        <w:t>Digital Systems</w:t>
      </w:r>
    </w:p>
    <w:p w14:paraId="51C29FFB" w14:textId="77777777" w:rsidR="000F6C5E" w:rsidRPr="000F6C5E" w:rsidRDefault="000F6C5E" w:rsidP="001059BF">
      <w:pPr>
        <w:pStyle w:val="ListParagraph"/>
        <w:numPr>
          <w:ilvl w:val="0"/>
          <w:numId w:val="36"/>
        </w:numPr>
        <w:spacing w:after="0" w:line="240" w:lineRule="auto"/>
        <w:jc w:val="both"/>
        <w:rPr>
          <w:rFonts w:ascii="Tahoma" w:eastAsia="Times New Roman" w:hAnsi="Tahoma" w:cs="Tahoma"/>
          <w:bCs/>
          <w:kern w:val="0"/>
          <w:lang w:eastAsia="en-ZA"/>
          <w14:ligatures w14:val="none"/>
        </w:rPr>
      </w:pPr>
      <w:r w:rsidRPr="000F6C5E">
        <w:rPr>
          <w:rFonts w:ascii="Tahoma" w:eastAsia="Times New Roman" w:hAnsi="Tahoma" w:cs="Tahoma"/>
          <w:bCs/>
          <w:kern w:val="0"/>
          <w:lang w:eastAsia="en-ZA"/>
          <w14:ligatures w14:val="none"/>
        </w:rPr>
        <w:t>Improve operational efficiency through digital systems.</w:t>
      </w:r>
    </w:p>
    <w:p w14:paraId="328037DA" w14:textId="77777777" w:rsidR="006C1D04" w:rsidRDefault="006C1D04" w:rsidP="001059BF">
      <w:pPr>
        <w:pStyle w:val="NormalWeb"/>
        <w:numPr>
          <w:ilvl w:val="0"/>
          <w:numId w:val="36"/>
        </w:numPr>
        <w:spacing w:before="0" w:beforeAutospacing="0" w:after="0" w:afterAutospacing="0"/>
        <w:jc w:val="both"/>
        <w:rPr>
          <w:rFonts w:ascii="Tahoma" w:hAnsi="Tahoma" w:cs="Tahoma"/>
          <w:sz w:val="22"/>
          <w:szCs w:val="22"/>
        </w:rPr>
      </w:pPr>
      <w:r w:rsidRPr="00887D7D">
        <w:rPr>
          <w:rFonts w:ascii="Tahoma" w:hAnsi="Tahoma" w:cs="Tahoma"/>
          <w:sz w:val="22"/>
          <w:szCs w:val="22"/>
        </w:rPr>
        <w:t>Implement integrated digital systems for finance, HR, M&amp;E, and donor management.</w:t>
      </w:r>
    </w:p>
    <w:p w14:paraId="7BEB6D99" w14:textId="77777777" w:rsidR="00E03C8E" w:rsidRPr="00E03C8E" w:rsidRDefault="00E03C8E" w:rsidP="001059BF">
      <w:pPr>
        <w:numPr>
          <w:ilvl w:val="0"/>
          <w:numId w:val="36"/>
        </w:numPr>
        <w:spacing w:after="0" w:line="240" w:lineRule="auto"/>
        <w:jc w:val="both"/>
        <w:rPr>
          <w:rFonts w:ascii="Tahoma" w:eastAsia="Times New Roman" w:hAnsi="Tahoma" w:cs="Tahoma"/>
          <w:kern w:val="0"/>
          <w:lang w:eastAsia="en-ZA"/>
          <w14:ligatures w14:val="none"/>
        </w:rPr>
      </w:pPr>
      <w:r>
        <w:rPr>
          <w:rFonts w:ascii="Tahoma" w:eastAsia="Times New Roman" w:hAnsi="Tahoma" w:cs="Tahoma"/>
          <w:kern w:val="0"/>
          <w:lang w:eastAsia="en-ZA"/>
          <w14:ligatures w14:val="none"/>
        </w:rPr>
        <w:t>Put in place Human resources systems that align with Finance –Enhanced People 300</w:t>
      </w:r>
    </w:p>
    <w:p w14:paraId="11D88AC2" w14:textId="77777777" w:rsidR="00E03C8E" w:rsidRPr="00B52B55" w:rsidRDefault="00E03C8E" w:rsidP="001059BF">
      <w:pPr>
        <w:numPr>
          <w:ilvl w:val="0"/>
          <w:numId w:val="36"/>
        </w:numPr>
        <w:spacing w:after="0" w:line="240" w:lineRule="auto"/>
        <w:jc w:val="both"/>
        <w:rPr>
          <w:rFonts w:ascii="Tahoma" w:eastAsia="Times New Roman" w:hAnsi="Tahoma" w:cs="Tahoma"/>
          <w:kern w:val="0"/>
          <w:lang w:eastAsia="en-ZA"/>
          <w14:ligatures w14:val="none"/>
        </w:rPr>
      </w:pPr>
      <w:r w:rsidRPr="00B52B55">
        <w:rPr>
          <w:rFonts w:ascii="Tahoma" w:eastAsia="Times New Roman" w:hAnsi="Tahoma" w:cs="Tahoma"/>
          <w:kern w:val="0"/>
          <w:lang w:eastAsia="en-ZA"/>
          <w14:ligatures w14:val="none"/>
        </w:rPr>
        <w:t>Digital communication</w:t>
      </w:r>
      <w:r>
        <w:rPr>
          <w:rFonts w:ascii="Tahoma" w:eastAsia="Times New Roman" w:hAnsi="Tahoma" w:cs="Tahoma"/>
          <w:kern w:val="0"/>
          <w:lang w:eastAsia="en-ZA"/>
          <w14:ligatures w14:val="none"/>
        </w:rPr>
        <w:t xml:space="preserve"> –Innovation and I.T skills </w:t>
      </w:r>
    </w:p>
    <w:p w14:paraId="3B4FF7D6" w14:textId="77777777" w:rsidR="00E03C8E" w:rsidRDefault="00E03C8E" w:rsidP="001059BF">
      <w:pPr>
        <w:pStyle w:val="NormalWeb"/>
        <w:numPr>
          <w:ilvl w:val="0"/>
          <w:numId w:val="36"/>
        </w:numPr>
        <w:spacing w:before="0" w:beforeAutospacing="0" w:after="0" w:afterAutospacing="0"/>
        <w:jc w:val="both"/>
        <w:rPr>
          <w:rFonts w:ascii="Tahoma" w:hAnsi="Tahoma" w:cs="Tahoma"/>
          <w:sz w:val="22"/>
          <w:szCs w:val="22"/>
        </w:rPr>
      </w:pPr>
      <w:r>
        <w:rPr>
          <w:rFonts w:ascii="Tahoma" w:hAnsi="Tahoma" w:cs="Tahoma"/>
          <w:sz w:val="22"/>
          <w:szCs w:val="22"/>
        </w:rPr>
        <w:t>Ensure all staff build capacity on Monday.com and standardise across Gender Links</w:t>
      </w:r>
    </w:p>
    <w:p w14:paraId="05E3B1E6" w14:textId="77777777" w:rsidR="00E03C8E" w:rsidRDefault="00E03C8E" w:rsidP="001059BF">
      <w:pPr>
        <w:pStyle w:val="NormalWeb"/>
        <w:numPr>
          <w:ilvl w:val="0"/>
          <w:numId w:val="36"/>
        </w:numPr>
        <w:spacing w:before="0" w:beforeAutospacing="0" w:after="0" w:afterAutospacing="0"/>
        <w:jc w:val="both"/>
        <w:rPr>
          <w:rFonts w:ascii="Tahoma" w:hAnsi="Tahoma" w:cs="Tahoma"/>
          <w:sz w:val="22"/>
          <w:szCs w:val="22"/>
        </w:rPr>
      </w:pPr>
      <w:r>
        <w:rPr>
          <w:rFonts w:ascii="Tahoma" w:hAnsi="Tahoma" w:cs="Tahoma"/>
          <w:sz w:val="22"/>
          <w:szCs w:val="22"/>
        </w:rPr>
        <w:t>Encourage better and more efficient use of SharePoint</w:t>
      </w:r>
    </w:p>
    <w:p w14:paraId="0B2C8047" w14:textId="77777777" w:rsidR="00E03C8E" w:rsidRDefault="00E03C8E" w:rsidP="001059BF">
      <w:pPr>
        <w:pStyle w:val="NormalWeb"/>
        <w:numPr>
          <w:ilvl w:val="0"/>
          <w:numId w:val="36"/>
        </w:numPr>
        <w:spacing w:before="0" w:beforeAutospacing="0" w:after="0" w:afterAutospacing="0"/>
        <w:jc w:val="both"/>
        <w:rPr>
          <w:rFonts w:ascii="Tahoma" w:hAnsi="Tahoma" w:cs="Tahoma"/>
          <w:sz w:val="22"/>
          <w:szCs w:val="22"/>
        </w:rPr>
      </w:pPr>
      <w:r>
        <w:rPr>
          <w:rFonts w:ascii="Tahoma" w:hAnsi="Tahoma" w:cs="Tahoma"/>
          <w:sz w:val="22"/>
          <w:szCs w:val="22"/>
        </w:rPr>
        <w:t>Maximise Utilizing AI in Evo Online Financial systems</w:t>
      </w:r>
    </w:p>
    <w:p w14:paraId="4541CE5A" w14:textId="77777777" w:rsidR="00744C50" w:rsidRDefault="00744C50" w:rsidP="001059BF">
      <w:pPr>
        <w:pStyle w:val="NormalWeb"/>
        <w:numPr>
          <w:ilvl w:val="0"/>
          <w:numId w:val="36"/>
        </w:numPr>
        <w:spacing w:before="0" w:beforeAutospacing="0" w:after="0" w:afterAutospacing="0"/>
        <w:jc w:val="both"/>
        <w:rPr>
          <w:rFonts w:ascii="Tahoma" w:hAnsi="Tahoma" w:cs="Tahoma"/>
          <w:sz w:val="22"/>
          <w:szCs w:val="22"/>
        </w:rPr>
      </w:pPr>
      <w:r>
        <w:rPr>
          <w:rFonts w:ascii="Tahoma" w:hAnsi="Tahoma" w:cs="Tahoma"/>
          <w:sz w:val="22"/>
          <w:szCs w:val="22"/>
        </w:rPr>
        <w:t xml:space="preserve">Efficient use of Co-Pilot and Outlook </w:t>
      </w:r>
    </w:p>
    <w:p w14:paraId="08963322" w14:textId="77777777" w:rsidR="003319B5" w:rsidRPr="00696D50" w:rsidRDefault="003319B5" w:rsidP="001059BF">
      <w:pPr>
        <w:pStyle w:val="NormalWeb"/>
        <w:spacing w:before="0" w:beforeAutospacing="0" w:after="0" w:afterAutospacing="0"/>
        <w:jc w:val="both"/>
        <w:rPr>
          <w:rFonts w:ascii="Tahoma" w:hAnsi="Tahoma" w:cs="Tahoma"/>
          <w:sz w:val="22"/>
          <w:szCs w:val="22"/>
        </w:rPr>
      </w:pPr>
      <w:r w:rsidRPr="00696D50">
        <w:rPr>
          <w:rStyle w:val="Strong"/>
          <w:rFonts w:ascii="Tahoma" w:eastAsiaTheme="majorEastAsia" w:hAnsi="Tahoma" w:cs="Tahoma"/>
          <w:sz w:val="22"/>
          <w:szCs w:val="22"/>
        </w:rPr>
        <w:t>Retention &amp; Institutional Memory</w:t>
      </w:r>
    </w:p>
    <w:p w14:paraId="05344A11" w14:textId="77777777" w:rsidR="003319B5" w:rsidRPr="00696D50" w:rsidRDefault="003319B5" w:rsidP="001059BF">
      <w:pPr>
        <w:pStyle w:val="NormalWeb"/>
        <w:numPr>
          <w:ilvl w:val="0"/>
          <w:numId w:val="1"/>
        </w:numPr>
        <w:spacing w:before="0" w:beforeAutospacing="0" w:after="0" w:afterAutospacing="0"/>
        <w:jc w:val="both"/>
        <w:rPr>
          <w:rFonts w:ascii="Tahoma" w:hAnsi="Tahoma" w:cs="Tahoma"/>
          <w:sz w:val="22"/>
          <w:szCs w:val="22"/>
        </w:rPr>
      </w:pPr>
      <w:r w:rsidRPr="00696D50">
        <w:rPr>
          <w:rFonts w:ascii="Tahoma" w:hAnsi="Tahoma" w:cs="Tahoma"/>
          <w:sz w:val="22"/>
          <w:szCs w:val="22"/>
        </w:rPr>
        <w:t>Introduce retention incentives (career progression pathways)</w:t>
      </w:r>
    </w:p>
    <w:p w14:paraId="420A0FD2" w14:textId="77777777" w:rsidR="003319B5" w:rsidRPr="00696D50" w:rsidRDefault="003319B5" w:rsidP="001059BF">
      <w:pPr>
        <w:pStyle w:val="NormalWeb"/>
        <w:numPr>
          <w:ilvl w:val="0"/>
          <w:numId w:val="1"/>
        </w:numPr>
        <w:spacing w:before="0" w:beforeAutospacing="0" w:after="0" w:afterAutospacing="0"/>
        <w:jc w:val="both"/>
        <w:rPr>
          <w:rFonts w:ascii="Tahoma" w:hAnsi="Tahoma" w:cs="Tahoma"/>
          <w:sz w:val="22"/>
          <w:szCs w:val="22"/>
        </w:rPr>
      </w:pPr>
      <w:r w:rsidRPr="00696D50">
        <w:rPr>
          <w:rFonts w:ascii="Tahoma" w:hAnsi="Tahoma" w:cs="Tahoma"/>
          <w:sz w:val="22"/>
          <w:szCs w:val="22"/>
        </w:rPr>
        <w:t>Develop wellbeing strategy</w:t>
      </w:r>
    </w:p>
    <w:p w14:paraId="170DB41F" w14:textId="77777777" w:rsidR="003319B5" w:rsidRPr="00D35F43" w:rsidRDefault="003319B5" w:rsidP="001059BF">
      <w:pPr>
        <w:pStyle w:val="NormalWeb"/>
        <w:numPr>
          <w:ilvl w:val="0"/>
          <w:numId w:val="1"/>
        </w:numPr>
        <w:spacing w:before="0" w:beforeAutospacing="0" w:after="0" w:afterAutospacing="0"/>
        <w:jc w:val="both"/>
        <w:rPr>
          <w:rStyle w:val="Strong"/>
          <w:rFonts w:ascii="Tahoma" w:hAnsi="Tahoma" w:cs="Tahoma"/>
          <w:b w:val="0"/>
          <w:bCs w:val="0"/>
          <w:sz w:val="22"/>
          <w:szCs w:val="22"/>
        </w:rPr>
      </w:pPr>
      <w:r w:rsidRPr="00696D50">
        <w:rPr>
          <w:rFonts w:ascii="Tahoma" w:hAnsi="Tahoma" w:cs="Tahoma"/>
          <w:sz w:val="22"/>
          <w:szCs w:val="22"/>
        </w:rPr>
        <w:t>Implement knowledge management system</w:t>
      </w:r>
    </w:p>
    <w:p w14:paraId="65B578A5" w14:textId="77777777" w:rsidR="00602732" w:rsidRDefault="00602732" w:rsidP="001059BF">
      <w:pPr>
        <w:pStyle w:val="Heading1"/>
        <w:spacing w:before="0" w:after="0" w:line="240" w:lineRule="auto"/>
        <w:jc w:val="both"/>
        <w:rPr>
          <w:rFonts w:ascii="Tahoma" w:hAnsi="Tahoma" w:cs="Tahoma"/>
          <w:b/>
          <w:color w:val="auto"/>
          <w:sz w:val="22"/>
          <w:szCs w:val="22"/>
        </w:rPr>
      </w:pPr>
    </w:p>
    <w:p w14:paraId="03C3D205" w14:textId="4C474882" w:rsidR="00951A39" w:rsidRPr="00951A39" w:rsidRDefault="00951A39" w:rsidP="001059BF">
      <w:pPr>
        <w:pStyle w:val="Heading1"/>
        <w:spacing w:before="0" w:after="0" w:line="240" w:lineRule="auto"/>
        <w:jc w:val="both"/>
        <w:rPr>
          <w:rFonts w:ascii="Tahoma" w:hAnsi="Tahoma" w:cs="Tahoma"/>
          <w:b/>
          <w:color w:val="auto"/>
          <w:sz w:val="22"/>
          <w:szCs w:val="22"/>
        </w:rPr>
      </w:pPr>
      <w:r w:rsidRPr="00951A39">
        <w:rPr>
          <w:rFonts w:ascii="Tahoma" w:hAnsi="Tahoma" w:cs="Tahoma"/>
          <w:b/>
          <w:color w:val="auto"/>
          <w:sz w:val="22"/>
          <w:szCs w:val="22"/>
        </w:rPr>
        <w:t>HOW WE WILL MEASURE CHANGE</w:t>
      </w:r>
    </w:p>
    <w:p w14:paraId="0A5CCB9B" w14:textId="77777777" w:rsidR="00951A39" w:rsidRPr="009C0CDF" w:rsidRDefault="00951A39" w:rsidP="001059BF">
      <w:pPr>
        <w:pStyle w:val="Heading3"/>
        <w:spacing w:before="0" w:after="0" w:line="240" w:lineRule="auto"/>
        <w:jc w:val="both"/>
        <w:rPr>
          <w:rFonts w:ascii="Tahoma" w:hAnsi="Tahoma" w:cs="Tahoma"/>
          <w:b/>
          <w:color w:val="auto"/>
          <w:sz w:val="22"/>
          <w:szCs w:val="22"/>
        </w:rPr>
      </w:pPr>
      <w:r w:rsidRPr="009C0CDF">
        <w:rPr>
          <w:rFonts w:ascii="Tahoma" w:hAnsi="Tahoma" w:cs="Tahoma"/>
          <w:b/>
          <w:color w:val="auto"/>
          <w:sz w:val="22"/>
          <w:szCs w:val="22"/>
        </w:rPr>
        <w:t>Leadership Sustainability</w:t>
      </w:r>
    </w:p>
    <w:p w14:paraId="24FBBF38" w14:textId="77777777" w:rsidR="00B645D8" w:rsidRDefault="00B645D8" w:rsidP="001059BF">
      <w:pPr>
        <w:pStyle w:val="NormalWeb"/>
        <w:numPr>
          <w:ilvl w:val="0"/>
          <w:numId w:val="37"/>
        </w:numPr>
        <w:spacing w:before="0" w:beforeAutospacing="0" w:after="0" w:afterAutospacing="0"/>
        <w:jc w:val="both"/>
        <w:rPr>
          <w:rFonts w:ascii="Tahoma" w:hAnsi="Tahoma" w:cs="Tahoma"/>
          <w:sz w:val="22"/>
          <w:szCs w:val="22"/>
        </w:rPr>
      </w:pPr>
      <w:r>
        <w:rPr>
          <w:rFonts w:ascii="Tahoma" w:hAnsi="Tahoma" w:cs="Tahoma"/>
          <w:sz w:val="22"/>
          <w:szCs w:val="22"/>
        </w:rPr>
        <w:t>Fully operational succession transition</w:t>
      </w:r>
    </w:p>
    <w:p w14:paraId="68E38CE0" w14:textId="77777777" w:rsidR="00B645D8" w:rsidRDefault="00B645D8" w:rsidP="001059BF">
      <w:pPr>
        <w:pStyle w:val="NormalWeb"/>
        <w:numPr>
          <w:ilvl w:val="0"/>
          <w:numId w:val="37"/>
        </w:numPr>
        <w:spacing w:before="0" w:beforeAutospacing="0" w:after="0" w:afterAutospacing="0"/>
        <w:jc w:val="both"/>
        <w:rPr>
          <w:rFonts w:ascii="Tahoma" w:hAnsi="Tahoma" w:cs="Tahoma"/>
          <w:sz w:val="22"/>
          <w:szCs w:val="22"/>
        </w:rPr>
      </w:pPr>
      <w:r>
        <w:rPr>
          <w:rFonts w:ascii="Tahoma" w:hAnsi="Tahoma" w:cs="Tahoma"/>
          <w:sz w:val="22"/>
          <w:szCs w:val="22"/>
        </w:rPr>
        <w:t>Continuous reduction of assistance from SPA</w:t>
      </w:r>
    </w:p>
    <w:p w14:paraId="7CA05CCA" w14:textId="77777777" w:rsidR="00951A39" w:rsidRPr="00887D7D" w:rsidRDefault="00951A39" w:rsidP="001059BF">
      <w:pPr>
        <w:pStyle w:val="NormalWeb"/>
        <w:numPr>
          <w:ilvl w:val="0"/>
          <w:numId w:val="37"/>
        </w:numPr>
        <w:spacing w:before="0" w:beforeAutospacing="0" w:after="0" w:afterAutospacing="0"/>
        <w:jc w:val="both"/>
        <w:rPr>
          <w:rFonts w:ascii="Tahoma" w:hAnsi="Tahoma" w:cs="Tahoma"/>
          <w:sz w:val="22"/>
          <w:szCs w:val="22"/>
        </w:rPr>
      </w:pPr>
      <w:r w:rsidRPr="00887D7D">
        <w:rPr>
          <w:rFonts w:ascii="Tahoma" w:hAnsi="Tahoma" w:cs="Tahoma"/>
          <w:sz w:val="22"/>
          <w:szCs w:val="22"/>
        </w:rPr>
        <w:t xml:space="preserve">At least </w:t>
      </w:r>
      <w:r w:rsidRPr="00887D7D">
        <w:rPr>
          <w:rStyle w:val="Strong"/>
          <w:rFonts w:ascii="Tahoma" w:eastAsiaTheme="majorEastAsia" w:hAnsi="Tahoma" w:cs="Tahoma"/>
          <w:b w:val="0"/>
          <w:sz w:val="22"/>
          <w:szCs w:val="22"/>
        </w:rPr>
        <w:t>50% of leadership roles filled internally</w:t>
      </w:r>
      <w:r w:rsidRPr="00887D7D">
        <w:rPr>
          <w:rFonts w:ascii="Tahoma" w:hAnsi="Tahoma" w:cs="Tahoma"/>
          <w:sz w:val="22"/>
          <w:szCs w:val="22"/>
        </w:rPr>
        <w:t>.</w:t>
      </w:r>
    </w:p>
    <w:p w14:paraId="2F14B568" w14:textId="77777777" w:rsidR="00951A39" w:rsidRPr="00887D7D" w:rsidRDefault="00951A39" w:rsidP="001059BF">
      <w:pPr>
        <w:pStyle w:val="NormalWeb"/>
        <w:numPr>
          <w:ilvl w:val="0"/>
          <w:numId w:val="37"/>
        </w:numPr>
        <w:spacing w:before="0" w:beforeAutospacing="0" w:after="0" w:afterAutospacing="0"/>
        <w:jc w:val="both"/>
        <w:rPr>
          <w:rFonts w:ascii="Tahoma" w:hAnsi="Tahoma" w:cs="Tahoma"/>
          <w:sz w:val="22"/>
          <w:szCs w:val="22"/>
        </w:rPr>
      </w:pPr>
      <w:r w:rsidRPr="00887D7D">
        <w:rPr>
          <w:rStyle w:val="Strong"/>
          <w:rFonts w:ascii="Tahoma" w:eastAsiaTheme="majorEastAsia" w:hAnsi="Tahoma" w:cs="Tahoma"/>
          <w:b w:val="0"/>
          <w:sz w:val="22"/>
          <w:szCs w:val="22"/>
        </w:rPr>
        <w:t>Staff retention rate above 85%</w:t>
      </w:r>
      <w:r w:rsidRPr="00887D7D">
        <w:rPr>
          <w:rFonts w:ascii="Tahoma" w:hAnsi="Tahoma" w:cs="Tahoma"/>
          <w:sz w:val="22"/>
          <w:szCs w:val="22"/>
        </w:rPr>
        <w:t>.</w:t>
      </w:r>
    </w:p>
    <w:p w14:paraId="488032B8" w14:textId="77777777" w:rsidR="00951A39" w:rsidRPr="009C0CDF" w:rsidRDefault="00951A39" w:rsidP="001059BF">
      <w:pPr>
        <w:pStyle w:val="Heading3"/>
        <w:spacing w:before="0" w:after="0" w:line="240" w:lineRule="auto"/>
        <w:jc w:val="both"/>
        <w:rPr>
          <w:rFonts w:ascii="Tahoma" w:hAnsi="Tahoma" w:cs="Tahoma"/>
          <w:b/>
          <w:color w:val="auto"/>
          <w:sz w:val="22"/>
          <w:szCs w:val="22"/>
        </w:rPr>
      </w:pPr>
      <w:r w:rsidRPr="009C0CDF">
        <w:rPr>
          <w:rFonts w:ascii="Tahoma" w:hAnsi="Tahoma" w:cs="Tahoma"/>
          <w:b/>
          <w:color w:val="auto"/>
          <w:sz w:val="22"/>
          <w:szCs w:val="22"/>
        </w:rPr>
        <w:t>Policies and Governance</w:t>
      </w:r>
    </w:p>
    <w:p w14:paraId="792691CF" w14:textId="77777777" w:rsidR="00951A39" w:rsidRPr="00887D7D" w:rsidRDefault="00951A39" w:rsidP="001059BF">
      <w:pPr>
        <w:pStyle w:val="NormalWeb"/>
        <w:numPr>
          <w:ilvl w:val="0"/>
          <w:numId w:val="38"/>
        </w:numPr>
        <w:spacing w:before="0" w:beforeAutospacing="0" w:after="0" w:afterAutospacing="0"/>
        <w:jc w:val="both"/>
        <w:rPr>
          <w:rFonts w:ascii="Tahoma" w:hAnsi="Tahoma" w:cs="Tahoma"/>
          <w:sz w:val="22"/>
          <w:szCs w:val="22"/>
        </w:rPr>
      </w:pPr>
      <w:r w:rsidRPr="00887D7D">
        <w:rPr>
          <w:rStyle w:val="Strong"/>
          <w:rFonts w:ascii="Tahoma" w:eastAsiaTheme="majorEastAsia" w:hAnsi="Tahoma" w:cs="Tahoma"/>
          <w:b w:val="0"/>
          <w:sz w:val="22"/>
          <w:szCs w:val="22"/>
        </w:rPr>
        <w:t>100% staff with signed contracts and job descriptions</w:t>
      </w:r>
      <w:r w:rsidRPr="00887D7D">
        <w:rPr>
          <w:rFonts w:ascii="Tahoma" w:hAnsi="Tahoma" w:cs="Tahoma"/>
          <w:sz w:val="22"/>
          <w:szCs w:val="22"/>
        </w:rPr>
        <w:t>.</w:t>
      </w:r>
    </w:p>
    <w:p w14:paraId="57B4B1A7" w14:textId="77777777" w:rsidR="00951A39" w:rsidRPr="00887D7D" w:rsidRDefault="00951A39" w:rsidP="001059BF">
      <w:pPr>
        <w:pStyle w:val="NormalWeb"/>
        <w:numPr>
          <w:ilvl w:val="0"/>
          <w:numId w:val="38"/>
        </w:numPr>
        <w:spacing w:before="0" w:beforeAutospacing="0" w:after="0" w:afterAutospacing="0"/>
        <w:jc w:val="both"/>
        <w:rPr>
          <w:rFonts w:ascii="Tahoma" w:hAnsi="Tahoma" w:cs="Tahoma"/>
          <w:sz w:val="22"/>
          <w:szCs w:val="22"/>
        </w:rPr>
      </w:pPr>
      <w:r w:rsidRPr="00887D7D">
        <w:rPr>
          <w:rFonts w:ascii="Tahoma" w:hAnsi="Tahoma" w:cs="Tahoma"/>
          <w:sz w:val="22"/>
          <w:szCs w:val="22"/>
        </w:rPr>
        <w:t>HR policies approved and regularly reviewed by the Board.</w:t>
      </w:r>
    </w:p>
    <w:p w14:paraId="4A102C75" w14:textId="77777777" w:rsidR="00951A39" w:rsidRPr="00887D7D" w:rsidRDefault="00951A39" w:rsidP="001059BF">
      <w:pPr>
        <w:pStyle w:val="NormalWeb"/>
        <w:numPr>
          <w:ilvl w:val="0"/>
          <w:numId w:val="38"/>
        </w:numPr>
        <w:spacing w:before="0" w:beforeAutospacing="0" w:after="0" w:afterAutospacing="0"/>
        <w:jc w:val="both"/>
        <w:rPr>
          <w:rFonts w:ascii="Tahoma" w:hAnsi="Tahoma" w:cs="Tahoma"/>
          <w:sz w:val="22"/>
          <w:szCs w:val="22"/>
        </w:rPr>
      </w:pPr>
      <w:r w:rsidRPr="00887D7D">
        <w:rPr>
          <w:rFonts w:ascii="Tahoma" w:hAnsi="Tahoma" w:cs="Tahoma"/>
          <w:sz w:val="22"/>
          <w:szCs w:val="22"/>
        </w:rPr>
        <w:t>Performance reviews completed twice per year.</w:t>
      </w:r>
    </w:p>
    <w:p w14:paraId="698667B5" w14:textId="77777777" w:rsidR="00951A39" w:rsidRPr="009C0CDF" w:rsidRDefault="00951A39" w:rsidP="001059BF">
      <w:pPr>
        <w:pStyle w:val="Heading3"/>
        <w:spacing w:before="0" w:after="0" w:line="240" w:lineRule="auto"/>
        <w:jc w:val="both"/>
        <w:rPr>
          <w:rFonts w:ascii="Tahoma" w:hAnsi="Tahoma" w:cs="Tahoma"/>
          <w:b/>
          <w:color w:val="auto"/>
          <w:sz w:val="22"/>
          <w:szCs w:val="22"/>
        </w:rPr>
      </w:pPr>
      <w:r w:rsidRPr="009C0CDF">
        <w:rPr>
          <w:rFonts w:ascii="Tahoma" w:hAnsi="Tahoma" w:cs="Tahoma"/>
          <w:b/>
          <w:color w:val="auto"/>
          <w:sz w:val="22"/>
          <w:szCs w:val="22"/>
        </w:rPr>
        <w:t>Capacity Building</w:t>
      </w:r>
    </w:p>
    <w:p w14:paraId="64457779" w14:textId="77777777" w:rsidR="00951A39" w:rsidRPr="00887D7D" w:rsidRDefault="00951A39" w:rsidP="001059BF">
      <w:pPr>
        <w:pStyle w:val="NormalWeb"/>
        <w:numPr>
          <w:ilvl w:val="0"/>
          <w:numId w:val="39"/>
        </w:numPr>
        <w:spacing w:before="0" w:beforeAutospacing="0" w:after="0" w:afterAutospacing="0"/>
        <w:jc w:val="both"/>
        <w:rPr>
          <w:rFonts w:ascii="Tahoma" w:hAnsi="Tahoma" w:cs="Tahoma"/>
          <w:sz w:val="22"/>
          <w:szCs w:val="22"/>
        </w:rPr>
      </w:pPr>
      <w:r w:rsidRPr="00887D7D">
        <w:rPr>
          <w:rStyle w:val="Strong"/>
          <w:rFonts w:ascii="Tahoma" w:eastAsiaTheme="majorEastAsia" w:hAnsi="Tahoma" w:cs="Tahoma"/>
          <w:b w:val="0"/>
          <w:sz w:val="22"/>
          <w:szCs w:val="22"/>
        </w:rPr>
        <w:t>At least one training per staff member annually</w:t>
      </w:r>
      <w:r w:rsidRPr="00887D7D">
        <w:rPr>
          <w:rFonts w:ascii="Tahoma" w:hAnsi="Tahoma" w:cs="Tahoma"/>
          <w:sz w:val="22"/>
          <w:szCs w:val="22"/>
        </w:rPr>
        <w:t>.</w:t>
      </w:r>
    </w:p>
    <w:p w14:paraId="58054C4D" w14:textId="77777777" w:rsidR="00951A39" w:rsidRPr="00887D7D" w:rsidRDefault="00951A39" w:rsidP="001059BF">
      <w:pPr>
        <w:pStyle w:val="NormalWeb"/>
        <w:numPr>
          <w:ilvl w:val="0"/>
          <w:numId w:val="39"/>
        </w:numPr>
        <w:spacing w:before="0" w:beforeAutospacing="0" w:after="0" w:afterAutospacing="0"/>
        <w:jc w:val="both"/>
        <w:rPr>
          <w:rFonts w:ascii="Tahoma" w:hAnsi="Tahoma" w:cs="Tahoma"/>
          <w:sz w:val="22"/>
          <w:szCs w:val="22"/>
        </w:rPr>
      </w:pPr>
      <w:r w:rsidRPr="00887D7D">
        <w:rPr>
          <w:rStyle w:val="Strong"/>
          <w:rFonts w:ascii="Tahoma" w:eastAsiaTheme="majorEastAsia" w:hAnsi="Tahoma" w:cs="Tahoma"/>
          <w:b w:val="0"/>
          <w:sz w:val="22"/>
          <w:szCs w:val="22"/>
        </w:rPr>
        <w:t>Leadership pipeline identified</w:t>
      </w:r>
      <w:r w:rsidRPr="00887D7D">
        <w:rPr>
          <w:rFonts w:ascii="Tahoma" w:hAnsi="Tahoma" w:cs="Tahoma"/>
          <w:sz w:val="22"/>
          <w:szCs w:val="22"/>
        </w:rPr>
        <w:t>.</w:t>
      </w:r>
    </w:p>
    <w:p w14:paraId="5E4CFCAA" w14:textId="77777777" w:rsidR="00951A39" w:rsidRPr="00887D7D" w:rsidRDefault="00951A39" w:rsidP="001059BF">
      <w:pPr>
        <w:pStyle w:val="NormalWeb"/>
        <w:numPr>
          <w:ilvl w:val="0"/>
          <w:numId w:val="39"/>
        </w:numPr>
        <w:spacing w:before="0" w:beforeAutospacing="0" w:after="0" w:afterAutospacing="0"/>
        <w:jc w:val="both"/>
        <w:rPr>
          <w:rFonts w:ascii="Tahoma" w:hAnsi="Tahoma" w:cs="Tahoma"/>
          <w:sz w:val="22"/>
          <w:szCs w:val="22"/>
        </w:rPr>
      </w:pPr>
      <w:r w:rsidRPr="00887D7D">
        <w:rPr>
          <w:rStyle w:val="Strong"/>
          <w:rFonts w:ascii="Tahoma" w:eastAsiaTheme="majorEastAsia" w:hAnsi="Tahoma" w:cs="Tahoma"/>
          <w:b w:val="0"/>
          <w:sz w:val="22"/>
          <w:szCs w:val="22"/>
        </w:rPr>
        <w:t>10% of junior roles filled by interns</w:t>
      </w:r>
      <w:r w:rsidRPr="00887D7D">
        <w:rPr>
          <w:rFonts w:ascii="Tahoma" w:hAnsi="Tahoma" w:cs="Tahoma"/>
          <w:sz w:val="22"/>
          <w:szCs w:val="22"/>
        </w:rPr>
        <w:t>.</w:t>
      </w:r>
    </w:p>
    <w:p w14:paraId="4A85E5AA" w14:textId="77777777" w:rsidR="00951A39" w:rsidRPr="009C0CDF" w:rsidRDefault="00951A39" w:rsidP="001059BF">
      <w:pPr>
        <w:pStyle w:val="Heading3"/>
        <w:spacing w:before="0" w:after="0" w:line="240" w:lineRule="auto"/>
        <w:jc w:val="both"/>
        <w:rPr>
          <w:rFonts w:ascii="Tahoma" w:hAnsi="Tahoma" w:cs="Tahoma"/>
          <w:b/>
          <w:color w:val="auto"/>
          <w:sz w:val="22"/>
          <w:szCs w:val="22"/>
        </w:rPr>
      </w:pPr>
      <w:r w:rsidRPr="009C0CDF">
        <w:rPr>
          <w:rFonts w:ascii="Tahoma" w:hAnsi="Tahoma" w:cs="Tahoma"/>
          <w:b/>
          <w:color w:val="auto"/>
          <w:sz w:val="22"/>
          <w:szCs w:val="22"/>
        </w:rPr>
        <w:t>Performance Management</w:t>
      </w:r>
    </w:p>
    <w:p w14:paraId="0DC897C8" w14:textId="77777777" w:rsidR="001E249F" w:rsidRPr="001E249F" w:rsidRDefault="00936CCC" w:rsidP="001059BF">
      <w:pPr>
        <w:pStyle w:val="NormalWeb"/>
        <w:numPr>
          <w:ilvl w:val="0"/>
          <w:numId w:val="40"/>
        </w:numPr>
        <w:spacing w:before="0" w:beforeAutospacing="0" w:after="0" w:afterAutospacing="0"/>
        <w:jc w:val="both"/>
        <w:rPr>
          <w:rStyle w:val="Strong"/>
          <w:rFonts w:ascii="Tahoma" w:hAnsi="Tahoma" w:cs="Tahoma"/>
          <w:b w:val="0"/>
          <w:bCs w:val="0"/>
          <w:sz w:val="22"/>
          <w:szCs w:val="22"/>
        </w:rPr>
      </w:pPr>
      <w:r>
        <w:rPr>
          <w:rStyle w:val="Strong"/>
          <w:rFonts w:ascii="Tahoma" w:hAnsi="Tahoma" w:cs="Tahoma"/>
          <w:b w:val="0"/>
          <w:bCs w:val="0"/>
          <w:sz w:val="22"/>
          <w:szCs w:val="22"/>
        </w:rPr>
        <w:t xml:space="preserve">100% </w:t>
      </w:r>
      <w:r w:rsidR="001E249F">
        <w:rPr>
          <w:rStyle w:val="Strong"/>
          <w:rFonts w:ascii="Tahoma" w:hAnsi="Tahoma" w:cs="Tahoma"/>
          <w:b w:val="0"/>
          <w:bCs w:val="0"/>
          <w:sz w:val="22"/>
          <w:szCs w:val="22"/>
        </w:rPr>
        <w:t xml:space="preserve">Self-funded country offices </w:t>
      </w:r>
    </w:p>
    <w:p w14:paraId="63739225" w14:textId="77777777" w:rsidR="00951A39" w:rsidRPr="00887D7D" w:rsidRDefault="00951A39" w:rsidP="001059BF">
      <w:pPr>
        <w:pStyle w:val="NormalWeb"/>
        <w:numPr>
          <w:ilvl w:val="0"/>
          <w:numId w:val="40"/>
        </w:numPr>
        <w:spacing w:before="0" w:beforeAutospacing="0" w:after="0" w:afterAutospacing="0"/>
        <w:jc w:val="both"/>
        <w:rPr>
          <w:rFonts w:ascii="Tahoma" w:hAnsi="Tahoma" w:cs="Tahoma"/>
          <w:sz w:val="22"/>
          <w:szCs w:val="22"/>
        </w:rPr>
      </w:pPr>
      <w:r w:rsidRPr="00887D7D">
        <w:rPr>
          <w:rStyle w:val="Strong"/>
          <w:rFonts w:ascii="Tahoma" w:eastAsiaTheme="majorEastAsia" w:hAnsi="Tahoma" w:cs="Tahoma"/>
          <w:b w:val="0"/>
          <w:sz w:val="22"/>
          <w:szCs w:val="22"/>
        </w:rPr>
        <w:t>100% performance review completion each semester</w:t>
      </w:r>
      <w:r w:rsidRPr="00887D7D">
        <w:rPr>
          <w:rFonts w:ascii="Tahoma" w:hAnsi="Tahoma" w:cs="Tahoma"/>
          <w:sz w:val="22"/>
          <w:szCs w:val="22"/>
        </w:rPr>
        <w:t>.</w:t>
      </w:r>
    </w:p>
    <w:p w14:paraId="63BA8203" w14:textId="77777777" w:rsidR="00951A39" w:rsidRPr="00887D7D" w:rsidRDefault="00951A39" w:rsidP="001059BF">
      <w:pPr>
        <w:pStyle w:val="NormalWeb"/>
        <w:numPr>
          <w:ilvl w:val="0"/>
          <w:numId w:val="40"/>
        </w:numPr>
        <w:spacing w:before="0" w:beforeAutospacing="0" w:after="0" w:afterAutospacing="0"/>
        <w:jc w:val="both"/>
        <w:rPr>
          <w:rFonts w:ascii="Tahoma" w:hAnsi="Tahoma" w:cs="Tahoma"/>
          <w:sz w:val="22"/>
          <w:szCs w:val="22"/>
        </w:rPr>
      </w:pPr>
      <w:r w:rsidRPr="00887D7D">
        <w:rPr>
          <w:rFonts w:ascii="Tahoma" w:hAnsi="Tahoma" w:cs="Tahoma"/>
          <w:sz w:val="22"/>
          <w:szCs w:val="22"/>
        </w:rPr>
        <w:t xml:space="preserve">Staff satisfaction </w:t>
      </w:r>
      <w:r w:rsidRPr="00887D7D">
        <w:rPr>
          <w:rStyle w:val="Strong"/>
          <w:rFonts w:ascii="Tahoma" w:eastAsiaTheme="majorEastAsia" w:hAnsi="Tahoma" w:cs="Tahoma"/>
          <w:b w:val="0"/>
          <w:sz w:val="22"/>
          <w:szCs w:val="22"/>
        </w:rPr>
        <w:t>above 70%</w:t>
      </w:r>
      <w:r w:rsidRPr="00887D7D">
        <w:rPr>
          <w:rFonts w:ascii="Tahoma" w:hAnsi="Tahoma" w:cs="Tahoma"/>
          <w:sz w:val="22"/>
          <w:szCs w:val="22"/>
        </w:rPr>
        <w:t xml:space="preserve"> in surveys.</w:t>
      </w:r>
    </w:p>
    <w:p w14:paraId="051A8E80" w14:textId="77777777" w:rsidR="00951A39" w:rsidRPr="009C0CDF" w:rsidRDefault="00951A39" w:rsidP="001059BF">
      <w:pPr>
        <w:pStyle w:val="Heading3"/>
        <w:spacing w:before="0" w:after="0" w:line="240" w:lineRule="auto"/>
        <w:jc w:val="both"/>
        <w:rPr>
          <w:rFonts w:ascii="Tahoma" w:hAnsi="Tahoma" w:cs="Tahoma"/>
          <w:b/>
          <w:color w:val="auto"/>
          <w:sz w:val="22"/>
          <w:szCs w:val="22"/>
        </w:rPr>
      </w:pPr>
      <w:r w:rsidRPr="009C0CDF">
        <w:rPr>
          <w:rFonts w:ascii="Tahoma" w:hAnsi="Tahoma" w:cs="Tahoma"/>
          <w:b/>
          <w:color w:val="auto"/>
          <w:sz w:val="22"/>
          <w:szCs w:val="22"/>
        </w:rPr>
        <w:t>Talent Retention and Wellbeing</w:t>
      </w:r>
    </w:p>
    <w:p w14:paraId="66D97D12" w14:textId="77777777" w:rsidR="00951A39" w:rsidRPr="00887D7D" w:rsidRDefault="00951A39" w:rsidP="001059BF">
      <w:pPr>
        <w:pStyle w:val="NormalWeb"/>
        <w:numPr>
          <w:ilvl w:val="0"/>
          <w:numId w:val="41"/>
        </w:numPr>
        <w:spacing w:before="0" w:beforeAutospacing="0" w:after="0" w:afterAutospacing="0"/>
        <w:jc w:val="both"/>
        <w:rPr>
          <w:rFonts w:ascii="Tahoma" w:hAnsi="Tahoma" w:cs="Tahoma"/>
          <w:sz w:val="22"/>
          <w:szCs w:val="22"/>
        </w:rPr>
      </w:pPr>
      <w:r w:rsidRPr="00887D7D">
        <w:rPr>
          <w:rFonts w:ascii="Tahoma" w:hAnsi="Tahoma" w:cs="Tahoma"/>
          <w:sz w:val="22"/>
          <w:szCs w:val="22"/>
        </w:rPr>
        <w:t xml:space="preserve">Staff turnover </w:t>
      </w:r>
      <w:r w:rsidRPr="00887D7D">
        <w:rPr>
          <w:rStyle w:val="Strong"/>
          <w:rFonts w:ascii="Tahoma" w:eastAsiaTheme="majorEastAsia" w:hAnsi="Tahoma" w:cs="Tahoma"/>
          <w:b w:val="0"/>
          <w:sz w:val="22"/>
          <w:szCs w:val="22"/>
        </w:rPr>
        <w:t>below 15%</w:t>
      </w:r>
      <w:r w:rsidRPr="00887D7D">
        <w:rPr>
          <w:rFonts w:ascii="Tahoma" w:hAnsi="Tahoma" w:cs="Tahoma"/>
          <w:sz w:val="22"/>
          <w:szCs w:val="22"/>
        </w:rPr>
        <w:t>.</w:t>
      </w:r>
    </w:p>
    <w:p w14:paraId="409FFAB3" w14:textId="77777777" w:rsidR="00951A39" w:rsidRPr="00887D7D" w:rsidRDefault="00951A39" w:rsidP="001059BF">
      <w:pPr>
        <w:pStyle w:val="NormalWeb"/>
        <w:numPr>
          <w:ilvl w:val="0"/>
          <w:numId w:val="41"/>
        </w:numPr>
        <w:spacing w:before="0" w:beforeAutospacing="0" w:after="0" w:afterAutospacing="0"/>
        <w:jc w:val="both"/>
        <w:rPr>
          <w:rFonts w:ascii="Tahoma" w:hAnsi="Tahoma" w:cs="Tahoma"/>
          <w:sz w:val="22"/>
          <w:szCs w:val="22"/>
        </w:rPr>
      </w:pPr>
      <w:r w:rsidRPr="00887D7D">
        <w:rPr>
          <w:rFonts w:ascii="Tahoma" w:hAnsi="Tahoma" w:cs="Tahoma"/>
          <w:sz w:val="22"/>
          <w:szCs w:val="22"/>
        </w:rPr>
        <w:t xml:space="preserve">Documented </w:t>
      </w:r>
      <w:r w:rsidRPr="00887D7D">
        <w:rPr>
          <w:rStyle w:val="Strong"/>
          <w:rFonts w:ascii="Tahoma" w:eastAsiaTheme="majorEastAsia" w:hAnsi="Tahoma" w:cs="Tahoma"/>
          <w:b w:val="0"/>
          <w:sz w:val="22"/>
          <w:szCs w:val="22"/>
        </w:rPr>
        <w:t>Standard Operating Procedures</w:t>
      </w:r>
      <w:r w:rsidRPr="00887D7D">
        <w:rPr>
          <w:rFonts w:ascii="Tahoma" w:hAnsi="Tahoma" w:cs="Tahoma"/>
          <w:sz w:val="22"/>
          <w:szCs w:val="22"/>
        </w:rPr>
        <w:t xml:space="preserve"> for core functions.</w:t>
      </w:r>
    </w:p>
    <w:p w14:paraId="546172BA" w14:textId="77777777" w:rsidR="00951A39" w:rsidRPr="009C0CDF" w:rsidRDefault="00951A39" w:rsidP="001059BF">
      <w:pPr>
        <w:pStyle w:val="Heading3"/>
        <w:spacing w:before="0" w:after="0" w:line="240" w:lineRule="auto"/>
        <w:jc w:val="both"/>
        <w:rPr>
          <w:rFonts w:ascii="Tahoma" w:hAnsi="Tahoma" w:cs="Tahoma"/>
          <w:b/>
          <w:color w:val="auto"/>
          <w:sz w:val="22"/>
          <w:szCs w:val="22"/>
        </w:rPr>
      </w:pPr>
      <w:r w:rsidRPr="009C0CDF">
        <w:rPr>
          <w:rFonts w:ascii="Tahoma" w:hAnsi="Tahoma" w:cs="Tahoma"/>
          <w:b/>
          <w:color w:val="auto"/>
          <w:sz w:val="22"/>
          <w:szCs w:val="22"/>
        </w:rPr>
        <w:t>Technology and Systems</w:t>
      </w:r>
    </w:p>
    <w:p w14:paraId="397B3146" w14:textId="77777777" w:rsidR="00951A39" w:rsidRPr="00887D7D" w:rsidRDefault="00951A39" w:rsidP="001059BF">
      <w:pPr>
        <w:pStyle w:val="NormalWeb"/>
        <w:numPr>
          <w:ilvl w:val="0"/>
          <w:numId w:val="42"/>
        </w:numPr>
        <w:spacing w:before="0" w:beforeAutospacing="0" w:after="0" w:afterAutospacing="0"/>
        <w:jc w:val="both"/>
        <w:rPr>
          <w:rFonts w:ascii="Tahoma" w:hAnsi="Tahoma" w:cs="Tahoma"/>
          <w:sz w:val="22"/>
          <w:szCs w:val="22"/>
        </w:rPr>
      </w:pPr>
      <w:r w:rsidRPr="00887D7D">
        <w:rPr>
          <w:rFonts w:ascii="Tahoma" w:hAnsi="Tahoma" w:cs="Tahoma"/>
          <w:sz w:val="22"/>
          <w:szCs w:val="22"/>
        </w:rPr>
        <w:t>Digital systems implemented for:</w:t>
      </w:r>
    </w:p>
    <w:p w14:paraId="461E0CE4" w14:textId="77777777" w:rsidR="00951A39" w:rsidRPr="00887D7D" w:rsidRDefault="00951A39" w:rsidP="001059BF">
      <w:pPr>
        <w:pStyle w:val="NormalWeb"/>
        <w:numPr>
          <w:ilvl w:val="1"/>
          <w:numId w:val="42"/>
        </w:numPr>
        <w:spacing w:before="0" w:beforeAutospacing="0" w:after="0" w:afterAutospacing="0"/>
        <w:jc w:val="both"/>
        <w:rPr>
          <w:rFonts w:ascii="Tahoma" w:hAnsi="Tahoma" w:cs="Tahoma"/>
          <w:sz w:val="22"/>
          <w:szCs w:val="22"/>
        </w:rPr>
      </w:pPr>
      <w:proofErr w:type="gramStart"/>
      <w:r w:rsidRPr="00887D7D">
        <w:rPr>
          <w:rFonts w:ascii="Tahoma" w:hAnsi="Tahoma" w:cs="Tahoma"/>
          <w:sz w:val="22"/>
          <w:szCs w:val="22"/>
        </w:rPr>
        <w:t>HR</w:t>
      </w:r>
      <w:r w:rsidR="009C0CDF">
        <w:rPr>
          <w:rFonts w:ascii="Tahoma" w:hAnsi="Tahoma" w:cs="Tahoma"/>
          <w:sz w:val="22"/>
          <w:szCs w:val="22"/>
        </w:rPr>
        <w:t xml:space="preserve"> :</w:t>
      </w:r>
      <w:proofErr w:type="gramEnd"/>
      <w:r w:rsidR="009C0CDF">
        <w:rPr>
          <w:rFonts w:ascii="Tahoma" w:hAnsi="Tahoma" w:cs="Tahoma"/>
          <w:sz w:val="22"/>
          <w:szCs w:val="22"/>
        </w:rPr>
        <w:t xml:space="preserve"> Sage People 300 system that integrates with Finance</w:t>
      </w:r>
    </w:p>
    <w:p w14:paraId="09E16517" w14:textId="77777777" w:rsidR="00951A39" w:rsidRPr="00887D7D" w:rsidRDefault="00951A39" w:rsidP="001059BF">
      <w:pPr>
        <w:pStyle w:val="NormalWeb"/>
        <w:numPr>
          <w:ilvl w:val="1"/>
          <w:numId w:val="42"/>
        </w:numPr>
        <w:spacing w:before="0" w:beforeAutospacing="0" w:after="0" w:afterAutospacing="0"/>
        <w:jc w:val="both"/>
        <w:rPr>
          <w:rFonts w:ascii="Tahoma" w:hAnsi="Tahoma" w:cs="Tahoma"/>
          <w:sz w:val="22"/>
          <w:szCs w:val="22"/>
        </w:rPr>
      </w:pPr>
      <w:r w:rsidRPr="00887D7D">
        <w:rPr>
          <w:rFonts w:ascii="Tahoma" w:hAnsi="Tahoma" w:cs="Tahoma"/>
          <w:sz w:val="22"/>
          <w:szCs w:val="22"/>
        </w:rPr>
        <w:t>Finance</w:t>
      </w:r>
      <w:r w:rsidR="009C0CDF">
        <w:rPr>
          <w:rFonts w:ascii="Tahoma" w:hAnsi="Tahoma" w:cs="Tahoma"/>
          <w:sz w:val="22"/>
          <w:szCs w:val="22"/>
        </w:rPr>
        <w:t>: 100% usage of all finance systems with evidence of monthly internal audit checklists</w:t>
      </w:r>
    </w:p>
    <w:p w14:paraId="26EFEA2A" w14:textId="77777777" w:rsidR="00951A39" w:rsidRPr="00887D7D" w:rsidRDefault="00951A39" w:rsidP="001059BF">
      <w:pPr>
        <w:pStyle w:val="NormalWeb"/>
        <w:numPr>
          <w:ilvl w:val="1"/>
          <w:numId w:val="42"/>
        </w:numPr>
        <w:spacing w:before="0" w:beforeAutospacing="0" w:after="0" w:afterAutospacing="0"/>
        <w:jc w:val="both"/>
        <w:rPr>
          <w:rFonts w:ascii="Tahoma" w:hAnsi="Tahoma" w:cs="Tahoma"/>
          <w:sz w:val="22"/>
          <w:szCs w:val="22"/>
        </w:rPr>
      </w:pPr>
      <w:r w:rsidRPr="00887D7D">
        <w:rPr>
          <w:rFonts w:ascii="Tahoma" w:hAnsi="Tahoma" w:cs="Tahoma"/>
          <w:sz w:val="22"/>
          <w:szCs w:val="22"/>
        </w:rPr>
        <w:t>Monitoring and evaluation</w:t>
      </w:r>
      <w:r w:rsidR="009C0CDF">
        <w:rPr>
          <w:rFonts w:ascii="Tahoma" w:hAnsi="Tahoma" w:cs="Tahoma"/>
          <w:sz w:val="22"/>
          <w:szCs w:val="22"/>
        </w:rPr>
        <w:t xml:space="preserve"> -More advanced M &amp; E Systems and tools for measuring impact</w:t>
      </w:r>
    </w:p>
    <w:p w14:paraId="5CF719AF" w14:textId="77777777" w:rsidR="00951A39" w:rsidRDefault="00951A39" w:rsidP="001059BF">
      <w:pPr>
        <w:pStyle w:val="NormalWeb"/>
        <w:numPr>
          <w:ilvl w:val="1"/>
          <w:numId w:val="42"/>
        </w:numPr>
        <w:spacing w:before="0" w:beforeAutospacing="0" w:after="0" w:afterAutospacing="0"/>
        <w:jc w:val="both"/>
        <w:rPr>
          <w:rFonts w:ascii="Tahoma" w:hAnsi="Tahoma" w:cs="Tahoma"/>
          <w:sz w:val="22"/>
          <w:szCs w:val="22"/>
        </w:rPr>
      </w:pPr>
      <w:r w:rsidRPr="00887D7D">
        <w:rPr>
          <w:rFonts w:ascii="Tahoma" w:hAnsi="Tahoma" w:cs="Tahoma"/>
          <w:sz w:val="22"/>
          <w:szCs w:val="22"/>
        </w:rPr>
        <w:t>Donor management</w:t>
      </w:r>
      <w:r w:rsidR="009C0CDF">
        <w:rPr>
          <w:rFonts w:ascii="Tahoma" w:hAnsi="Tahoma" w:cs="Tahoma"/>
          <w:sz w:val="22"/>
          <w:szCs w:val="22"/>
        </w:rPr>
        <w:t xml:space="preserve"> – Improved system that </w:t>
      </w:r>
      <w:proofErr w:type="gramStart"/>
      <w:r w:rsidR="009C0CDF">
        <w:rPr>
          <w:rFonts w:ascii="Tahoma" w:hAnsi="Tahoma" w:cs="Tahoma"/>
          <w:sz w:val="22"/>
          <w:szCs w:val="22"/>
        </w:rPr>
        <w:t>are able to</w:t>
      </w:r>
      <w:proofErr w:type="gramEnd"/>
      <w:r w:rsidR="009C0CDF">
        <w:rPr>
          <w:rFonts w:ascii="Tahoma" w:hAnsi="Tahoma" w:cs="Tahoma"/>
          <w:sz w:val="22"/>
          <w:szCs w:val="22"/>
        </w:rPr>
        <w:t xml:space="preserve"> source grant opportunities </w:t>
      </w:r>
    </w:p>
    <w:p w14:paraId="0EA132E8" w14:textId="77777777" w:rsidR="000C5594" w:rsidRPr="000C5594" w:rsidRDefault="000C5594" w:rsidP="001059BF">
      <w:pPr>
        <w:pStyle w:val="NormalWeb"/>
        <w:spacing w:before="0" w:beforeAutospacing="0" w:after="0" w:afterAutospacing="0"/>
        <w:jc w:val="both"/>
        <w:rPr>
          <w:rFonts w:ascii="Tahoma" w:hAnsi="Tahoma" w:cs="Tahoma"/>
          <w:b/>
          <w:sz w:val="22"/>
          <w:szCs w:val="22"/>
        </w:rPr>
      </w:pPr>
      <w:r w:rsidRPr="000C5594">
        <w:rPr>
          <w:rFonts w:ascii="Tahoma" w:hAnsi="Tahoma" w:cs="Tahoma"/>
          <w:b/>
          <w:sz w:val="22"/>
          <w:szCs w:val="22"/>
        </w:rPr>
        <w:t>Human Resources ratios indicators</w:t>
      </w:r>
    </w:p>
    <w:p w14:paraId="592AAA13" w14:textId="77777777" w:rsidR="000C5594" w:rsidRDefault="000C5594" w:rsidP="001059BF">
      <w:pPr>
        <w:pStyle w:val="ListParagraph"/>
        <w:numPr>
          <w:ilvl w:val="0"/>
          <w:numId w:val="42"/>
        </w:numPr>
        <w:spacing w:after="0" w:line="240" w:lineRule="auto"/>
        <w:jc w:val="both"/>
        <w:rPr>
          <w:rFonts w:ascii="Tahoma" w:eastAsia="Calibri" w:hAnsi="Tahoma" w:cs="Tahoma"/>
        </w:rPr>
      </w:pPr>
      <w:r>
        <w:rPr>
          <w:rFonts w:ascii="Tahoma" w:eastAsia="Calibri" w:hAnsi="Tahoma" w:cs="Tahoma"/>
        </w:rPr>
        <w:t>No of staff; at Regional Hub and in country offices and levels of qualification</w:t>
      </w:r>
    </w:p>
    <w:p w14:paraId="54CB72CB" w14:textId="77777777" w:rsidR="000C5594" w:rsidRDefault="000C5594" w:rsidP="001059BF">
      <w:pPr>
        <w:pStyle w:val="ListParagraph"/>
        <w:numPr>
          <w:ilvl w:val="0"/>
          <w:numId w:val="42"/>
        </w:numPr>
        <w:spacing w:after="0" w:line="240" w:lineRule="auto"/>
        <w:jc w:val="both"/>
        <w:rPr>
          <w:rFonts w:ascii="Tahoma" w:eastAsia="Calibri" w:hAnsi="Tahoma" w:cs="Tahoma"/>
        </w:rPr>
      </w:pPr>
      <w:r>
        <w:rPr>
          <w:rFonts w:ascii="Tahoma" w:eastAsia="Calibri" w:hAnsi="Tahoma" w:cs="Tahoma"/>
        </w:rPr>
        <w:t>Proportion of staff to associates becomes an even more important indicator than before, as associates generally provide a high level of skills.</w:t>
      </w:r>
    </w:p>
    <w:p w14:paraId="1BFFB20F" w14:textId="77777777" w:rsidR="000C5594" w:rsidRPr="000C5594" w:rsidRDefault="000C5594" w:rsidP="001059BF">
      <w:pPr>
        <w:pStyle w:val="ListParagraph"/>
        <w:numPr>
          <w:ilvl w:val="0"/>
          <w:numId w:val="42"/>
        </w:numPr>
        <w:spacing w:after="0" w:line="240" w:lineRule="auto"/>
        <w:jc w:val="both"/>
        <w:rPr>
          <w:rFonts w:ascii="Tahoma" w:eastAsia="Calibri" w:hAnsi="Tahoma" w:cs="Tahoma"/>
        </w:rPr>
      </w:pPr>
      <w:r>
        <w:rPr>
          <w:rFonts w:ascii="Tahoma" w:eastAsia="Calibri" w:hAnsi="Tahoma" w:cs="Tahoma"/>
        </w:rPr>
        <w:t xml:space="preserve">Average length of service and age of staff. </w:t>
      </w:r>
      <w:r w:rsidRPr="000C5594">
        <w:rPr>
          <w:rFonts w:ascii="Tahoma" w:eastAsia="Calibri" w:hAnsi="Tahoma" w:cs="Tahoma"/>
        </w:rPr>
        <w:t xml:space="preserve">  </w:t>
      </w:r>
    </w:p>
    <w:p w14:paraId="3B5EBAE6" w14:textId="77777777" w:rsidR="000C5594" w:rsidRDefault="000C5594" w:rsidP="001059BF">
      <w:pPr>
        <w:pStyle w:val="ListParagraph"/>
        <w:numPr>
          <w:ilvl w:val="0"/>
          <w:numId w:val="42"/>
        </w:numPr>
        <w:spacing w:after="0" w:line="240" w:lineRule="auto"/>
        <w:jc w:val="both"/>
        <w:rPr>
          <w:rFonts w:ascii="Tahoma" w:eastAsia="Calibri" w:hAnsi="Tahoma" w:cs="Tahoma"/>
        </w:rPr>
      </w:pPr>
      <w:r>
        <w:rPr>
          <w:rFonts w:ascii="Tahoma" w:eastAsia="Calibri" w:hAnsi="Tahoma" w:cs="Tahoma"/>
        </w:rPr>
        <w:t xml:space="preserve">Proportion of HR costs to the budget overall. </w:t>
      </w:r>
    </w:p>
    <w:p w14:paraId="3C34CE0A" w14:textId="77777777" w:rsidR="000C5594" w:rsidRDefault="000C5594" w:rsidP="001059BF">
      <w:pPr>
        <w:pStyle w:val="ListParagraph"/>
        <w:numPr>
          <w:ilvl w:val="0"/>
          <w:numId w:val="42"/>
        </w:numPr>
        <w:spacing w:after="0" w:line="240" w:lineRule="auto"/>
        <w:jc w:val="both"/>
        <w:rPr>
          <w:rFonts w:ascii="Tahoma" w:eastAsia="Calibri" w:hAnsi="Tahoma" w:cs="Tahoma"/>
        </w:rPr>
      </w:pPr>
      <w:r>
        <w:rPr>
          <w:rFonts w:ascii="Tahoma" w:eastAsia="Calibri" w:hAnsi="Tahoma" w:cs="Tahoma"/>
        </w:rPr>
        <w:t xml:space="preserve">Proportion of support to programme staff. </w:t>
      </w:r>
    </w:p>
    <w:p w14:paraId="50D13038" w14:textId="77777777" w:rsidR="00374BA1" w:rsidRDefault="000C5594" w:rsidP="001059BF">
      <w:pPr>
        <w:pStyle w:val="ListParagraph"/>
        <w:numPr>
          <w:ilvl w:val="0"/>
          <w:numId w:val="42"/>
        </w:numPr>
        <w:spacing w:after="0" w:line="240" w:lineRule="auto"/>
        <w:jc w:val="both"/>
        <w:rPr>
          <w:rFonts w:ascii="Tahoma" w:eastAsia="Calibri" w:hAnsi="Tahoma" w:cs="Tahoma"/>
        </w:rPr>
      </w:pPr>
      <w:r>
        <w:rPr>
          <w:rFonts w:ascii="Tahoma" w:eastAsia="Calibri" w:hAnsi="Tahoma" w:cs="Tahoma"/>
        </w:rPr>
        <w:t>Proportion of budget spent on capacity building</w:t>
      </w:r>
    </w:p>
    <w:p w14:paraId="0433C557" w14:textId="77777777" w:rsidR="00374BA1" w:rsidRDefault="00374BA1" w:rsidP="001059BF">
      <w:pPr>
        <w:spacing w:after="0" w:line="240" w:lineRule="auto"/>
        <w:jc w:val="both"/>
        <w:rPr>
          <w:rFonts w:ascii="Tahoma" w:eastAsia="Calibri" w:hAnsi="Tahoma" w:cs="Tahoma"/>
        </w:rPr>
      </w:pPr>
      <w:r>
        <w:rPr>
          <w:rFonts w:ascii="Tahoma" w:eastAsia="Calibri" w:hAnsi="Tahoma" w:cs="Tahoma"/>
        </w:rPr>
        <w:br w:type="page"/>
      </w:r>
    </w:p>
    <w:p w14:paraId="51264AC9" w14:textId="77777777" w:rsidR="00374BA1" w:rsidRDefault="00374BA1" w:rsidP="001059BF">
      <w:pPr>
        <w:pStyle w:val="ListParagraph"/>
        <w:spacing w:after="0" w:line="240" w:lineRule="auto"/>
        <w:jc w:val="both"/>
        <w:rPr>
          <w:rStyle w:val="eop"/>
          <w:rFonts w:ascii="Tahoma" w:eastAsia="Calibri" w:hAnsi="Tahoma" w:cs="Tahoma"/>
          <w:b/>
        </w:rPr>
      </w:pPr>
    </w:p>
    <w:p w14:paraId="450FD2FE" w14:textId="77777777" w:rsidR="00606053" w:rsidRPr="00602732" w:rsidRDefault="00374BA1" w:rsidP="00602732">
      <w:pPr>
        <w:spacing w:after="0" w:line="240" w:lineRule="auto"/>
        <w:jc w:val="both"/>
        <w:rPr>
          <w:rStyle w:val="eop"/>
          <w:rFonts w:ascii="Tahoma" w:eastAsia="Calibri" w:hAnsi="Tahoma" w:cs="Tahoma"/>
          <w:b/>
        </w:rPr>
      </w:pPr>
      <w:r w:rsidRPr="00602732">
        <w:rPr>
          <w:rStyle w:val="eop"/>
          <w:rFonts w:ascii="Tahoma" w:eastAsia="Calibri" w:hAnsi="Tahoma" w:cs="Tahoma"/>
          <w:b/>
        </w:rPr>
        <w:t>SOUND FINANCIAL MANAGEMENT</w:t>
      </w:r>
    </w:p>
    <w:p w14:paraId="0B1E292D" w14:textId="1DA906B7" w:rsidR="00374BA1" w:rsidRDefault="00374BA1" w:rsidP="001059BF">
      <w:pPr>
        <w:pStyle w:val="ListParagraph"/>
        <w:spacing w:after="0" w:line="240" w:lineRule="auto"/>
        <w:jc w:val="both"/>
        <w:rPr>
          <w:rStyle w:val="eop"/>
          <w:rFonts w:ascii="Tahoma" w:eastAsia="Calibri" w:hAnsi="Tahoma" w:cs="Tahoma"/>
        </w:rPr>
      </w:pPr>
    </w:p>
    <w:p w14:paraId="6B7F7C9B" w14:textId="009087DE" w:rsidR="00374BA1" w:rsidRPr="00374BA1" w:rsidRDefault="00763AF9" w:rsidP="001059BF">
      <w:pPr>
        <w:spacing w:after="0" w:line="240" w:lineRule="auto"/>
        <w:jc w:val="both"/>
        <w:rPr>
          <w:rFonts w:ascii="Tahoma" w:eastAsia="Calibri" w:hAnsi="Tahoma" w:cs="Tahoma"/>
          <w:b/>
          <w:bCs/>
        </w:rPr>
      </w:pPr>
      <w:r>
        <w:rPr>
          <w:rFonts w:ascii="Tahoma" w:eastAsia="Calibri" w:hAnsi="Tahoma" w:cs="Tahoma"/>
          <w:b/>
          <w:bCs/>
        </w:rPr>
        <w:t>GOALS</w:t>
      </w:r>
    </w:p>
    <w:p w14:paraId="14DC2A91" w14:textId="77777777" w:rsidR="00374BA1" w:rsidRPr="00374BA1" w:rsidRDefault="00763AF9" w:rsidP="001059BF">
      <w:pPr>
        <w:spacing w:after="0" w:line="240" w:lineRule="auto"/>
        <w:jc w:val="both"/>
        <w:rPr>
          <w:rFonts w:ascii="Tahoma" w:eastAsia="Calibri" w:hAnsi="Tahoma" w:cs="Tahoma"/>
        </w:rPr>
      </w:pPr>
      <w:r>
        <w:rPr>
          <w:rFonts w:ascii="Tahoma" w:eastAsia="Calibri" w:hAnsi="Tahoma" w:cs="Tahoma"/>
        </w:rPr>
        <w:t>The finance department’s main goals are</w:t>
      </w:r>
      <w:r w:rsidR="00374BA1" w:rsidRPr="00374BA1">
        <w:rPr>
          <w:rFonts w:ascii="Tahoma" w:eastAsia="Calibri" w:hAnsi="Tahoma" w:cs="Tahoma"/>
        </w:rPr>
        <w:t xml:space="preserve"> to:</w:t>
      </w:r>
    </w:p>
    <w:p w14:paraId="5D59B1A6" w14:textId="2E94D92E" w:rsidR="00374BA1" w:rsidRPr="00374BA1" w:rsidRDefault="00812120" w:rsidP="001059BF">
      <w:pPr>
        <w:numPr>
          <w:ilvl w:val="0"/>
          <w:numId w:val="45"/>
        </w:numPr>
        <w:spacing w:after="0" w:line="240" w:lineRule="auto"/>
        <w:jc w:val="both"/>
        <w:rPr>
          <w:rFonts w:ascii="Tahoma" w:eastAsia="Calibri" w:hAnsi="Tahoma" w:cs="Tahoma"/>
        </w:rPr>
      </w:pPr>
      <w:r w:rsidRPr="00812120">
        <w:rPr>
          <w:rFonts w:ascii="Tahoma" w:eastAsia="Times New Roman" w:hAnsi="Tahoma" w:cs="Tahoma"/>
          <w:noProof/>
          <w:sz w:val="24"/>
          <w:szCs w:val="24"/>
          <w:lang w:eastAsia="en-ZA"/>
        </w:rPr>
        <w:drawing>
          <wp:anchor distT="0" distB="0" distL="114300" distR="114300" simplePos="0" relativeHeight="251660288" behindDoc="0" locked="0" layoutInCell="1" allowOverlap="1" wp14:anchorId="32F8AB5B" wp14:editId="5AAB5A4B">
            <wp:simplePos x="0" y="0"/>
            <wp:positionH relativeFrom="column">
              <wp:posOffset>3390265</wp:posOffset>
            </wp:positionH>
            <wp:positionV relativeFrom="paragraph">
              <wp:posOffset>10160</wp:posOffset>
            </wp:positionV>
            <wp:extent cx="2834005" cy="2733040"/>
            <wp:effectExtent l="0" t="0" r="4445" b="0"/>
            <wp:wrapSquare wrapText="bothSides"/>
            <wp:docPr id="238583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583122" name="Picture 23858312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34005" cy="2733040"/>
                    </a:xfrm>
                    <a:prstGeom prst="rect">
                      <a:avLst/>
                    </a:prstGeom>
                  </pic:spPr>
                </pic:pic>
              </a:graphicData>
            </a:graphic>
            <wp14:sizeRelH relativeFrom="page">
              <wp14:pctWidth>0</wp14:pctWidth>
            </wp14:sizeRelH>
            <wp14:sizeRelV relativeFrom="page">
              <wp14:pctHeight>0</wp14:pctHeight>
            </wp14:sizeRelV>
          </wp:anchor>
        </w:drawing>
      </w:r>
      <w:r w:rsidR="00374BA1" w:rsidRPr="00374BA1">
        <w:rPr>
          <w:rFonts w:ascii="Tahoma" w:eastAsia="Calibri" w:hAnsi="Tahoma" w:cs="Tahoma"/>
        </w:rPr>
        <w:t>Ensure </w:t>
      </w:r>
      <w:r w:rsidR="00374BA1" w:rsidRPr="00374BA1">
        <w:rPr>
          <w:rFonts w:ascii="Tahoma" w:eastAsia="Calibri" w:hAnsi="Tahoma" w:cs="Tahoma"/>
          <w:bCs/>
        </w:rPr>
        <w:t>financial sustainability and stability</w:t>
      </w:r>
    </w:p>
    <w:p w14:paraId="55011741" w14:textId="7DE733C6" w:rsidR="00374BA1" w:rsidRPr="00374BA1" w:rsidRDefault="00374BA1" w:rsidP="001059BF">
      <w:pPr>
        <w:numPr>
          <w:ilvl w:val="0"/>
          <w:numId w:val="45"/>
        </w:numPr>
        <w:spacing w:after="0" w:line="240" w:lineRule="auto"/>
        <w:jc w:val="both"/>
        <w:rPr>
          <w:rFonts w:ascii="Tahoma" w:eastAsia="Calibri" w:hAnsi="Tahoma" w:cs="Tahoma"/>
        </w:rPr>
      </w:pPr>
      <w:r w:rsidRPr="00374BA1">
        <w:rPr>
          <w:rFonts w:ascii="Tahoma" w:eastAsia="Calibri" w:hAnsi="Tahoma" w:cs="Tahoma"/>
        </w:rPr>
        <w:t>Provide </w:t>
      </w:r>
      <w:r w:rsidRPr="00374BA1">
        <w:rPr>
          <w:rFonts w:ascii="Tahoma" w:eastAsia="Calibri" w:hAnsi="Tahoma" w:cs="Tahoma"/>
          <w:bCs/>
        </w:rPr>
        <w:t>accurate financial reporting and compliance</w:t>
      </w:r>
    </w:p>
    <w:p w14:paraId="25E5EC4F" w14:textId="77777777" w:rsidR="00374BA1" w:rsidRPr="00374BA1" w:rsidRDefault="00374BA1" w:rsidP="001059BF">
      <w:pPr>
        <w:numPr>
          <w:ilvl w:val="0"/>
          <w:numId w:val="45"/>
        </w:numPr>
        <w:spacing w:after="0" w:line="240" w:lineRule="auto"/>
        <w:jc w:val="both"/>
        <w:rPr>
          <w:rFonts w:ascii="Tahoma" w:eastAsia="Calibri" w:hAnsi="Tahoma" w:cs="Tahoma"/>
        </w:rPr>
      </w:pPr>
      <w:r w:rsidRPr="00374BA1">
        <w:rPr>
          <w:rFonts w:ascii="Tahoma" w:eastAsia="Calibri" w:hAnsi="Tahoma" w:cs="Tahoma"/>
        </w:rPr>
        <w:t>Support </w:t>
      </w:r>
      <w:r w:rsidRPr="00374BA1">
        <w:rPr>
          <w:rFonts w:ascii="Tahoma" w:eastAsia="Calibri" w:hAnsi="Tahoma" w:cs="Tahoma"/>
          <w:bCs/>
        </w:rPr>
        <w:t>strategic decision-making with financial insights</w:t>
      </w:r>
    </w:p>
    <w:p w14:paraId="00A7686C" w14:textId="77777777" w:rsidR="00374BA1" w:rsidRPr="00374BA1" w:rsidRDefault="00374BA1" w:rsidP="001059BF">
      <w:pPr>
        <w:numPr>
          <w:ilvl w:val="0"/>
          <w:numId w:val="45"/>
        </w:numPr>
        <w:spacing w:after="0" w:line="240" w:lineRule="auto"/>
        <w:jc w:val="both"/>
        <w:rPr>
          <w:rFonts w:ascii="Tahoma" w:eastAsia="Calibri" w:hAnsi="Tahoma" w:cs="Tahoma"/>
        </w:rPr>
      </w:pPr>
      <w:r w:rsidRPr="00374BA1">
        <w:rPr>
          <w:rFonts w:ascii="Tahoma" w:eastAsia="Calibri" w:hAnsi="Tahoma" w:cs="Tahoma"/>
        </w:rPr>
        <w:t>Optimize </w:t>
      </w:r>
      <w:r w:rsidRPr="00374BA1">
        <w:rPr>
          <w:rFonts w:ascii="Tahoma" w:eastAsia="Calibri" w:hAnsi="Tahoma" w:cs="Tahoma"/>
          <w:bCs/>
        </w:rPr>
        <w:t>cost management and revenue performance</w:t>
      </w:r>
    </w:p>
    <w:p w14:paraId="315DA2EB" w14:textId="77777777" w:rsidR="00374BA1" w:rsidRPr="00374BA1" w:rsidRDefault="00374BA1" w:rsidP="001059BF">
      <w:pPr>
        <w:numPr>
          <w:ilvl w:val="0"/>
          <w:numId w:val="45"/>
        </w:numPr>
        <w:spacing w:after="0" w:line="240" w:lineRule="auto"/>
        <w:jc w:val="both"/>
        <w:rPr>
          <w:rFonts w:ascii="Tahoma" w:eastAsia="Calibri" w:hAnsi="Tahoma" w:cs="Tahoma"/>
        </w:rPr>
      </w:pPr>
      <w:r w:rsidRPr="00374BA1">
        <w:rPr>
          <w:rFonts w:ascii="Tahoma" w:eastAsia="Calibri" w:hAnsi="Tahoma" w:cs="Tahoma"/>
        </w:rPr>
        <w:t>Strengthen </w:t>
      </w:r>
      <w:r w:rsidRPr="00374BA1">
        <w:rPr>
          <w:rFonts w:ascii="Tahoma" w:eastAsia="Calibri" w:hAnsi="Tahoma" w:cs="Tahoma"/>
          <w:bCs/>
        </w:rPr>
        <w:t>risk management and internal controls</w:t>
      </w:r>
    </w:p>
    <w:p w14:paraId="703FE73D" w14:textId="77777777" w:rsidR="00493600" w:rsidRDefault="00493600" w:rsidP="001059BF">
      <w:pPr>
        <w:spacing w:after="0" w:line="240" w:lineRule="auto"/>
        <w:jc w:val="both"/>
        <w:rPr>
          <w:rStyle w:val="eop"/>
          <w:rFonts w:ascii="Tahoma" w:eastAsia="Calibri" w:hAnsi="Tahoma" w:cs="Tahoma"/>
        </w:rPr>
      </w:pPr>
    </w:p>
    <w:p w14:paraId="5E96FAA5" w14:textId="77777777" w:rsidR="00374BA1" w:rsidRDefault="00493600" w:rsidP="001059BF">
      <w:pPr>
        <w:spacing w:after="0" w:line="240" w:lineRule="auto"/>
        <w:jc w:val="both"/>
        <w:rPr>
          <w:rStyle w:val="eop"/>
          <w:rFonts w:ascii="Tahoma" w:eastAsia="Calibri" w:hAnsi="Tahoma" w:cs="Tahoma"/>
          <w:b/>
        </w:rPr>
      </w:pPr>
      <w:r w:rsidRPr="00493600">
        <w:rPr>
          <w:rStyle w:val="eop"/>
          <w:rFonts w:ascii="Tahoma" w:eastAsia="Calibri" w:hAnsi="Tahoma" w:cs="Tahoma"/>
          <w:b/>
        </w:rPr>
        <w:t>SPECIFIC OBJECTIVES</w:t>
      </w:r>
    </w:p>
    <w:p w14:paraId="611A6854" w14:textId="77777777" w:rsidR="00493600" w:rsidRPr="001F70BC" w:rsidRDefault="00493600" w:rsidP="001059BF">
      <w:pPr>
        <w:spacing w:after="0" w:line="240" w:lineRule="auto"/>
        <w:jc w:val="both"/>
        <w:outlineLvl w:val="1"/>
        <w:rPr>
          <w:rFonts w:ascii="Tahoma" w:eastAsia="Times New Roman" w:hAnsi="Tahoma" w:cs="Tahoma"/>
          <w:b/>
          <w:bCs/>
          <w:lang w:eastAsia="en-ZA"/>
        </w:rPr>
      </w:pPr>
      <w:r w:rsidRPr="001F70BC">
        <w:rPr>
          <w:rFonts w:ascii="Tahoma" w:eastAsia="Times New Roman" w:hAnsi="Tahoma" w:cs="Tahoma"/>
          <w:b/>
          <w:bCs/>
          <w:lang w:eastAsia="en-ZA"/>
        </w:rPr>
        <w:t>Financial Sustainability and Strategic Financial Management</w:t>
      </w:r>
    </w:p>
    <w:p w14:paraId="4D2136EE" w14:textId="77777777" w:rsidR="00493600" w:rsidRPr="009037B3" w:rsidRDefault="00493600" w:rsidP="001059BF">
      <w:pPr>
        <w:pStyle w:val="ListParagraph"/>
        <w:numPr>
          <w:ilvl w:val="0"/>
          <w:numId w:val="46"/>
        </w:numPr>
        <w:spacing w:after="0" w:line="240" w:lineRule="auto"/>
        <w:jc w:val="both"/>
        <w:rPr>
          <w:rFonts w:ascii="Tahoma" w:eastAsia="Times New Roman" w:hAnsi="Tahoma" w:cs="Tahoma"/>
          <w:lang w:eastAsia="en-ZA"/>
        </w:rPr>
      </w:pPr>
      <w:r w:rsidRPr="009037B3">
        <w:rPr>
          <w:rFonts w:ascii="Tahoma" w:eastAsia="Times New Roman" w:hAnsi="Tahoma" w:cs="Tahoma"/>
          <w:lang w:eastAsia="en-ZA"/>
        </w:rPr>
        <w:t>Diversify the organisation’s funding base.</w:t>
      </w:r>
    </w:p>
    <w:p w14:paraId="0E452F31" w14:textId="77777777" w:rsidR="00493600" w:rsidRPr="009037B3" w:rsidRDefault="00493600" w:rsidP="001059BF">
      <w:pPr>
        <w:pStyle w:val="ListParagraph"/>
        <w:numPr>
          <w:ilvl w:val="0"/>
          <w:numId w:val="46"/>
        </w:numPr>
        <w:spacing w:after="0" w:line="240" w:lineRule="auto"/>
        <w:jc w:val="both"/>
        <w:rPr>
          <w:rFonts w:ascii="Tahoma" w:eastAsia="Times New Roman" w:hAnsi="Tahoma" w:cs="Tahoma"/>
          <w:lang w:eastAsia="en-ZA"/>
        </w:rPr>
      </w:pPr>
      <w:r w:rsidRPr="009037B3">
        <w:rPr>
          <w:rFonts w:ascii="Tahoma" w:eastAsia="Times New Roman" w:hAnsi="Tahoma" w:cs="Tahoma"/>
          <w:lang w:eastAsia="en-ZA"/>
        </w:rPr>
        <w:t>Strengthen unrestricted income streams through GL Services.</w:t>
      </w:r>
    </w:p>
    <w:p w14:paraId="0F301F67" w14:textId="77777777" w:rsidR="00493600" w:rsidRPr="009037B3" w:rsidRDefault="00493600" w:rsidP="001059BF">
      <w:pPr>
        <w:pStyle w:val="ListParagraph"/>
        <w:numPr>
          <w:ilvl w:val="0"/>
          <w:numId w:val="46"/>
        </w:numPr>
        <w:spacing w:after="0" w:line="240" w:lineRule="auto"/>
        <w:jc w:val="both"/>
        <w:rPr>
          <w:rFonts w:ascii="Tahoma" w:eastAsia="Times New Roman" w:hAnsi="Tahoma" w:cs="Tahoma"/>
          <w:lang w:eastAsia="en-ZA"/>
        </w:rPr>
      </w:pPr>
      <w:r w:rsidRPr="009037B3">
        <w:rPr>
          <w:rFonts w:ascii="Tahoma" w:eastAsia="Times New Roman" w:hAnsi="Tahoma" w:cs="Tahoma"/>
          <w:lang w:eastAsia="en-ZA"/>
        </w:rPr>
        <w:t>Improve financial forecasting and budgeting systems.</w:t>
      </w:r>
    </w:p>
    <w:p w14:paraId="44317986" w14:textId="77777777" w:rsidR="00493600" w:rsidRPr="009037B3" w:rsidRDefault="00493600" w:rsidP="001059BF">
      <w:pPr>
        <w:pStyle w:val="ListParagraph"/>
        <w:numPr>
          <w:ilvl w:val="0"/>
          <w:numId w:val="46"/>
        </w:numPr>
        <w:spacing w:after="0" w:line="240" w:lineRule="auto"/>
        <w:jc w:val="both"/>
        <w:rPr>
          <w:rFonts w:ascii="Tahoma" w:eastAsia="Times New Roman" w:hAnsi="Tahoma" w:cs="Tahoma"/>
          <w:lang w:eastAsia="en-ZA"/>
        </w:rPr>
      </w:pPr>
      <w:r w:rsidRPr="009037B3">
        <w:rPr>
          <w:rFonts w:ascii="Tahoma" w:eastAsia="Times New Roman" w:hAnsi="Tahoma" w:cs="Tahoma"/>
          <w:lang w:eastAsia="en-ZA"/>
        </w:rPr>
        <w:t>Strengthen liquidity management and institutional reserves.</w:t>
      </w:r>
    </w:p>
    <w:p w14:paraId="390FF1FB" w14:textId="77777777" w:rsidR="00493600" w:rsidRPr="009037B3" w:rsidRDefault="00493600" w:rsidP="001059BF">
      <w:pPr>
        <w:pStyle w:val="ListParagraph"/>
        <w:numPr>
          <w:ilvl w:val="0"/>
          <w:numId w:val="46"/>
        </w:numPr>
        <w:spacing w:after="0" w:line="240" w:lineRule="auto"/>
        <w:jc w:val="both"/>
        <w:rPr>
          <w:rFonts w:ascii="Tahoma" w:eastAsia="Times New Roman" w:hAnsi="Tahoma" w:cs="Tahoma"/>
          <w:lang w:eastAsia="en-ZA"/>
        </w:rPr>
      </w:pPr>
      <w:r w:rsidRPr="009037B3">
        <w:rPr>
          <w:rFonts w:ascii="Tahoma" w:eastAsia="Times New Roman" w:hAnsi="Tahoma" w:cs="Tahoma"/>
          <w:lang w:eastAsia="en-ZA"/>
        </w:rPr>
        <w:t>Improve grant management and financial monitoring systems.</w:t>
      </w:r>
    </w:p>
    <w:p w14:paraId="33C2FE08" w14:textId="77777777" w:rsidR="00493600" w:rsidRDefault="00493600" w:rsidP="001059BF">
      <w:pPr>
        <w:pStyle w:val="ListParagraph"/>
        <w:numPr>
          <w:ilvl w:val="0"/>
          <w:numId w:val="46"/>
        </w:numPr>
        <w:spacing w:after="0" w:line="240" w:lineRule="auto"/>
        <w:jc w:val="both"/>
        <w:rPr>
          <w:rFonts w:ascii="Tahoma" w:eastAsia="Times New Roman" w:hAnsi="Tahoma" w:cs="Tahoma"/>
          <w:lang w:eastAsia="en-ZA"/>
        </w:rPr>
      </w:pPr>
      <w:r w:rsidRPr="009037B3">
        <w:rPr>
          <w:rFonts w:ascii="Tahoma" w:eastAsia="Times New Roman" w:hAnsi="Tahoma" w:cs="Tahoma"/>
          <w:lang w:eastAsia="en-ZA"/>
        </w:rPr>
        <w:t>Support country offices to strengthen financial sustainability.</w:t>
      </w:r>
    </w:p>
    <w:p w14:paraId="5A983632" w14:textId="77777777" w:rsidR="003D01C9" w:rsidRPr="00696D50" w:rsidRDefault="003D01C9" w:rsidP="001059BF">
      <w:pPr>
        <w:pStyle w:val="NormalWeb"/>
        <w:spacing w:before="0" w:beforeAutospacing="0" w:after="0" w:afterAutospacing="0"/>
        <w:jc w:val="both"/>
        <w:rPr>
          <w:rFonts w:ascii="Tahoma" w:hAnsi="Tahoma" w:cs="Tahoma"/>
          <w:sz w:val="22"/>
          <w:szCs w:val="22"/>
        </w:rPr>
      </w:pPr>
      <w:r w:rsidRPr="00696D50">
        <w:rPr>
          <w:rStyle w:val="Strong"/>
          <w:rFonts w:ascii="Tahoma" w:eastAsiaTheme="majorEastAsia" w:hAnsi="Tahoma" w:cs="Tahoma"/>
          <w:sz w:val="22"/>
          <w:szCs w:val="22"/>
        </w:rPr>
        <w:t xml:space="preserve"> Governance &amp; Compliance</w:t>
      </w:r>
    </w:p>
    <w:p w14:paraId="1C640C56" w14:textId="77777777" w:rsidR="003D01C9" w:rsidRPr="00696D50" w:rsidRDefault="003D01C9" w:rsidP="001059BF">
      <w:pPr>
        <w:pStyle w:val="NormalWeb"/>
        <w:numPr>
          <w:ilvl w:val="0"/>
          <w:numId w:val="2"/>
        </w:numPr>
        <w:spacing w:before="0" w:beforeAutospacing="0" w:after="0" w:afterAutospacing="0"/>
        <w:jc w:val="both"/>
        <w:rPr>
          <w:rFonts w:ascii="Tahoma" w:hAnsi="Tahoma" w:cs="Tahoma"/>
          <w:sz w:val="22"/>
          <w:szCs w:val="22"/>
        </w:rPr>
      </w:pPr>
      <w:r>
        <w:rPr>
          <w:rFonts w:ascii="Tahoma" w:hAnsi="Tahoma" w:cs="Tahoma"/>
          <w:sz w:val="22"/>
          <w:szCs w:val="22"/>
        </w:rPr>
        <w:t>Continue to build on existing</w:t>
      </w:r>
      <w:r w:rsidRPr="00696D50">
        <w:rPr>
          <w:rFonts w:ascii="Tahoma" w:hAnsi="Tahoma" w:cs="Tahoma"/>
          <w:sz w:val="22"/>
          <w:szCs w:val="22"/>
        </w:rPr>
        <w:t xml:space="preserve"> financial policies &amp; procedures manual</w:t>
      </w:r>
      <w:r>
        <w:rPr>
          <w:rFonts w:ascii="Tahoma" w:hAnsi="Tahoma" w:cs="Tahoma"/>
          <w:sz w:val="22"/>
          <w:szCs w:val="22"/>
        </w:rPr>
        <w:t>s</w:t>
      </w:r>
    </w:p>
    <w:p w14:paraId="4539EF7F" w14:textId="77777777" w:rsidR="003D01C9" w:rsidRPr="00696D50" w:rsidRDefault="003D01C9" w:rsidP="001059BF">
      <w:pPr>
        <w:pStyle w:val="NormalWeb"/>
        <w:numPr>
          <w:ilvl w:val="0"/>
          <w:numId w:val="2"/>
        </w:numPr>
        <w:spacing w:before="0" w:beforeAutospacing="0" w:after="0" w:afterAutospacing="0"/>
        <w:jc w:val="both"/>
        <w:rPr>
          <w:rFonts w:ascii="Tahoma" w:hAnsi="Tahoma" w:cs="Tahoma"/>
          <w:sz w:val="22"/>
          <w:szCs w:val="22"/>
        </w:rPr>
      </w:pPr>
      <w:r>
        <w:rPr>
          <w:rFonts w:ascii="Tahoma" w:hAnsi="Tahoma" w:cs="Tahoma"/>
          <w:sz w:val="22"/>
          <w:szCs w:val="22"/>
        </w:rPr>
        <w:t>Enforce the use of the Evo-Online</w:t>
      </w:r>
      <w:r w:rsidRPr="00696D50">
        <w:rPr>
          <w:rFonts w:ascii="Tahoma" w:hAnsi="Tahoma" w:cs="Tahoma"/>
          <w:sz w:val="22"/>
          <w:szCs w:val="22"/>
        </w:rPr>
        <w:t xml:space="preserve"> accounting software</w:t>
      </w:r>
      <w:r>
        <w:rPr>
          <w:rFonts w:ascii="Tahoma" w:hAnsi="Tahoma" w:cs="Tahoma"/>
          <w:sz w:val="22"/>
          <w:szCs w:val="22"/>
        </w:rPr>
        <w:t xml:space="preserve"> by all branches</w:t>
      </w:r>
    </w:p>
    <w:p w14:paraId="5AA5B413" w14:textId="77777777" w:rsidR="003D01C9" w:rsidRPr="00696D50" w:rsidRDefault="003D01C9" w:rsidP="001059BF">
      <w:pPr>
        <w:pStyle w:val="NormalWeb"/>
        <w:numPr>
          <w:ilvl w:val="0"/>
          <w:numId w:val="2"/>
        </w:numPr>
        <w:spacing w:before="0" w:beforeAutospacing="0" w:after="0" w:afterAutospacing="0"/>
        <w:jc w:val="both"/>
        <w:rPr>
          <w:rFonts w:ascii="Tahoma" w:hAnsi="Tahoma" w:cs="Tahoma"/>
          <w:sz w:val="22"/>
          <w:szCs w:val="22"/>
        </w:rPr>
      </w:pPr>
      <w:r w:rsidRPr="00696D50">
        <w:rPr>
          <w:rFonts w:ascii="Tahoma" w:hAnsi="Tahoma" w:cs="Tahoma"/>
          <w:sz w:val="22"/>
          <w:szCs w:val="22"/>
        </w:rPr>
        <w:t>Establish internal controls</w:t>
      </w:r>
      <w:r>
        <w:rPr>
          <w:rFonts w:ascii="Tahoma" w:hAnsi="Tahoma" w:cs="Tahoma"/>
          <w:sz w:val="22"/>
          <w:szCs w:val="22"/>
        </w:rPr>
        <w:t xml:space="preserve"> and monitor them monthly through the internal Audit checklists</w:t>
      </w:r>
    </w:p>
    <w:p w14:paraId="21FA2E0C" w14:textId="77777777" w:rsidR="003D01C9" w:rsidRDefault="003D01C9" w:rsidP="001059BF">
      <w:pPr>
        <w:pStyle w:val="NormalWeb"/>
        <w:numPr>
          <w:ilvl w:val="0"/>
          <w:numId w:val="2"/>
        </w:numPr>
        <w:spacing w:before="0" w:beforeAutospacing="0" w:after="0" w:afterAutospacing="0"/>
        <w:jc w:val="both"/>
        <w:rPr>
          <w:rFonts w:ascii="Tahoma" w:hAnsi="Tahoma" w:cs="Tahoma"/>
          <w:sz w:val="22"/>
          <w:szCs w:val="22"/>
        </w:rPr>
      </w:pPr>
      <w:r>
        <w:rPr>
          <w:rFonts w:ascii="Tahoma" w:hAnsi="Tahoma" w:cs="Tahoma"/>
          <w:sz w:val="22"/>
          <w:szCs w:val="22"/>
        </w:rPr>
        <w:t xml:space="preserve">Ensure that GL </w:t>
      </w:r>
      <w:r w:rsidRPr="00696D50">
        <w:rPr>
          <w:rFonts w:ascii="Tahoma" w:hAnsi="Tahoma" w:cs="Tahoma"/>
          <w:sz w:val="22"/>
          <w:szCs w:val="22"/>
        </w:rPr>
        <w:t>Conduct</w:t>
      </w:r>
      <w:r>
        <w:rPr>
          <w:rFonts w:ascii="Tahoma" w:hAnsi="Tahoma" w:cs="Tahoma"/>
          <w:sz w:val="22"/>
          <w:szCs w:val="22"/>
        </w:rPr>
        <w:t>s Institutional</w:t>
      </w:r>
      <w:r w:rsidRPr="00696D50">
        <w:rPr>
          <w:rFonts w:ascii="Tahoma" w:hAnsi="Tahoma" w:cs="Tahoma"/>
          <w:sz w:val="22"/>
          <w:szCs w:val="22"/>
        </w:rPr>
        <w:t xml:space="preserve"> annual external audit</w:t>
      </w:r>
      <w:r>
        <w:rPr>
          <w:rFonts w:ascii="Tahoma" w:hAnsi="Tahoma" w:cs="Tahoma"/>
          <w:sz w:val="22"/>
          <w:szCs w:val="22"/>
        </w:rPr>
        <w:t>s timeously, that result in unqualified Audits</w:t>
      </w:r>
    </w:p>
    <w:p w14:paraId="15C5407A" w14:textId="77777777" w:rsidR="003D01C9" w:rsidRDefault="003D01C9" w:rsidP="001059BF">
      <w:pPr>
        <w:pStyle w:val="NormalWeb"/>
        <w:numPr>
          <w:ilvl w:val="0"/>
          <w:numId w:val="2"/>
        </w:numPr>
        <w:spacing w:before="0" w:beforeAutospacing="0" w:after="0" w:afterAutospacing="0"/>
        <w:jc w:val="both"/>
        <w:rPr>
          <w:rFonts w:ascii="Tahoma" w:hAnsi="Tahoma" w:cs="Tahoma"/>
          <w:sz w:val="22"/>
          <w:szCs w:val="22"/>
        </w:rPr>
      </w:pPr>
      <w:r>
        <w:rPr>
          <w:rFonts w:ascii="Tahoma" w:hAnsi="Tahoma" w:cs="Tahoma"/>
          <w:sz w:val="22"/>
          <w:szCs w:val="22"/>
        </w:rPr>
        <w:t>Make sure countries utilise branch accounting and reconcile their Trial balances monthly</w:t>
      </w:r>
    </w:p>
    <w:p w14:paraId="4B47520D" w14:textId="77777777" w:rsidR="003D01C9" w:rsidRDefault="003D01C9" w:rsidP="001059BF">
      <w:pPr>
        <w:pStyle w:val="NormalWeb"/>
        <w:numPr>
          <w:ilvl w:val="0"/>
          <w:numId w:val="2"/>
        </w:numPr>
        <w:spacing w:before="0" w:beforeAutospacing="0" w:after="0" w:afterAutospacing="0"/>
        <w:jc w:val="both"/>
        <w:rPr>
          <w:rFonts w:ascii="Tahoma" w:hAnsi="Tahoma" w:cs="Tahoma"/>
          <w:sz w:val="22"/>
          <w:szCs w:val="22"/>
        </w:rPr>
      </w:pPr>
      <w:r>
        <w:rPr>
          <w:rFonts w:ascii="Tahoma" w:hAnsi="Tahoma" w:cs="Tahoma"/>
          <w:sz w:val="22"/>
          <w:szCs w:val="22"/>
        </w:rPr>
        <w:t xml:space="preserve">Align all Financial procedures to approved </w:t>
      </w:r>
      <w:proofErr w:type="gramStart"/>
      <w:r>
        <w:rPr>
          <w:rFonts w:ascii="Tahoma" w:hAnsi="Tahoma" w:cs="Tahoma"/>
          <w:sz w:val="22"/>
          <w:szCs w:val="22"/>
        </w:rPr>
        <w:t>Financial</w:t>
      </w:r>
      <w:proofErr w:type="gramEnd"/>
      <w:r>
        <w:rPr>
          <w:rFonts w:ascii="Tahoma" w:hAnsi="Tahoma" w:cs="Tahoma"/>
          <w:sz w:val="22"/>
          <w:szCs w:val="22"/>
        </w:rPr>
        <w:t xml:space="preserve"> policies</w:t>
      </w:r>
    </w:p>
    <w:p w14:paraId="0A238C60" w14:textId="77777777" w:rsidR="003D01C9" w:rsidRPr="00696D50" w:rsidRDefault="003D01C9" w:rsidP="001059BF">
      <w:pPr>
        <w:pStyle w:val="NormalWeb"/>
        <w:numPr>
          <w:ilvl w:val="0"/>
          <w:numId w:val="2"/>
        </w:numPr>
        <w:spacing w:before="0" w:beforeAutospacing="0" w:after="0" w:afterAutospacing="0"/>
        <w:jc w:val="both"/>
        <w:rPr>
          <w:rFonts w:ascii="Tahoma" w:hAnsi="Tahoma" w:cs="Tahoma"/>
          <w:sz w:val="22"/>
          <w:szCs w:val="22"/>
        </w:rPr>
      </w:pPr>
      <w:r>
        <w:rPr>
          <w:rFonts w:ascii="Tahoma" w:hAnsi="Tahoma" w:cs="Tahoma"/>
          <w:sz w:val="22"/>
          <w:szCs w:val="22"/>
        </w:rPr>
        <w:t xml:space="preserve">Keep statutory payments updated and regularise VAT in all GL offices where applicable </w:t>
      </w:r>
    </w:p>
    <w:p w14:paraId="10CCF593" w14:textId="77777777" w:rsidR="003D01C9" w:rsidRPr="003D01C9" w:rsidRDefault="003D01C9" w:rsidP="001059BF">
      <w:pPr>
        <w:pStyle w:val="Heading2"/>
        <w:spacing w:before="0" w:after="0" w:line="240" w:lineRule="auto"/>
        <w:jc w:val="both"/>
        <w:rPr>
          <w:rFonts w:ascii="Tahoma" w:hAnsi="Tahoma" w:cs="Tahoma"/>
          <w:b/>
          <w:color w:val="auto"/>
          <w:sz w:val="22"/>
          <w:szCs w:val="22"/>
        </w:rPr>
      </w:pPr>
      <w:r w:rsidRPr="0067410D">
        <w:rPr>
          <w:rFonts w:ascii="Tahoma" w:hAnsi="Tahoma" w:cs="Tahoma"/>
          <w:b/>
          <w:color w:val="auto"/>
          <w:sz w:val="22"/>
          <w:szCs w:val="22"/>
        </w:rPr>
        <w:t>Revenue Diversification</w:t>
      </w:r>
      <w:r>
        <w:rPr>
          <w:rFonts w:ascii="Tahoma" w:hAnsi="Tahoma" w:cs="Tahoma"/>
          <w:b/>
          <w:color w:val="auto"/>
          <w:sz w:val="22"/>
          <w:szCs w:val="22"/>
        </w:rPr>
        <w:t xml:space="preserve"> and Business Development</w:t>
      </w:r>
    </w:p>
    <w:p w14:paraId="21F5D2CF" w14:textId="77777777" w:rsidR="003D01C9" w:rsidRDefault="003D01C9" w:rsidP="001059BF">
      <w:pPr>
        <w:pStyle w:val="NormalWeb"/>
        <w:numPr>
          <w:ilvl w:val="0"/>
          <w:numId w:val="4"/>
        </w:numPr>
        <w:spacing w:before="0" w:beforeAutospacing="0" w:after="0" w:afterAutospacing="0"/>
        <w:jc w:val="both"/>
        <w:rPr>
          <w:rFonts w:ascii="Tahoma" w:hAnsi="Tahoma" w:cs="Tahoma"/>
          <w:sz w:val="22"/>
          <w:szCs w:val="22"/>
        </w:rPr>
      </w:pPr>
      <w:r>
        <w:rPr>
          <w:rFonts w:ascii="Tahoma" w:hAnsi="Tahoma" w:cs="Tahoma"/>
          <w:sz w:val="22"/>
          <w:szCs w:val="22"/>
        </w:rPr>
        <w:t xml:space="preserve">Maintain a Gender Links Leadership and Opportunities unit where funding prospects are brought in and discussed </w:t>
      </w:r>
    </w:p>
    <w:p w14:paraId="6EA510D5" w14:textId="77777777" w:rsidR="003D01C9" w:rsidRPr="00696D50" w:rsidRDefault="003D01C9" w:rsidP="001059BF">
      <w:pPr>
        <w:pStyle w:val="NormalWeb"/>
        <w:numPr>
          <w:ilvl w:val="0"/>
          <w:numId w:val="4"/>
        </w:numPr>
        <w:spacing w:before="0" w:beforeAutospacing="0" w:after="0" w:afterAutospacing="0"/>
        <w:jc w:val="both"/>
        <w:rPr>
          <w:rFonts w:ascii="Tahoma" w:hAnsi="Tahoma" w:cs="Tahoma"/>
          <w:sz w:val="22"/>
          <w:szCs w:val="22"/>
        </w:rPr>
      </w:pPr>
      <w:r w:rsidRPr="00696D50">
        <w:rPr>
          <w:rFonts w:ascii="Tahoma" w:hAnsi="Tahoma" w:cs="Tahoma"/>
          <w:sz w:val="22"/>
          <w:szCs w:val="22"/>
        </w:rPr>
        <w:t xml:space="preserve">Develop </w:t>
      </w:r>
      <w:r>
        <w:rPr>
          <w:rFonts w:ascii="Tahoma" w:hAnsi="Tahoma" w:cs="Tahoma"/>
          <w:sz w:val="22"/>
          <w:szCs w:val="22"/>
        </w:rPr>
        <w:t xml:space="preserve">a </w:t>
      </w:r>
      <w:r w:rsidRPr="00696D50">
        <w:rPr>
          <w:rFonts w:ascii="Tahoma" w:hAnsi="Tahoma" w:cs="Tahoma"/>
          <w:sz w:val="22"/>
          <w:szCs w:val="22"/>
        </w:rPr>
        <w:t>fundraising strategy</w:t>
      </w:r>
      <w:r>
        <w:rPr>
          <w:rFonts w:ascii="Tahoma" w:hAnsi="Tahoma" w:cs="Tahoma"/>
          <w:sz w:val="22"/>
          <w:szCs w:val="22"/>
        </w:rPr>
        <w:t xml:space="preserve"> that is implemented fully and yielding results</w:t>
      </w:r>
    </w:p>
    <w:p w14:paraId="4D83C014" w14:textId="77777777" w:rsidR="003D01C9" w:rsidRPr="00696D50" w:rsidRDefault="003D01C9" w:rsidP="001059BF">
      <w:pPr>
        <w:pStyle w:val="NormalWeb"/>
        <w:numPr>
          <w:ilvl w:val="0"/>
          <w:numId w:val="4"/>
        </w:numPr>
        <w:spacing w:before="0" w:beforeAutospacing="0" w:after="0" w:afterAutospacing="0"/>
        <w:jc w:val="both"/>
        <w:rPr>
          <w:rFonts w:ascii="Tahoma" w:hAnsi="Tahoma" w:cs="Tahoma"/>
          <w:sz w:val="22"/>
          <w:szCs w:val="22"/>
        </w:rPr>
      </w:pPr>
      <w:r w:rsidRPr="00696D50">
        <w:rPr>
          <w:rFonts w:ascii="Tahoma" w:hAnsi="Tahoma" w:cs="Tahoma"/>
          <w:sz w:val="22"/>
          <w:szCs w:val="22"/>
        </w:rPr>
        <w:t>Diversify income sources (grants, individuals, corporate)</w:t>
      </w:r>
    </w:p>
    <w:p w14:paraId="526C8D1E" w14:textId="77777777" w:rsidR="003D01C9" w:rsidRPr="00696D50" w:rsidRDefault="003D01C9" w:rsidP="001059BF">
      <w:pPr>
        <w:pStyle w:val="NormalWeb"/>
        <w:numPr>
          <w:ilvl w:val="0"/>
          <w:numId w:val="4"/>
        </w:numPr>
        <w:spacing w:before="0" w:beforeAutospacing="0" w:after="0" w:afterAutospacing="0"/>
        <w:jc w:val="both"/>
        <w:rPr>
          <w:rFonts w:ascii="Tahoma" w:hAnsi="Tahoma" w:cs="Tahoma"/>
          <w:sz w:val="22"/>
          <w:szCs w:val="22"/>
        </w:rPr>
      </w:pPr>
      <w:r w:rsidRPr="00696D50">
        <w:rPr>
          <w:rFonts w:ascii="Tahoma" w:hAnsi="Tahoma" w:cs="Tahoma"/>
          <w:sz w:val="22"/>
          <w:szCs w:val="22"/>
        </w:rPr>
        <w:t>Build donor database</w:t>
      </w:r>
    </w:p>
    <w:p w14:paraId="296E872D" w14:textId="77777777" w:rsidR="003D01C9" w:rsidRDefault="003D01C9" w:rsidP="001059BF">
      <w:pPr>
        <w:pStyle w:val="NormalWeb"/>
        <w:numPr>
          <w:ilvl w:val="0"/>
          <w:numId w:val="4"/>
        </w:numPr>
        <w:spacing w:before="0" w:beforeAutospacing="0" w:after="0" w:afterAutospacing="0"/>
        <w:jc w:val="both"/>
        <w:rPr>
          <w:rFonts w:ascii="Tahoma" w:hAnsi="Tahoma" w:cs="Tahoma"/>
          <w:sz w:val="22"/>
          <w:szCs w:val="22"/>
        </w:rPr>
      </w:pPr>
      <w:r w:rsidRPr="00696D50">
        <w:rPr>
          <w:rFonts w:ascii="Tahoma" w:hAnsi="Tahoma" w:cs="Tahoma"/>
          <w:sz w:val="22"/>
          <w:szCs w:val="22"/>
        </w:rPr>
        <w:t>Develop proposal calendar</w:t>
      </w:r>
      <w:r>
        <w:rPr>
          <w:rFonts w:ascii="Tahoma" w:hAnsi="Tahoma" w:cs="Tahoma"/>
          <w:sz w:val="22"/>
          <w:szCs w:val="22"/>
        </w:rPr>
        <w:t>s for Unit</w:t>
      </w:r>
    </w:p>
    <w:p w14:paraId="10448392" w14:textId="77777777" w:rsidR="003D01C9" w:rsidRPr="008B1F32" w:rsidRDefault="003D01C9" w:rsidP="001059BF">
      <w:pPr>
        <w:pStyle w:val="NormalWeb"/>
        <w:numPr>
          <w:ilvl w:val="0"/>
          <w:numId w:val="4"/>
        </w:numPr>
        <w:spacing w:before="0" w:beforeAutospacing="0" w:after="0" w:afterAutospacing="0"/>
        <w:jc w:val="both"/>
        <w:rPr>
          <w:rFonts w:ascii="Tahoma" w:hAnsi="Tahoma" w:cs="Tahoma"/>
          <w:sz w:val="22"/>
          <w:szCs w:val="22"/>
        </w:rPr>
      </w:pPr>
      <w:r>
        <w:rPr>
          <w:rFonts w:ascii="Tahoma" w:hAnsi="Tahoma" w:cs="Tahoma"/>
          <w:sz w:val="22"/>
          <w:szCs w:val="22"/>
        </w:rPr>
        <w:t>Maintain strict rules for Operations Reserve</w:t>
      </w:r>
    </w:p>
    <w:p w14:paraId="2F7830B0" w14:textId="77777777" w:rsidR="003D01C9" w:rsidRPr="003D01C9" w:rsidRDefault="003D01C9" w:rsidP="001059BF">
      <w:pPr>
        <w:pStyle w:val="Heading2"/>
        <w:spacing w:before="0" w:after="0" w:line="240" w:lineRule="auto"/>
        <w:jc w:val="both"/>
        <w:rPr>
          <w:rFonts w:ascii="Tahoma" w:hAnsi="Tahoma" w:cs="Tahoma"/>
          <w:b/>
          <w:color w:val="auto"/>
          <w:sz w:val="22"/>
          <w:szCs w:val="22"/>
        </w:rPr>
      </w:pPr>
      <w:r>
        <w:rPr>
          <w:rFonts w:ascii="Tahoma" w:hAnsi="Tahoma" w:cs="Tahoma"/>
          <w:b/>
          <w:color w:val="auto"/>
          <w:sz w:val="22"/>
          <w:szCs w:val="22"/>
        </w:rPr>
        <w:t xml:space="preserve">Build </w:t>
      </w:r>
      <w:r w:rsidRPr="008B1F32">
        <w:rPr>
          <w:rFonts w:ascii="Tahoma" w:hAnsi="Tahoma" w:cs="Tahoma"/>
          <w:b/>
          <w:color w:val="auto"/>
          <w:sz w:val="22"/>
          <w:szCs w:val="22"/>
        </w:rPr>
        <w:t>Financial Resilience</w:t>
      </w:r>
    </w:p>
    <w:p w14:paraId="30F08FB4" w14:textId="77777777" w:rsidR="003D01C9" w:rsidRDefault="003D01C9" w:rsidP="001059BF">
      <w:pPr>
        <w:pStyle w:val="NormalWeb"/>
        <w:numPr>
          <w:ilvl w:val="0"/>
          <w:numId w:val="6"/>
        </w:numPr>
        <w:spacing w:before="0" w:beforeAutospacing="0" w:after="0" w:afterAutospacing="0"/>
        <w:jc w:val="both"/>
        <w:rPr>
          <w:rFonts w:ascii="Tahoma" w:hAnsi="Tahoma" w:cs="Tahoma"/>
          <w:sz w:val="22"/>
          <w:szCs w:val="22"/>
        </w:rPr>
      </w:pPr>
      <w:r w:rsidRPr="00696D50">
        <w:rPr>
          <w:rFonts w:ascii="Tahoma" w:hAnsi="Tahoma" w:cs="Tahoma"/>
          <w:sz w:val="22"/>
          <w:szCs w:val="22"/>
        </w:rPr>
        <w:t>Establish reserve policy</w:t>
      </w:r>
      <w:r>
        <w:rPr>
          <w:rFonts w:ascii="Tahoma" w:hAnsi="Tahoma" w:cs="Tahoma"/>
          <w:sz w:val="22"/>
          <w:szCs w:val="22"/>
        </w:rPr>
        <w:t xml:space="preserve"> &amp; </w:t>
      </w:r>
      <w:r w:rsidRPr="003D01C9">
        <w:rPr>
          <w:rFonts w:ascii="Tahoma" w:hAnsi="Tahoma" w:cs="Tahoma"/>
          <w:sz w:val="22"/>
          <w:szCs w:val="22"/>
        </w:rPr>
        <w:t>B</w:t>
      </w:r>
      <w:r>
        <w:rPr>
          <w:rFonts w:ascii="Tahoma" w:hAnsi="Tahoma" w:cs="Tahoma"/>
          <w:sz w:val="22"/>
          <w:szCs w:val="22"/>
        </w:rPr>
        <w:t>uild 3 months operating reserve</w:t>
      </w:r>
    </w:p>
    <w:p w14:paraId="17C5B5F9" w14:textId="77777777" w:rsidR="003D01C9" w:rsidRPr="003D01C9" w:rsidRDefault="00716AC0" w:rsidP="001059BF">
      <w:pPr>
        <w:pStyle w:val="NormalWeb"/>
        <w:numPr>
          <w:ilvl w:val="0"/>
          <w:numId w:val="6"/>
        </w:numPr>
        <w:spacing w:before="0" w:beforeAutospacing="0" w:after="0" w:afterAutospacing="0"/>
        <w:jc w:val="both"/>
        <w:rPr>
          <w:rFonts w:ascii="Tahoma" w:hAnsi="Tahoma" w:cs="Tahoma"/>
          <w:sz w:val="22"/>
          <w:szCs w:val="22"/>
        </w:rPr>
      </w:pPr>
      <w:r>
        <w:rPr>
          <w:rFonts w:ascii="Tahoma" w:hAnsi="Tahoma" w:cs="Tahoma"/>
          <w:sz w:val="22"/>
          <w:szCs w:val="22"/>
        </w:rPr>
        <w:t>Ensure that operational reserves are created by managing costs under 5%</w:t>
      </w:r>
    </w:p>
    <w:p w14:paraId="58A867AF" w14:textId="77777777" w:rsidR="00602732" w:rsidRDefault="00602732" w:rsidP="001059BF">
      <w:pPr>
        <w:spacing w:after="0" w:line="240" w:lineRule="auto"/>
        <w:jc w:val="both"/>
        <w:outlineLvl w:val="0"/>
        <w:rPr>
          <w:rFonts w:ascii="Tahoma" w:eastAsia="Times New Roman" w:hAnsi="Tahoma" w:cs="Tahoma"/>
          <w:b/>
          <w:bCs/>
          <w:kern w:val="36"/>
          <w:lang w:eastAsia="en-ZA"/>
        </w:rPr>
      </w:pPr>
    </w:p>
    <w:p w14:paraId="16E2D32C" w14:textId="502C904B" w:rsidR="00493600" w:rsidRPr="00493600" w:rsidRDefault="00493600" w:rsidP="001059BF">
      <w:pPr>
        <w:spacing w:after="0" w:line="240" w:lineRule="auto"/>
        <w:jc w:val="both"/>
        <w:outlineLvl w:val="0"/>
        <w:rPr>
          <w:rFonts w:ascii="Tahoma" w:eastAsia="Times New Roman" w:hAnsi="Tahoma" w:cs="Tahoma"/>
          <w:b/>
          <w:bCs/>
          <w:kern w:val="36"/>
          <w:lang w:eastAsia="en-ZA"/>
        </w:rPr>
      </w:pPr>
      <w:r w:rsidRPr="00493600">
        <w:rPr>
          <w:rFonts w:ascii="Tahoma" w:eastAsia="Times New Roman" w:hAnsi="Tahoma" w:cs="Tahoma"/>
          <w:b/>
          <w:bCs/>
          <w:kern w:val="36"/>
          <w:lang w:eastAsia="en-ZA"/>
        </w:rPr>
        <w:t>WHAT WE HAVE ACHIEVED</w:t>
      </w:r>
    </w:p>
    <w:p w14:paraId="16CBFDED" w14:textId="77777777" w:rsidR="00493600" w:rsidRPr="00493600" w:rsidRDefault="00493600" w:rsidP="001059BF">
      <w:pPr>
        <w:spacing w:after="0" w:line="240" w:lineRule="auto"/>
        <w:jc w:val="both"/>
        <w:rPr>
          <w:rFonts w:ascii="Tahoma" w:eastAsia="Times New Roman" w:hAnsi="Tahoma" w:cs="Tahoma"/>
          <w:lang w:eastAsia="en-ZA"/>
        </w:rPr>
      </w:pPr>
      <w:r w:rsidRPr="00493600">
        <w:rPr>
          <w:rFonts w:ascii="Tahoma" w:eastAsia="Times New Roman" w:hAnsi="Tahoma" w:cs="Tahoma"/>
          <w:lang w:eastAsia="en-ZA"/>
        </w:rPr>
        <w:t>Gender Links has built strong institutional systems that support organisational effectiveness and programme delivery.</w:t>
      </w:r>
    </w:p>
    <w:p w14:paraId="2AD936C1" w14:textId="77777777" w:rsidR="00493600" w:rsidRPr="00493600" w:rsidRDefault="00493600" w:rsidP="001059BF">
      <w:pPr>
        <w:pStyle w:val="ListParagraph"/>
        <w:spacing w:after="0" w:line="240" w:lineRule="auto"/>
        <w:jc w:val="both"/>
        <w:rPr>
          <w:rFonts w:ascii="Tahoma" w:eastAsia="Times New Roman" w:hAnsi="Tahoma" w:cs="Tahoma"/>
          <w:lang w:eastAsia="en-ZA"/>
        </w:rPr>
      </w:pPr>
      <w:r w:rsidRPr="00493600">
        <w:rPr>
          <w:rFonts w:ascii="Tahoma" w:eastAsia="Times New Roman" w:hAnsi="Tahoma" w:cs="Tahoma"/>
          <w:lang w:eastAsia="en-ZA"/>
        </w:rPr>
        <w:t>Key achievements include:</w:t>
      </w:r>
    </w:p>
    <w:p w14:paraId="6A1652CB" w14:textId="77777777" w:rsidR="00493600" w:rsidRPr="00493600" w:rsidRDefault="00493600" w:rsidP="001059BF">
      <w:pPr>
        <w:pStyle w:val="ListParagraph"/>
        <w:numPr>
          <w:ilvl w:val="0"/>
          <w:numId w:val="46"/>
        </w:numPr>
        <w:spacing w:after="0" w:line="240" w:lineRule="auto"/>
        <w:jc w:val="both"/>
        <w:rPr>
          <w:rFonts w:ascii="Tahoma" w:eastAsia="Times New Roman" w:hAnsi="Tahoma" w:cs="Tahoma"/>
          <w:lang w:eastAsia="en-ZA"/>
        </w:rPr>
      </w:pPr>
      <w:r w:rsidRPr="00493600">
        <w:rPr>
          <w:rFonts w:ascii="Tahoma" w:eastAsia="Times New Roman" w:hAnsi="Tahoma" w:cs="Tahoma"/>
          <w:lang w:eastAsia="en-ZA"/>
        </w:rPr>
        <w:t>Establishment of</w:t>
      </w:r>
      <w:r>
        <w:rPr>
          <w:rFonts w:ascii="Tahoma" w:eastAsia="Times New Roman" w:hAnsi="Tahoma" w:cs="Tahoma"/>
          <w:lang w:eastAsia="en-ZA"/>
        </w:rPr>
        <w:t xml:space="preserve"> a decentralised financial architecture with branch accounting</w:t>
      </w:r>
    </w:p>
    <w:p w14:paraId="757316ED" w14:textId="77777777" w:rsidR="00493600" w:rsidRPr="00493600" w:rsidRDefault="00493600" w:rsidP="001059BF">
      <w:pPr>
        <w:pStyle w:val="ListParagraph"/>
        <w:numPr>
          <w:ilvl w:val="0"/>
          <w:numId w:val="46"/>
        </w:numPr>
        <w:spacing w:after="0" w:line="240" w:lineRule="auto"/>
        <w:jc w:val="both"/>
        <w:rPr>
          <w:rFonts w:ascii="Tahoma" w:eastAsia="Times New Roman" w:hAnsi="Tahoma" w:cs="Tahoma"/>
          <w:lang w:eastAsia="en-ZA"/>
        </w:rPr>
      </w:pPr>
      <w:r>
        <w:rPr>
          <w:rFonts w:ascii="Tahoma" w:eastAsia="Times New Roman" w:hAnsi="Tahoma" w:cs="Tahoma"/>
          <w:lang w:eastAsia="en-ZA"/>
        </w:rPr>
        <w:t>Strengthening of Finance</w:t>
      </w:r>
      <w:r w:rsidRPr="00493600">
        <w:rPr>
          <w:rFonts w:ascii="Tahoma" w:eastAsia="Times New Roman" w:hAnsi="Tahoma" w:cs="Tahoma"/>
          <w:lang w:eastAsia="en-ZA"/>
        </w:rPr>
        <w:t xml:space="preserve"> policies</w:t>
      </w:r>
      <w:r>
        <w:rPr>
          <w:rFonts w:ascii="Tahoma" w:eastAsia="Times New Roman" w:hAnsi="Tahoma" w:cs="Tahoma"/>
          <w:lang w:eastAsia="en-ZA"/>
        </w:rPr>
        <w:t xml:space="preserve">, systems and procedures to improve efficiency and </w:t>
      </w:r>
      <w:r w:rsidRPr="00493600">
        <w:rPr>
          <w:rFonts w:ascii="Tahoma" w:eastAsia="Times New Roman" w:hAnsi="Tahoma" w:cs="Tahoma"/>
          <w:lang w:eastAsia="en-ZA"/>
        </w:rPr>
        <w:t>accountability.</w:t>
      </w:r>
    </w:p>
    <w:p w14:paraId="5B43727D" w14:textId="77777777" w:rsidR="00493600" w:rsidRPr="00493600" w:rsidRDefault="00493600" w:rsidP="001059BF">
      <w:pPr>
        <w:pStyle w:val="ListParagraph"/>
        <w:numPr>
          <w:ilvl w:val="0"/>
          <w:numId w:val="46"/>
        </w:numPr>
        <w:spacing w:after="0" w:line="240" w:lineRule="auto"/>
        <w:jc w:val="both"/>
        <w:rPr>
          <w:rFonts w:ascii="Tahoma" w:eastAsia="Times New Roman" w:hAnsi="Tahoma" w:cs="Tahoma"/>
          <w:lang w:eastAsia="en-ZA"/>
        </w:rPr>
      </w:pPr>
      <w:r w:rsidRPr="00493600">
        <w:rPr>
          <w:rFonts w:ascii="Tahoma" w:eastAsia="Times New Roman" w:hAnsi="Tahoma" w:cs="Tahoma"/>
          <w:lang w:eastAsia="en-ZA"/>
        </w:rPr>
        <w:t>Establishment of a professional finance department led by a Chief Financial Officer</w:t>
      </w:r>
      <w:r>
        <w:rPr>
          <w:rFonts w:ascii="Tahoma" w:eastAsia="Times New Roman" w:hAnsi="Tahoma" w:cs="Tahoma"/>
          <w:lang w:eastAsia="en-ZA"/>
        </w:rPr>
        <w:t xml:space="preserve"> who has Finance officers in countries with a dotted reporting line to the CFO</w:t>
      </w:r>
      <w:r w:rsidRPr="00493600">
        <w:rPr>
          <w:rFonts w:ascii="Tahoma" w:eastAsia="Times New Roman" w:hAnsi="Tahoma" w:cs="Tahoma"/>
          <w:lang w:eastAsia="en-ZA"/>
        </w:rPr>
        <w:t>.</w:t>
      </w:r>
    </w:p>
    <w:p w14:paraId="458C10EF" w14:textId="77777777" w:rsidR="00493600" w:rsidRPr="00493600" w:rsidRDefault="00493600" w:rsidP="001059BF">
      <w:pPr>
        <w:pStyle w:val="ListParagraph"/>
        <w:numPr>
          <w:ilvl w:val="0"/>
          <w:numId w:val="46"/>
        </w:numPr>
        <w:spacing w:after="0" w:line="240" w:lineRule="auto"/>
        <w:jc w:val="both"/>
        <w:rPr>
          <w:rFonts w:ascii="Tahoma" w:eastAsia="Times New Roman" w:hAnsi="Tahoma" w:cs="Tahoma"/>
          <w:lang w:eastAsia="en-ZA"/>
        </w:rPr>
      </w:pPr>
      <w:r w:rsidRPr="00493600">
        <w:rPr>
          <w:rFonts w:ascii="Tahoma" w:eastAsia="Times New Roman" w:hAnsi="Tahoma" w:cs="Tahoma"/>
          <w:lang w:eastAsia="en-ZA"/>
        </w:rPr>
        <w:t>Successful mobilisation of approximately €18.87 million from 38 diverse donors over the past five years.</w:t>
      </w:r>
    </w:p>
    <w:p w14:paraId="29726D67" w14:textId="77777777" w:rsidR="00493600" w:rsidRPr="00493600" w:rsidRDefault="00493600" w:rsidP="001059BF">
      <w:pPr>
        <w:pStyle w:val="ListParagraph"/>
        <w:numPr>
          <w:ilvl w:val="0"/>
          <w:numId w:val="46"/>
        </w:numPr>
        <w:spacing w:after="0" w:line="240" w:lineRule="auto"/>
        <w:jc w:val="both"/>
        <w:rPr>
          <w:rFonts w:ascii="Tahoma" w:eastAsia="Times New Roman" w:hAnsi="Tahoma" w:cs="Tahoma"/>
          <w:lang w:eastAsia="en-ZA"/>
        </w:rPr>
      </w:pPr>
      <w:r w:rsidRPr="00493600">
        <w:rPr>
          <w:rFonts w:ascii="Tahoma" w:eastAsia="Times New Roman" w:hAnsi="Tahoma" w:cs="Tahoma"/>
          <w:lang w:eastAsia="en-ZA"/>
        </w:rPr>
        <w:t>Expansion of internally generated income through GL Services.</w:t>
      </w:r>
    </w:p>
    <w:p w14:paraId="25DBD452" w14:textId="77777777" w:rsidR="00493600" w:rsidRPr="00493600" w:rsidRDefault="00493600" w:rsidP="001059BF">
      <w:pPr>
        <w:pStyle w:val="ListParagraph"/>
        <w:numPr>
          <w:ilvl w:val="0"/>
          <w:numId w:val="46"/>
        </w:numPr>
        <w:spacing w:after="0" w:line="240" w:lineRule="auto"/>
        <w:jc w:val="both"/>
        <w:rPr>
          <w:rFonts w:ascii="Tahoma" w:eastAsia="Times New Roman" w:hAnsi="Tahoma" w:cs="Tahoma"/>
          <w:lang w:eastAsia="en-ZA"/>
        </w:rPr>
      </w:pPr>
      <w:r w:rsidRPr="00493600">
        <w:rPr>
          <w:rFonts w:ascii="Tahoma" w:eastAsia="Times New Roman" w:hAnsi="Tahoma" w:cs="Tahoma"/>
          <w:lang w:eastAsia="en-ZA"/>
        </w:rPr>
        <w:t>Implementation of hybrid accounting systems aligned with international financial reporting standards.</w:t>
      </w:r>
    </w:p>
    <w:p w14:paraId="7D6D27B3" w14:textId="77777777" w:rsidR="00493600" w:rsidRPr="00493600" w:rsidRDefault="00493600" w:rsidP="001059BF">
      <w:pPr>
        <w:pStyle w:val="ListParagraph"/>
        <w:numPr>
          <w:ilvl w:val="0"/>
          <w:numId w:val="46"/>
        </w:numPr>
        <w:spacing w:after="0" w:line="240" w:lineRule="auto"/>
        <w:jc w:val="both"/>
        <w:rPr>
          <w:rFonts w:ascii="Tahoma" w:eastAsia="Times New Roman" w:hAnsi="Tahoma" w:cs="Tahoma"/>
          <w:lang w:eastAsia="en-ZA"/>
        </w:rPr>
      </w:pPr>
      <w:r w:rsidRPr="00493600">
        <w:rPr>
          <w:rFonts w:ascii="Tahoma" w:eastAsia="Times New Roman" w:hAnsi="Tahoma" w:cs="Tahoma"/>
          <w:lang w:eastAsia="en-ZA"/>
        </w:rPr>
        <w:t>Improvement in financial systems and reporting mechanisms.</w:t>
      </w:r>
    </w:p>
    <w:p w14:paraId="5F98FD07" w14:textId="77777777" w:rsidR="00493600" w:rsidRPr="00A07FD1" w:rsidRDefault="00493600" w:rsidP="001059BF">
      <w:pPr>
        <w:pStyle w:val="ListParagraph"/>
        <w:numPr>
          <w:ilvl w:val="0"/>
          <w:numId w:val="46"/>
        </w:numPr>
        <w:spacing w:after="0" w:line="240" w:lineRule="auto"/>
        <w:jc w:val="both"/>
        <w:rPr>
          <w:rFonts w:ascii="Tahoma" w:eastAsia="Calibri" w:hAnsi="Tahoma" w:cs="Tahoma"/>
          <w:b/>
        </w:rPr>
      </w:pPr>
      <w:r w:rsidRPr="00493600">
        <w:rPr>
          <w:rFonts w:ascii="Tahoma" w:hAnsi="Tahoma" w:cs="Tahoma"/>
          <w:lang w:eastAsia="en-ZA"/>
        </w:rPr>
        <w:t>Unqualified Audits</w:t>
      </w:r>
    </w:p>
    <w:p w14:paraId="0B2FF141" w14:textId="77777777" w:rsidR="00A07FD1" w:rsidRDefault="00A07FD1" w:rsidP="001059BF">
      <w:pPr>
        <w:spacing w:after="0" w:line="240" w:lineRule="auto"/>
        <w:jc w:val="both"/>
        <w:rPr>
          <w:rStyle w:val="eop"/>
          <w:rFonts w:ascii="Tahoma" w:eastAsia="Calibri" w:hAnsi="Tahoma" w:cs="Tahoma"/>
          <w:b/>
        </w:rPr>
      </w:pPr>
    </w:p>
    <w:p w14:paraId="4946F9D1" w14:textId="77777777" w:rsidR="00A07FD1" w:rsidRDefault="00A07FD1" w:rsidP="001059BF">
      <w:pPr>
        <w:spacing w:after="0" w:line="240" w:lineRule="auto"/>
        <w:jc w:val="both"/>
        <w:rPr>
          <w:rStyle w:val="eop"/>
          <w:rFonts w:ascii="Tahoma" w:eastAsia="Calibri" w:hAnsi="Tahoma" w:cs="Tahoma"/>
          <w:b/>
        </w:rPr>
      </w:pPr>
      <w:r>
        <w:rPr>
          <w:rStyle w:val="eop"/>
          <w:rFonts w:ascii="Tahoma" w:eastAsia="Calibri" w:hAnsi="Tahoma" w:cs="Tahoma"/>
          <w:b/>
        </w:rPr>
        <w:t>MAIN SOURCES OF DONOR INCOME OVER THE PAST 5 YEARS</w:t>
      </w:r>
    </w:p>
    <w:p w14:paraId="42EAB166" w14:textId="77777777" w:rsidR="00A07FD1" w:rsidRDefault="00A07FD1" w:rsidP="001059BF">
      <w:pPr>
        <w:spacing w:after="0" w:line="240" w:lineRule="auto"/>
        <w:jc w:val="both"/>
        <w:rPr>
          <w:rStyle w:val="eop"/>
          <w:rFonts w:ascii="Tahoma" w:eastAsia="Calibri" w:hAnsi="Tahoma" w:cs="Tahoma"/>
          <w:b/>
        </w:rPr>
      </w:pPr>
      <w:r w:rsidRPr="00546BCE">
        <w:rPr>
          <w:noProof/>
          <w:lang w:eastAsia="en-ZA"/>
        </w:rPr>
        <w:drawing>
          <wp:inline distT="0" distB="0" distL="0" distR="0" wp14:anchorId="59ED7196" wp14:editId="052B61EF">
            <wp:extent cx="5731510" cy="1528276"/>
            <wp:effectExtent l="0" t="0" r="2540" b="0"/>
            <wp:docPr id="1449726934"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1528276"/>
                    </a:xfrm>
                    <a:prstGeom prst="rect">
                      <a:avLst/>
                    </a:prstGeom>
                    <a:noFill/>
                    <a:ln>
                      <a:noFill/>
                    </a:ln>
                  </pic:spPr>
                </pic:pic>
              </a:graphicData>
            </a:graphic>
          </wp:inline>
        </w:drawing>
      </w:r>
    </w:p>
    <w:p w14:paraId="0FC60A47" w14:textId="77777777" w:rsidR="00602732" w:rsidRDefault="00602732" w:rsidP="001059BF">
      <w:pPr>
        <w:spacing w:after="0" w:line="240" w:lineRule="auto"/>
        <w:jc w:val="both"/>
        <w:outlineLvl w:val="0"/>
        <w:rPr>
          <w:rFonts w:ascii="Tahoma" w:eastAsia="Times New Roman" w:hAnsi="Tahoma" w:cs="Tahoma"/>
          <w:b/>
          <w:bCs/>
          <w:kern w:val="36"/>
          <w:lang w:eastAsia="en-ZA"/>
        </w:rPr>
      </w:pPr>
    </w:p>
    <w:p w14:paraId="40A4742A" w14:textId="4F9E87A1" w:rsidR="00FE6759" w:rsidRPr="001F70BC" w:rsidRDefault="00FE6759" w:rsidP="001059BF">
      <w:pPr>
        <w:spacing w:after="0" w:line="240" w:lineRule="auto"/>
        <w:jc w:val="both"/>
        <w:outlineLvl w:val="0"/>
        <w:rPr>
          <w:rFonts w:ascii="Tahoma" w:eastAsia="Times New Roman" w:hAnsi="Tahoma" w:cs="Tahoma"/>
          <w:b/>
          <w:bCs/>
          <w:kern w:val="36"/>
          <w:lang w:eastAsia="en-ZA"/>
        </w:rPr>
      </w:pPr>
      <w:r w:rsidRPr="001F70BC">
        <w:rPr>
          <w:rFonts w:ascii="Tahoma" w:eastAsia="Times New Roman" w:hAnsi="Tahoma" w:cs="Tahoma"/>
          <w:b/>
          <w:bCs/>
          <w:kern w:val="36"/>
          <w:lang w:eastAsia="en-ZA"/>
        </w:rPr>
        <w:t>WHAT WE HAVE LEARNT</w:t>
      </w:r>
    </w:p>
    <w:p w14:paraId="00094E7F" w14:textId="77777777" w:rsidR="00FE6759" w:rsidRPr="001F70BC" w:rsidRDefault="00FE6759" w:rsidP="001059BF">
      <w:pPr>
        <w:spacing w:after="0" w:line="240" w:lineRule="auto"/>
        <w:jc w:val="both"/>
        <w:rPr>
          <w:rFonts w:ascii="Tahoma" w:eastAsia="Times New Roman" w:hAnsi="Tahoma" w:cs="Tahoma"/>
          <w:lang w:eastAsia="en-ZA"/>
        </w:rPr>
      </w:pPr>
      <w:r w:rsidRPr="001F70BC">
        <w:rPr>
          <w:rFonts w:ascii="Tahoma" w:eastAsia="Times New Roman" w:hAnsi="Tahoma" w:cs="Tahoma"/>
          <w:lang w:eastAsia="en-ZA"/>
        </w:rPr>
        <w:t>Gender Links has learnt several important lessons regarding institutional sustainability.</w:t>
      </w:r>
    </w:p>
    <w:p w14:paraId="00150C72" w14:textId="77777777" w:rsidR="00FE6759" w:rsidRPr="00FE6759" w:rsidRDefault="00FE6759" w:rsidP="001059BF">
      <w:pPr>
        <w:pStyle w:val="ListParagraph"/>
        <w:numPr>
          <w:ilvl w:val="0"/>
          <w:numId w:val="47"/>
        </w:numPr>
        <w:spacing w:after="0" w:line="240" w:lineRule="auto"/>
        <w:jc w:val="both"/>
        <w:rPr>
          <w:rFonts w:ascii="Tahoma" w:eastAsia="Times New Roman" w:hAnsi="Tahoma" w:cs="Tahoma"/>
          <w:lang w:eastAsia="en-ZA"/>
        </w:rPr>
      </w:pPr>
      <w:r w:rsidRPr="00FE6759">
        <w:rPr>
          <w:rFonts w:ascii="Tahoma" w:eastAsia="Times New Roman" w:hAnsi="Tahoma" w:cs="Tahoma"/>
          <w:lang w:eastAsia="en-ZA"/>
        </w:rPr>
        <w:t>Diversified funding sources are necessary to reduce financial risk.</w:t>
      </w:r>
    </w:p>
    <w:p w14:paraId="428B2EA2" w14:textId="77777777" w:rsidR="00FE6759" w:rsidRPr="00FE6759" w:rsidRDefault="00FE6759" w:rsidP="001059BF">
      <w:pPr>
        <w:pStyle w:val="ListParagraph"/>
        <w:numPr>
          <w:ilvl w:val="0"/>
          <w:numId w:val="47"/>
        </w:numPr>
        <w:spacing w:after="0" w:line="240" w:lineRule="auto"/>
        <w:jc w:val="both"/>
        <w:rPr>
          <w:rFonts w:ascii="Tahoma" w:eastAsia="Times New Roman" w:hAnsi="Tahoma" w:cs="Tahoma"/>
          <w:lang w:eastAsia="en-ZA"/>
        </w:rPr>
      </w:pPr>
      <w:r w:rsidRPr="00FE6759">
        <w:rPr>
          <w:rFonts w:ascii="Tahoma" w:eastAsia="Times New Roman" w:hAnsi="Tahoma" w:cs="Tahoma"/>
          <w:lang w:eastAsia="en-ZA"/>
        </w:rPr>
        <w:t>Unrestricted income streams are essential to support core organisational functions.</w:t>
      </w:r>
    </w:p>
    <w:p w14:paraId="7088CD57" w14:textId="77777777" w:rsidR="00FE6759" w:rsidRDefault="00FE6759" w:rsidP="001059BF">
      <w:pPr>
        <w:pStyle w:val="ListParagraph"/>
        <w:numPr>
          <w:ilvl w:val="0"/>
          <w:numId w:val="47"/>
        </w:numPr>
        <w:spacing w:after="0" w:line="240" w:lineRule="auto"/>
        <w:jc w:val="both"/>
        <w:rPr>
          <w:rFonts w:ascii="Tahoma" w:eastAsia="Times New Roman" w:hAnsi="Tahoma" w:cs="Tahoma"/>
          <w:lang w:eastAsia="en-ZA"/>
        </w:rPr>
      </w:pPr>
      <w:r w:rsidRPr="00FE6759">
        <w:rPr>
          <w:rFonts w:ascii="Tahoma" w:eastAsia="Times New Roman" w:hAnsi="Tahoma" w:cs="Tahoma"/>
          <w:lang w:eastAsia="en-ZA"/>
        </w:rPr>
        <w:t>Strong financial governance and transparent reporting systems increase donor confidence.</w:t>
      </w:r>
    </w:p>
    <w:p w14:paraId="4B3A79D1" w14:textId="77777777" w:rsidR="00FE6759" w:rsidRDefault="00FE6759" w:rsidP="001059BF">
      <w:pPr>
        <w:pStyle w:val="ListParagraph"/>
        <w:numPr>
          <w:ilvl w:val="0"/>
          <w:numId w:val="47"/>
        </w:numPr>
        <w:spacing w:after="0" w:line="240" w:lineRule="auto"/>
        <w:jc w:val="both"/>
        <w:rPr>
          <w:rFonts w:ascii="Tahoma" w:eastAsia="Times New Roman" w:hAnsi="Tahoma" w:cs="Tahoma"/>
          <w:lang w:eastAsia="en-ZA"/>
        </w:rPr>
      </w:pPr>
      <w:r>
        <w:rPr>
          <w:rFonts w:ascii="Tahoma" w:eastAsia="Times New Roman" w:hAnsi="Tahoma" w:cs="Tahoma"/>
          <w:lang w:eastAsia="en-ZA"/>
        </w:rPr>
        <w:t>Good Financial systems create efficiency and accurate reports especially when used correctly</w:t>
      </w:r>
    </w:p>
    <w:p w14:paraId="1D602078" w14:textId="77777777" w:rsidR="00FE6759" w:rsidRDefault="00FE6759" w:rsidP="001059BF">
      <w:pPr>
        <w:pStyle w:val="ListParagraph"/>
        <w:numPr>
          <w:ilvl w:val="0"/>
          <w:numId w:val="47"/>
        </w:numPr>
        <w:spacing w:after="0" w:line="240" w:lineRule="auto"/>
        <w:jc w:val="both"/>
        <w:rPr>
          <w:rFonts w:ascii="Tahoma" w:eastAsia="Times New Roman" w:hAnsi="Tahoma" w:cs="Tahoma"/>
          <w:lang w:eastAsia="en-ZA"/>
        </w:rPr>
      </w:pPr>
      <w:r>
        <w:rPr>
          <w:rFonts w:ascii="Tahoma" w:eastAsia="Times New Roman" w:hAnsi="Tahoma" w:cs="Tahoma"/>
          <w:lang w:eastAsia="en-ZA"/>
        </w:rPr>
        <w:t>Lack of funding directly affects Human Resources as contracts cannot be done for staff where there is insufficient funding</w:t>
      </w:r>
    </w:p>
    <w:p w14:paraId="0BCA5165" w14:textId="77777777" w:rsidR="00FE6759" w:rsidRDefault="00FE6759" w:rsidP="001059BF">
      <w:pPr>
        <w:pStyle w:val="ListParagraph"/>
        <w:numPr>
          <w:ilvl w:val="0"/>
          <w:numId w:val="47"/>
        </w:numPr>
        <w:spacing w:after="0" w:line="240" w:lineRule="auto"/>
        <w:jc w:val="both"/>
        <w:rPr>
          <w:rFonts w:ascii="Tahoma" w:eastAsia="Times New Roman" w:hAnsi="Tahoma" w:cs="Tahoma"/>
          <w:lang w:eastAsia="en-ZA"/>
        </w:rPr>
      </w:pPr>
      <w:r>
        <w:rPr>
          <w:rFonts w:ascii="Tahoma" w:eastAsia="Times New Roman" w:hAnsi="Tahoma" w:cs="Tahoma"/>
          <w:lang w:eastAsia="en-ZA"/>
        </w:rPr>
        <w:t>Significant shifts in exchange rates can adversely impact HR budgeting processes especially with funds received in foreign currency</w:t>
      </w:r>
    </w:p>
    <w:p w14:paraId="6BA15333" w14:textId="77777777" w:rsidR="00FE6759" w:rsidRDefault="00FE6759" w:rsidP="001059BF">
      <w:pPr>
        <w:pStyle w:val="ListParagraph"/>
        <w:numPr>
          <w:ilvl w:val="0"/>
          <w:numId w:val="47"/>
        </w:numPr>
        <w:spacing w:after="0" w:line="240" w:lineRule="auto"/>
        <w:jc w:val="both"/>
        <w:rPr>
          <w:rFonts w:ascii="Tahoma" w:eastAsia="Times New Roman" w:hAnsi="Tahoma" w:cs="Tahoma"/>
          <w:lang w:eastAsia="en-ZA"/>
        </w:rPr>
      </w:pPr>
      <w:r>
        <w:rPr>
          <w:rFonts w:ascii="Tahoma" w:eastAsia="Times New Roman" w:hAnsi="Tahoma" w:cs="Tahoma"/>
          <w:lang w:eastAsia="en-ZA"/>
        </w:rPr>
        <w:t xml:space="preserve">Poor tracking of VAT and statutory compliance has serious </w:t>
      </w:r>
      <w:proofErr w:type="spellStart"/>
      <w:r>
        <w:rPr>
          <w:rFonts w:ascii="Tahoma" w:eastAsia="Times New Roman" w:hAnsi="Tahoma" w:cs="Tahoma"/>
          <w:lang w:eastAsia="en-ZA"/>
        </w:rPr>
        <w:t>reparcations</w:t>
      </w:r>
      <w:proofErr w:type="spellEnd"/>
      <w:r>
        <w:rPr>
          <w:rFonts w:ascii="Tahoma" w:eastAsia="Times New Roman" w:hAnsi="Tahoma" w:cs="Tahoma"/>
          <w:lang w:eastAsia="en-ZA"/>
        </w:rPr>
        <w:t xml:space="preserve"> with regards to funds accountability and liquidity</w:t>
      </w:r>
    </w:p>
    <w:p w14:paraId="2701BE9E" w14:textId="77777777" w:rsidR="00FE6759" w:rsidRDefault="00782A2D" w:rsidP="001059BF">
      <w:pPr>
        <w:pStyle w:val="ListParagraph"/>
        <w:numPr>
          <w:ilvl w:val="0"/>
          <w:numId w:val="47"/>
        </w:numPr>
        <w:spacing w:after="0" w:line="240" w:lineRule="auto"/>
        <w:jc w:val="both"/>
        <w:rPr>
          <w:rFonts w:ascii="Tahoma" w:eastAsia="Times New Roman" w:hAnsi="Tahoma" w:cs="Tahoma"/>
          <w:lang w:eastAsia="en-ZA"/>
        </w:rPr>
      </w:pPr>
      <w:r>
        <w:rPr>
          <w:rFonts w:ascii="Tahoma" w:eastAsia="Times New Roman" w:hAnsi="Tahoma" w:cs="Tahoma"/>
          <w:lang w:eastAsia="en-ZA"/>
        </w:rPr>
        <w:t>Diligent</w:t>
      </w:r>
      <w:r w:rsidR="00FE6759">
        <w:rPr>
          <w:rFonts w:ascii="Tahoma" w:eastAsia="Times New Roman" w:hAnsi="Tahoma" w:cs="Tahoma"/>
          <w:lang w:eastAsia="en-ZA"/>
        </w:rPr>
        <w:t xml:space="preserve"> management of operational costs is fundamental for building reserves </w:t>
      </w:r>
    </w:p>
    <w:p w14:paraId="08FA8D3E" w14:textId="77777777" w:rsidR="00301734" w:rsidRDefault="00301734" w:rsidP="001059BF">
      <w:pPr>
        <w:pStyle w:val="ListParagraph"/>
        <w:numPr>
          <w:ilvl w:val="0"/>
          <w:numId w:val="47"/>
        </w:numPr>
        <w:spacing w:after="0" w:line="240" w:lineRule="auto"/>
        <w:jc w:val="both"/>
        <w:rPr>
          <w:rFonts w:ascii="Tahoma" w:eastAsia="Times New Roman" w:hAnsi="Tahoma" w:cs="Tahoma"/>
          <w:lang w:eastAsia="en-ZA"/>
        </w:rPr>
      </w:pPr>
      <w:r>
        <w:rPr>
          <w:rFonts w:ascii="Tahoma" w:eastAsia="Times New Roman" w:hAnsi="Tahoma" w:cs="Tahoma"/>
          <w:lang w:eastAsia="en-ZA"/>
        </w:rPr>
        <w:t>Setting realistic targets for long term loans/investments is key because this sets the organisation up for failure</w:t>
      </w:r>
      <w:r w:rsidR="000B606B">
        <w:rPr>
          <w:rFonts w:ascii="Tahoma" w:eastAsia="Times New Roman" w:hAnsi="Tahoma" w:cs="Tahoma"/>
          <w:lang w:eastAsia="en-ZA"/>
        </w:rPr>
        <w:t xml:space="preserve"> when these commitments are not met</w:t>
      </w:r>
    </w:p>
    <w:p w14:paraId="0F092ED6" w14:textId="77777777" w:rsidR="00DC4373" w:rsidRPr="001253DE" w:rsidRDefault="00DC4373" w:rsidP="001059BF">
      <w:pPr>
        <w:numPr>
          <w:ilvl w:val="0"/>
          <w:numId w:val="47"/>
        </w:numPr>
        <w:shd w:val="clear" w:color="auto" w:fill="FFFFFF"/>
        <w:spacing w:after="0" w:line="240" w:lineRule="auto"/>
        <w:jc w:val="both"/>
        <w:textAlignment w:val="baseline"/>
        <w:rPr>
          <w:rFonts w:ascii="Tahoma" w:eastAsia="Times New Roman" w:hAnsi="Tahoma" w:cs="Tahoma"/>
          <w:kern w:val="0"/>
          <w:lang w:eastAsia="en-ZA"/>
          <w14:ligatures w14:val="none"/>
        </w:rPr>
      </w:pPr>
      <w:r>
        <w:rPr>
          <w:rFonts w:ascii="Tahoma" w:eastAsia="Times New Roman" w:hAnsi="Tahoma" w:cs="Tahoma"/>
          <w:color w:val="000000"/>
          <w:kern w:val="0"/>
          <w:lang w:val="en-GB" w:eastAsia="en-ZA"/>
          <w14:ligatures w14:val="none"/>
        </w:rPr>
        <w:t>Staff need to</w:t>
      </w:r>
      <w:r w:rsidRPr="001253DE">
        <w:rPr>
          <w:rFonts w:ascii="Tahoma" w:eastAsia="Times New Roman" w:hAnsi="Tahoma" w:cs="Tahoma"/>
          <w:color w:val="000000"/>
          <w:kern w:val="0"/>
          <w:lang w:val="en-GB" w:eastAsia="en-ZA"/>
          <w14:ligatures w14:val="none"/>
        </w:rPr>
        <w:t xml:space="preserve"> be flexible to take on different kinds of work and shift to different contracting models as budgets dictate and as mutually agreed.</w:t>
      </w:r>
      <w:r w:rsidRPr="001253DE">
        <w:rPr>
          <w:rFonts w:ascii="Tahoma" w:eastAsia="Times New Roman" w:hAnsi="Tahoma" w:cs="Tahoma"/>
          <w:color w:val="000000"/>
          <w:kern w:val="0"/>
          <w:lang w:eastAsia="en-ZA"/>
          <w14:ligatures w14:val="none"/>
        </w:rPr>
        <w:t> </w:t>
      </w:r>
    </w:p>
    <w:p w14:paraId="6E567AC4" w14:textId="77777777" w:rsidR="00DC4373" w:rsidRDefault="00DC4373" w:rsidP="001059BF">
      <w:pPr>
        <w:pStyle w:val="ListParagraph"/>
        <w:numPr>
          <w:ilvl w:val="0"/>
          <w:numId w:val="47"/>
        </w:numPr>
        <w:spacing w:after="0" w:line="240" w:lineRule="auto"/>
        <w:jc w:val="both"/>
        <w:rPr>
          <w:rFonts w:ascii="Tahoma" w:eastAsia="Times New Roman" w:hAnsi="Tahoma" w:cs="Tahoma"/>
          <w:lang w:eastAsia="en-ZA"/>
        </w:rPr>
      </w:pPr>
      <w:r w:rsidRPr="001253DE">
        <w:rPr>
          <w:rFonts w:ascii="Tahoma" w:eastAsia="Times New Roman" w:hAnsi="Tahoma" w:cs="Tahoma"/>
          <w:color w:val="000000"/>
          <w:kern w:val="0"/>
          <w:lang w:val="en-GB" w:eastAsia="en-ZA"/>
          <w14:ligatures w14:val="none"/>
        </w:rPr>
        <w:t>Salaries must be funded by donors or clients through market-related costing of time</w:t>
      </w:r>
    </w:p>
    <w:p w14:paraId="76110C9C" w14:textId="302DC722" w:rsidR="0041307D" w:rsidRDefault="0041307D">
      <w:pPr>
        <w:rPr>
          <w:rFonts w:ascii="Tahoma" w:eastAsia="Times New Roman" w:hAnsi="Tahoma" w:cs="Tahoma"/>
          <w:b/>
          <w:lang w:eastAsia="en-ZA"/>
        </w:rPr>
      </w:pPr>
      <w:r>
        <w:rPr>
          <w:rFonts w:ascii="Tahoma" w:eastAsia="Times New Roman" w:hAnsi="Tahoma" w:cs="Tahoma"/>
          <w:b/>
          <w:lang w:eastAsia="en-ZA"/>
        </w:rPr>
        <w:br w:type="page"/>
      </w:r>
    </w:p>
    <w:p w14:paraId="673D4222" w14:textId="77777777" w:rsidR="00602732" w:rsidRDefault="00602732" w:rsidP="001059BF">
      <w:pPr>
        <w:spacing w:after="0" w:line="240" w:lineRule="auto"/>
        <w:jc w:val="both"/>
        <w:rPr>
          <w:rFonts w:ascii="Tahoma" w:eastAsia="Times New Roman" w:hAnsi="Tahoma" w:cs="Tahoma"/>
          <w:b/>
          <w:lang w:eastAsia="en-ZA"/>
        </w:rPr>
      </w:pPr>
    </w:p>
    <w:p w14:paraId="06B0A5CC" w14:textId="3B84F0A7" w:rsidR="00690A4A" w:rsidRDefault="00690A4A" w:rsidP="001059BF">
      <w:pPr>
        <w:spacing w:after="0" w:line="240" w:lineRule="auto"/>
        <w:jc w:val="both"/>
        <w:rPr>
          <w:rFonts w:ascii="Tahoma" w:eastAsia="Times New Roman" w:hAnsi="Tahoma" w:cs="Tahoma"/>
          <w:b/>
          <w:lang w:eastAsia="en-ZA"/>
        </w:rPr>
      </w:pPr>
      <w:r w:rsidRPr="00690A4A">
        <w:rPr>
          <w:rFonts w:ascii="Tahoma" w:eastAsia="Times New Roman" w:hAnsi="Tahoma" w:cs="Tahoma"/>
          <w:b/>
          <w:lang w:eastAsia="en-ZA"/>
        </w:rPr>
        <w:t>WHAT WE WILL DO</w:t>
      </w:r>
    </w:p>
    <w:p w14:paraId="41D52880" w14:textId="77777777" w:rsidR="00690A4A" w:rsidRPr="001F70BC" w:rsidRDefault="00690A4A" w:rsidP="001059BF">
      <w:pPr>
        <w:spacing w:after="0" w:line="240" w:lineRule="auto"/>
        <w:jc w:val="both"/>
        <w:outlineLvl w:val="1"/>
        <w:rPr>
          <w:rFonts w:ascii="Tahoma" w:eastAsia="Times New Roman" w:hAnsi="Tahoma" w:cs="Tahoma"/>
          <w:b/>
          <w:bCs/>
          <w:lang w:eastAsia="en-ZA"/>
        </w:rPr>
      </w:pPr>
      <w:r w:rsidRPr="001F70BC">
        <w:rPr>
          <w:rFonts w:ascii="Tahoma" w:eastAsia="Times New Roman" w:hAnsi="Tahoma" w:cs="Tahoma"/>
          <w:b/>
          <w:bCs/>
          <w:lang w:eastAsia="en-ZA"/>
        </w:rPr>
        <w:t>Strengthening Financial Sustainability</w:t>
      </w:r>
    </w:p>
    <w:p w14:paraId="297F827B" w14:textId="77777777" w:rsidR="00690A4A" w:rsidRPr="00690A4A" w:rsidRDefault="00690A4A" w:rsidP="001059BF">
      <w:pPr>
        <w:pStyle w:val="ListParagraph"/>
        <w:numPr>
          <w:ilvl w:val="0"/>
          <w:numId w:val="48"/>
        </w:numPr>
        <w:spacing w:after="0" w:line="240" w:lineRule="auto"/>
        <w:jc w:val="both"/>
        <w:rPr>
          <w:rFonts w:ascii="Tahoma" w:eastAsia="Times New Roman" w:hAnsi="Tahoma" w:cs="Tahoma"/>
          <w:lang w:eastAsia="en-ZA"/>
        </w:rPr>
      </w:pPr>
      <w:r w:rsidRPr="00690A4A">
        <w:rPr>
          <w:rFonts w:ascii="Tahoma" w:eastAsia="Times New Roman" w:hAnsi="Tahoma" w:cs="Tahoma"/>
          <w:lang w:eastAsia="en-ZA"/>
        </w:rPr>
        <w:t>Diversify funding sources.</w:t>
      </w:r>
    </w:p>
    <w:p w14:paraId="1BBD6335" w14:textId="77777777" w:rsidR="00690A4A" w:rsidRPr="00690A4A" w:rsidRDefault="00690A4A" w:rsidP="001059BF">
      <w:pPr>
        <w:pStyle w:val="ListParagraph"/>
        <w:numPr>
          <w:ilvl w:val="0"/>
          <w:numId w:val="48"/>
        </w:numPr>
        <w:spacing w:after="0" w:line="240" w:lineRule="auto"/>
        <w:jc w:val="both"/>
        <w:rPr>
          <w:rFonts w:ascii="Tahoma" w:eastAsia="Times New Roman" w:hAnsi="Tahoma" w:cs="Tahoma"/>
          <w:lang w:eastAsia="en-ZA"/>
        </w:rPr>
      </w:pPr>
      <w:r w:rsidRPr="00690A4A">
        <w:rPr>
          <w:rFonts w:ascii="Tahoma" w:eastAsia="Times New Roman" w:hAnsi="Tahoma" w:cs="Tahoma"/>
          <w:lang w:eastAsia="en-ZA"/>
        </w:rPr>
        <w:t>Expand GL Services and other income-generating initiatives.</w:t>
      </w:r>
    </w:p>
    <w:p w14:paraId="4B939669" w14:textId="77777777" w:rsidR="00690A4A" w:rsidRPr="00690A4A" w:rsidRDefault="00690A4A" w:rsidP="001059BF">
      <w:pPr>
        <w:pStyle w:val="ListParagraph"/>
        <w:numPr>
          <w:ilvl w:val="0"/>
          <w:numId w:val="48"/>
        </w:numPr>
        <w:spacing w:after="0" w:line="240" w:lineRule="auto"/>
        <w:jc w:val="both"/>
        <w:rPr>
          <w:rFonts w:ascii="Tahoma" w:eastAsia="Times New Roman" w:hAnsi="Tahoma" w:cs="Tahoma"/>
          <w:lang w:eastAsia="en-ZA"/>
        </w:rPr>
      </w:pPr>
      <w:r w:rsidRPr="00690A4A">
        <w:rPr>
          <w:rFonts w:ascii="Tahoma" w:eastAsia="Times New Roman" w:hAnsi="Tahoma" w:cs="Tahoma"/>
          <w:lang w:eastAsia="en-ZA"/>
        </w:rPr>
        <w:t>Develop multi-year financial forecasts.</w:t>
      </w:r>
    </w:p>
    <w:p w14:paraId="77FE0FC9" w14:textId="77777777" w:rsidR="00690A4A" w:rsidRPr="00690A4A" w:rsidRDefault="00690A4A" w:rsidP="001059BF">
      <w:pPr>
        <w:pStyle w:val="ListParagraph"/>
        <w:numPr>
          <w:ilvl w:val="0"/>
          <w:numId w:val="48"/>
        </w:numPr>
        <w:spacing w:after="0" w:line="240" w:lineRule="auto"/>
        <w:jc w:val="both"/>
        <w:rPr>
          <w:rFonts w:ascii="Tahoma" w:eastAsia="Times New Roman" w:hAnsi="Tahoma" w:cs="Tahoma"/>
          <w:lang w:eastAsia="en-ZA"/>
        </w:rPr>
      </w:pPr>
      <w:r w:rsidRPr="00690A4A">
        <w:rPr>
          <w:rFonts w:ascii="Tahoma" w:eastAsia="Times New Roman" w:hAnsi="Tahoma" w:cs="Tahoma"/>
          <w:lang w:eastAsia="en-ZA"/>
        </w:rPr>
        <w:t>Strengthen organisational reserves.</w:t>
      </w:r>
    </w:p>
    <w:p w14:paraId="68B08375" w14:textId="77777777" w:rsidR="00690A4A" w:rsidRPr="00690A4A" w:rsidRDefault="00690A4A" w:rsidP="001059BF">
      <w:pPr>
        <w:pStyle w:val="ListParagraph"/>
        <w:numPr>
          <w:ilvl w:val="0"/>
          <w:numId w:val="48"/>
        </w:numPr>
        <w:spacing w:after="0" w:line="240" w:lineRule="auto"/>
        <w:jc w:val="both"/>
        <w:rPr>
          <w:rFonts w:ascii="Tahoma" w:eastAsia="Times New Roman" w:hAnsi="Tahoma" w:cs="Tahoma"/>
          <w:lang w:eastAsia="en-ZA"/>
        </w:rPr>
      </w:pPr>
      <w:r w:rsidRPr="00690A4A">
        <w:rPr>
          <w:rFonts w:ascii="Tahoma" w:eastAsia="Times New Roman" w:hAnsi="Tahoma" w:cs="Tahoma"/>
          <w:lang w:eastAsia="en-ZA"/>
        </w:rPr>
        <w:t>Improve financial planning and grant management systems.</w:t>
      </w:r>
    </w:p>
    <w:p w14:paraId="56B02001" w14:textId="77777777" w:rsidR="00690A4A" w:rsidRPr="00601BF4" w:rsidRDefault="00690A4A" w:rsidP="001059BF">
      <w:pPr>
        <w:pStyle w:val="ListParagraph"/>
        <w:numPr>
          <w:ilvl w:val="0"/>
          <w:numId w:val="48"/>
        </w:numPr>
        <w:spacing w:after="0" w:line="240" w:lineRule="auto"/>
        <w:jc w:val="both"/>
        <w:rPr>
          <w:rFonts w:ascii="Tahoma" w:eastAsia="Times New Roman" w:hAnsi="Tahoma" w:cs="Tahoma"/>
          <w:lang w:eastAsia="en-ZA"/>
        </w:rPr>
      </w:pPr>
      <w:r w:rsidRPr="00690A4A">
        <w:rPr>
          <w:rFonts w:ascii="Tahoma" w:eastAsia="Times New Roman" w:hAnsi="Tahoma" w:cs="Tahoma"/>
          <w:lang w:eastAsia="en-ZA"/>
        </w:rPr>
        <w:t>Support country offices to strengthen financial sustainability.</w:t>
      </w:r>
    </w:p>
    <w:p w14:paraId="171AFAC8" w14:textId="77777777" w:rsidR="00602732" w:rsidRDefault="00602732" w:rsidP="001059BF">
      <w:pPr>
        <w:spacing w:after="0" w:line="240" w:lineRule="auto"/>
        <w:jc w:val="both"/>
        <w:rPr>
          <w:rFonts w:ascii="Tahoma" w:eastAsia="Times New Roman" w:hAnsi="Tahoma" w:cs="Tahoma"/>
          <w:b/>
          <w:lang w:eastAsia="en-ZA"/>
        </w:rPr>
      </w:pPr>
    </w:p>
    <w:p w14:paraId="3DC8B3E9" w14:textId="071DA3A1" w:rsidR="000B606B" w:rsidRDefault="00601BF4" w:rsidP="001059BF">
      <w:pPr>
        <w:spacing w:after="0" w:line="240" w:lineRule="auto"/>
        <w:jc w:val="both"/>
        <w:rPr>
          <w:rFonts w:ascii="Tahoma" w:eastAsia="Times New Roman" w:hAnsi="Tahoma" w:cs="Tahoma"/>
          <w:b/>
          <w:lang w:eastAsia="en-ZA"/>
        </w:rPr>
      </w:pPr>
      <w:r w:rsidRPr="00601BF4">
        <w:rPr>
          <w:rFonts w:ascii="Tahoma" w:eastAsia="Times New Roman" w:hAnsi="Tahoma" w:cs="Tahoma"/>
          <w:b/>
          <w:lang w:eastAsia="en-ZA"/>
        </w:rPr>
        <w:t>HOW WE WILL MEASURE CHANGE</w:t>
      </w:r>
    </w:p>
    <w:p w14:paraId="57AABA8C" w14:textId="77777777" w:rsidR="00601BF4" w:rsidRPr="001F70BC" w:rsidRDefault="00601BF4" w:rsidP="001059BF">
      <w:pPr>
        <w:spacing w:after="0" w:line="240" w:lineRule="auto"/>
        <w:jc w:val="both"/>
        <w:outlineLvl w:val="1"/>
        <w:rPr>
          <w:rFonts w:ascii="Tahoma" w:eastAsia="Times New Roman" w:hAnsi="Tahoma" w:cs="Tahoma"/>
          <w:b/>
          <w:bCs/>
          <w:lang w:eastAsia="en-ZA"/>
        </w:rPr>
      </w:pPr>
      <w:r w:rsidRPr="001F70BC">
        <w:rPr>
          <w:rFonts w:ascii="Tahoma" w:eastAsia="Times New Roman" w:hAnsi="Tahoma" w:cs="Tahoma"/>
          <w:b/>
          <w:bCs/>
          <w:lang w:eastAsia="en-ZA"/>
        </w:rPr>
        <w:t>Sound Financial Management</w:t>
      </w:r>
    </w:p>
    <w:p w14:paraId="4BC382F2" w14:textId="77777777" w:rsidR="00601BF4" w:rsidRPr="00601BF4" w:rsidRDefault="00601BF4" w:rsidP="001059BF">
      <w:pPr>
        <w:pStyle w:val="ListParagraph"/>
        <w:numPr>
          <w:ilvl w:val="0"/>
          <w:numId w:val="49"/>
        </w:numPr>
        <w:spacing w:after="0" w:line="240" w:lineRule="auto"/>
        <w:jc w:val="both"/>
        <w:rPr>
          <w:rFonts w:ascii="Tahoma" w:eastAsia="Times New Roman" w:hAnsi="Tahoma" w:cs="Tahoma"/>
          <w:lang w:eastAsia="en-ZA"/>
        </w:rPr>
      </w:pPr>
      <w:r w:rsidRPr="00601BF4">
        <w:rPr>
          <w:rFonts w:ascii="Tahoma" w:eastAsia="Times New Roman" w:hAnsi="Tahoma" w:cs="Tahoma"/>
          <w:lang w:eastAsia="en-ZA"/>
        </w:rPr>
        <w:t>100% clean audit reports</w:t>
      </w:r>
      <w:r w:rsidR="009A5924">
        <w:rPr>
          <w:rFonts w:ascii="Tahoma" w:eastAsia="Times New Roman" w:hAnsi="Tahoma" w:cs="Tahoma"/>
          <w:lang w:eastAsia="en-ZA"/>
        </w:rPr>
        <w:t>, produced in time before end of July each year</w:t>
      </w:r>
      <w:r w:rsidRPr="00601BF4">
        <w:rPr>
          <w:rFonts w:ascii="Tahoma" w:eastAsia="Times New Roman" w:hAnsi="Tahoma" w:cs="Tahoma"/>
          <w:lang w:eastAsia="en-ZA"/>
        </w:rPr>
        <w:t>.</w:t>
      </w:r>
    </w:p>
    <w:p w14:paraId="268361F2" w14:textId="77777777" w:rsidR="00601BF4" w:rsidRPr="00601BF4" w:rsidRDefault="00601BF4" w:rsidP="001059BF">
      <w:pPr>
        <w:pStyle w:val="ListParagraph"/>
        <w:numPr>
          <w:ilvl w:val="0"/>
          <w:numId w:val="49"/>
        </w:numPr>
        <w:spacing w:after="0" w:line="240" w:lineRule="auto"/>
        <w:jc w:val="both"/>
        <w:rPr>
          <w:rFonts w:ascii="Tahoma" w:eastAsia="Times New Roman" w:hAnsi="Tahoma" w:cs="Tahoma"/>
          <w:lang w:eastAsia="en-ZA"/>
        </w:rPr>
      </w:pPr>
      <w:r w:rsidRPr="00601BF4">
        <w:rPr>
          <w:rFonts w:ascii="Tahoma" w:eastAsia="Times New Roman" w:hAnsi="Tahoma" w:cs="Tahoma"/>
          <w:lang w:eastAsia="en-ZA"/>
        </w:rPr>
        <w:t>Mont</w:t>
      </w:r>
      <w:r w:rsidR="009A5924">
        <w:rPr>
          <w:rFonts w:ascii="Tahoma" w:eastAsia="Times New Roman" w:hAnsi="Tahoma" w:cs="Tahoma"/>
          <w:lang w:eastAsia="en-ZA"/>
        </w:rPr>
        <w:t>hly trial balances and age analyses for all branches</w:t>
      </w:r>
      <w:r w:rsidRPr="00601BF4">
        <w:rPr>
          <w:rFonts w:ascii="Tahoma" w:eastAsia="Times New Roman" w:hAnsi="Tahoma" w:cs="Tahoma"/>
          <w:lang w:eastAsia="en-ZA"/>
        </w:rPr>
        <w:t>.</w:t>
      </w:r>
    </w:p>
    <w:p w14:paraId="19514733" w14:textId="77777777" w:rsidR="00601BF4" w:rsidRPr="00601BF4" w:rsidRDefault="00601BF4" w:rsidP="001059BF">
      <w:pPr>
        <w:pStyle w:val="ListParagraph"/>
        <w:numPr>
          <w:ilvl w:val="0"/>
          <w:numId w:val="49"/>
        </w:numPr>
        <w:spacing w:after="0" w:line="240" w:lineRule="auto"/>
        <w:jc w:val="both"/>
        <w:rPr>
          <w:rFonts w:ascii="Tahoma" w:eastAsia="Times New Roman" w:hAnsi="Tahoma" w:cs="Tahoma"/>
          <w:lang w:eastAsia="en-ZA"/>
        </w:rPr>
      </w:pPr>
      <w:r w:rsidRPr="00601BF4">
        <w:rPr>
          <w:rFonts w:ascii="Tahoma" w:eastAsia="Times New Roman" w:hAnsi="Tahoma" w:cs="Tahoma"/>
          <w:lang w:eastAsia="en-ZA"/>
        </w:rPr>
        <w:t>Budget variances maintained below 10%.</w:t>
      </w:r>
    </w:p>
    <w:p w14:paraId="5E25318A" w14:textId="77777777" w:rsidR="00601BF4" w:rsidRPr="00601BF4" w:rsidRDefault="00601BF4" w:rsidP="001059BF">
      <w:pPr>
        <w:pStyle w:val="ListParagraph"/>
        <w:numPr>
          <w:ilvl w:val="0"/>
          <w:numId w:val="49"/>
        </w:numPr>
        <w:spacing w:after="0" w:line="240" w:lineRule="auto"/>
        <w:jc w:val="both"/>
        <w:rPr>
          <w:rFonts w:ascii="Tahoma" w:eastAsia="Times New Roman" w:hAnsi="Tahoma" w:cs="Tahoma"/>
          <w:lang w:eastAsia="en-ZA"/>
        </w:rPr>
      </w:pPr>
      <w:r w:rsidRPr="00601BF4">
        <w:rPr>
          <w:rFonts w:ascii="Tahoma" w:eastAsia="Times New Roman" w:hAnsi="Tahoma" w:cs="Tahoma"/>
          <w:lang w:eastAsia="en-ZA"/>
        </w:rPr>
        <w:t>Diversified donor income streams.</w:t>
      </w:r>
    </w:p>
    <w:p w14:paraId="53EA55F2" w14:textId="77777777" w:rsidR="00601BF4" w:rsidRPr="00601BF4" w:rsidRDefault="00601BF4" w:rsidP="001059BF">
      <w:pPr>
        <w:pStyle w:val="ListParagraph"/>
        <w:numPr>
          <w:ilvl w:val="0"/>
          <w:numId w:val="49"/>
        </w:numPr>
        <w:spacing w:after="0" w:line="240" w:lineRule="auto"/>
        <w:jc w:val="both"/>
        <w:rPr>
          <w:rFonts w:ascii="Tahoma" w:eastAsia="Times New Roman" w:hAnsi="Tahoma" w:cs="Tahoma"/>
          <w:lang w:eastAsia="en-ZA"/>
        </w:rPr>
      </w:pPr>
      <w:r w:rsidRPr="00601BF4">
        <w:rPr>
          <w:rFonts w:ascii="Tahoma" w:eastAsia="Times New Roman" w:hAnsi="Tahoma" w:cs="Tahoma"/>
          <w:lang w:eastAsia="en-ZA"/>
        </w:rPr>
        <w:t>Annual revenue growth targets achieved.</w:t>
      </w:r>
    </w:p>
    <w:p w14:paraId="5FF00472" w14:textId="77777777" w:rsidR="00601BF4" w:rsidRPr="00601BF4" w:rsidRDefault="00601BF4" w:rsidP="001059BF">
      <w:pPr>
        <w:pStyle w:val="ListParagraph"/>
        <w:numPr>
          <w:ilvl w:val="0"/>
          <w:numId w:val="49"/>
        </w:numPr>
        <w:spacing w:after="0" w:line="240" w:lineRule="auto"/>
        <w:jc w:val="both"/>
        <w:rPr>
          <w:rFonts w:ascii="Tahoma" w:eastAsia="Times New Roman" w:hAnsi="Tahoma" w:cs="Tahoma"/>
          <w:lang w:eastAsia="en-ZA"/>
        </w:rPr>
      </w:pPr>
      <w:r w:rsidRPr="00601BF4">
        <w:rPr>
          <w:rFonts w:ascii="Tahoma" w:eastAsia="Times New Roman" w:hAnsi="Tahoma" w:cs="Tahoma"/>
          <w:lang w:eastAsia="en-ZA"/>
        </w:rPr>
        <w:t>Three to six months organisational reserves maintained.</w:t>
      </w:r>
    </w:p>
    <w:p w14:paraId="15E779F6" w14:textId="77777777" w:rsidR="00601BF4" w:rsidRDefault="00601BF4" w:rsidP="001059BF">
      <w:pPr>
        <w:pStyle w:val="ListParagraph"/>
        <w:numPr>
          <w:ilvl w:val="0"/>
          <w:numId w:val="49"/>
        </w:numPr>
        <w:spacing w:after="0" w:line="240" w:lineRule="auto"/>
        <w:jc w:val="both"/>
        <w:rPr>
          <w:rFonts w:ascii="Tahoma" w:eastAsia="Times New Roman" w:hAnsi="Tahoma" w:cs="Tahoma"/>
          <w:lang w:eastAsia="en-ZA"/>
        </w:rPr>
      </w:pPr>
      <w:r w:rsidRPr="00601BF4">
        <w:rPr>
          <w:rFonts w:ascii="Tahoma" w:eastAsia="Times New Roman" w:hAnsi="Tahoma" w:cs="Tahoma"/>
          <w:lang w:eastAsia="en-ZA"/>
        </w:rPr>
        <w:t>Strong donor retention rates.</w:t>
      </w:r>
    </w:p>
    <w:p w14:paraId="6C3E7F19" w14:textId="77777777" w:rsidR="009A5924" w:rsidRPr="00696D50" w:rsidRDefault="009A5924" w:rsidP="001059BF">
      <w:pPr>
        <w:pStyle w:val="NormalWeb"/>
        <w:numPr>
          <w:ilvl w:val="0"/>
          <w:numId w:val="49"/>
        </w:numPr>
        <w:spacing w:before="0" w:beforeAutospacing="0" w:after="0" w:afterAutospacing="0"/>
        <w:jc w:val="both"/>
        <w:rPr>
          <w:rFonts w:ascii="Tahoma" w:hAnsi="Tahoma" w:cs="Tahoma"/>
          <w:sz w:val="22"/>
          <w:szCs w:val="22"/>
        </w:rPr>
      </w:pPr>
      <w:r>
        <w:rPr>
          <w:rFonts w:ascii="Tahoma" w:hAnsi="Tahoma" w:cs="Tahoma"/>
          <w:sz w:val="22"/>
          <w:szCs w:val="22"/>
        </w:rPr>
        <w:t xml:space="preserve">Diversified donor </w:t>
      </w:r>
      <w:r w:rsidRPr="00696D50">
        <w:rPr>
          <w:rFonts w:ascii="Tahoma" w:hAnsi="Tahoma" w:cs="Tahoma"/>
          <w:sz w:val="22"/>
          <w:szCs w:val="22"/>
        </w:rPr>
        <w:t>income</w:t>
      </w:r>
      <w:r>
        <w:rPr>
          <w:rFonts w:ascii="Tahoma" w:hAnsi="Tahoma" w:cs="Tahoma"/>
          <w:sz w:val="22"/>
          <w:szCs w:val="22"/>
        </w:rPr>
        <w:t xml:space="preserve"> streams to reduce risks, no single donor to constitute more than 40% of budget</w:t>
      </w:r>
    </w:p>
    <w:p w14:paraId="349ECCC8" w14:textId="77777777" w:rsidR="009A5924" w:rsidRDefault="009A5924" w:rsidP="001059BF">
      <w:pPr>
        <w:pStyle w:val="NormalWeb"/>
        <w:numPr>
          <w:ilvl w:val="0"/>
          <w:numId w:val="49"/>
        </w:numPr>
        <w:spacing w:before="0" w:beforeAutospacing="0" w:after="0" w:afterAutospacing="0"/>
        <w:jc w:val="both"/>
        <w:rPr>
          <w:rFonts w:ascii="Tahoma" w:hAnsi="Tahoma" w:cs="Tahoma"/>
          <w:sz w:val="22"/>
          <w:szCs w:val="22"/>
        </w:rPr>
      </w:pPr>
      <w:r>
        <w:rPr>
          <w:rFonts w:ascii="Tahoma" w:hAnsi="Tahoma" w:cs="Tahoma"/>
          <w:sz w:val="22"/>
          <w:szCs w:val="22"/>
        </w:rPr>
        <w:t xml:space="preserve">Aim for </w:t>
      </w:r>
      <w:r w:rsidRPr="00696D50">
        <w:rPr>
          <w:rFonts w:ascii="Tahoma" w:hAnsi="Tahoma" w:cs="Tahoma"/>
          <w:sz w:val="22"/>
          <w:szCs w:val="22"/>
        </w:rPr>
        <w:t>20% increase in revenue</w:t>
      </w:r>
      <w:r>
        <w:rPr>
          <w:rFonts w:ascii="Tahoma" w:hAnsi="Tahoma" w:cs="Tahoma"/>
          <w:sz w:val="22"/>
          <w:szCs w:val="22"/>
        </w:rPr>
        <w:t xml:space="preserve"> annually</w:t>
      </w:r>
    </w:p>
    <w:p w14:paraId="4B22E14F" w14:textId="77777777" w:rsidR="009A5924" w:rsidRDefault="009A5924" w:rsidP="001059BF">
      <w:pPr>
        <w:pStyle w:val="NormalWeb"/>
        <w:numPr>
          <w:ilvl w:val="0"/>
          <w:numId w:val="49"/>
        </w:numPr>
        <w:spacing w:before="0" w:beforeAutospacing="0" w:after="0" w:afterAutospacing="0"/>
        <w:jc w:val="both"/>
        <w:rPr>
          <w:rFonts w:ascii="Tahoma" w:hAnsi="Tahoma" w:cs="Tahoma"/>
          <w:sz w:val="22"/>
          <w:szCs w:val="22"/>
        </w:rPr>
      </w:pPr>
      <w:r>
        <w:rPr>
          <w:rFonts w:ascii="Tahoma" w:hAnsi="Tahoma" w:cs="Tahoma"/>
          <w:sz w:val="22"/>
          <w:szCs w:val="22"/>
        </w:rPr>
        <w:t xml:space="preserve">15% of revenue to be set aside for GL Future Fund annually </w:t>
      </w:r>
    </w:p>
    <w:p w14:paraId="142A6693" w14:textId="77777777" w:rsidR="009A5924" w:rsidRPr="00696D50" w:rsidRDefault="009A5924" w:rsidP="001059BF">
      <w:pPr>
        <w:pStyle w:val="NormalWeb"/>
        <w:numPr>
          <w:ilvl w:val="0"/>
          <w:numId w:val="49"/>
        </w:numPr>
        <w:spacing w:before="0" w:beforeAutospacing="0" w:after="0" w:afterAutospacing="0"/>
        <w:jc w:val="both"/>
        <w:rPr>
          <w:rFonts w:ascii="Tahoma" w:hAnsi="Tahoma" w:cs="Tahoma"/>
          <w:sz w:val="22"/>
          <w:szCs w:val="22"/>
        </w:rPr>
      </w:pPr>
      <w:r>
        <w:rPr>
          <w:rFonts w:ascii="Tahoma" w:hAnsi="Tahoma" w:cs="Tahoma"/>
          <w:sz w:val="22"/>
          <w:szCs w:val="22"/>
        </w:rPr>
        <w:t>Minimum 7% operations budget</w:t>
      </w:r>
    </w:p>
    <w:p w14:paraId="39ADC4D5" w14:textId="77777777" w:rsidR="009A5924" w:rsidRDefault="009A5924" w:rsidP="001059BF">
      <w:pPr>
        <w:pStyle w:val="NormalWeb"/>
        <w:numPr>
          <w:ilvl w:val="0"/>
          <w:numId w:val="49"/>
        </w:numPr>
        <w:spacing w:before="0" w:beforeAutospacing="0" w:after="0" w:afterAutospacing="0"/>
        <w:jc w:val="both"/>
        <w:rPr>
          <w:rFonts w:ascii="Tahoma" w:hAnsi="Tahoma" w:cs="Tahoma"/>
          <w:sz w:val="22"/>
          <w:szCs w:val="22"/>
        </w:rPr>
      </w:pPr>
      <w:r>
        <w:rPr>
          <w:rFonts w:ascii="Tahoma" w:hAnsi="Tahoma" w:cs="Tahoma"/>
          <w:sz w:val="22"/>
          <w:szCs w:val="22"/>
        </w:rPr>
        <w:t xml:space="preserve">All countries to be financially </w:t>
      </w:r>
      <w:proofErr w:type="gramStart"/>
      <w:r>
        <w:rPr>
          <w:rFonts w:ascii="Tahoma" w:hAnsi="Tahoma" w:cs="Tahoma"/>
          <w:sz w:val="22"/>
          <w:szCs w:val="22"/>
        </w:rPr>
        <w:t>self -sustaining</w:t>
      </w:r>
      <w:proofErr w:type="gramEnd"/>
    </w:p>
    <w:p w14:paraId="5A64F864" w14:textId="77777777" w:rsidR="009A5924" w:rsidRPr="00696D50" w:rsidRDefault="009A5924" w:rsidP="001059BF">
      <w:pPr>
        <w:pStyle w:val="NormalWeb"/>
        <w:numPr>
          <w:ilvl w:val="0"/>
          <w:numId w:val="49"/>
        </w:numPr>
        <w:spacing w:before="0" w:beforeAutospacing="0" w:after="0" w:afterAutospacing="0"/>
        <w:jc w:val="both"/>
        <w:rPr>
          <w:rFonts w:ascii="Tahoma" w:hAnsi="Tahoma" w:cs="Tahoma"/>
          <w:sz w:val="22"/>
          <w:szCs w:val="22"/>
        </w:rPr>
      </w:pPr>
      <w:r w:rsidRPr="00696D50">
        <w:rPr>
          <w:rFonts w:ascii="Tahoma" w:hAnsi="Tahoma" w:cs="Tahoma"/>
          <w:sz w:val="22"/>
          <w:szCs w:val="22"/>
        </w:rPr>
        <w:t>Mont</w:t>
      </w:r>
      <w:r>
        <w:rPr>
          <w:rFonts w:ascii="Tahoma" w:hAnsi="Tahoma" w:cs="Tahoma"/>
          <w:sz w:val="22"/>
          <w:szCs w:val="22"/>
        </w:rPr>
        <w:t>hly financial reporting at MANCO, with Fund Accountability Statements balancing per Unit</w:t>
      </w:r>
    </w:p>
    <w:p w14:paraId="6E9A0C70" w14:textId="77777777" w:rsidR="009A5924" w:rsidRDefault="009A5924" w:rsidP="001059BF">
      <w:pPr>
        <w:pStyle w:val="NormalWeb"/>
        <w:numPr>
          <w:ilvl w:val="0"/>
          <w:numId w:val="49"/>
        </w:numPr>
        <w:spacing w:before="0" w:beforeAutospacing="0" w:after="0" w:afterAutospacing="0"/>
        <w:jc w:val="both"/>
        <w:rPr>
          <w:rFonts w:ascii="Tahoma" w:hAnsi="Tahoma" w:cs="Tahoma"/>
          <w:sz w:val="22"/>
          <w:szCs w:val="22"/>
        </w:rPr>
      </w:pPr>
      <w:r>
        <w:rPr>
          <w:rFonts w:ascii="Tahoma" w:hAnsi="Tahoma" w:cs="Tahoma"/>
          <w:sz w:val="22"/>
          <w:szCs w:val="22"/>
        </w:rPr>
        <w:t xml:space="preserve">Maintain </w:t>
      </w:r>
      <w:r w:rsidRPr="00696D50">
        <w:rPr>
          <w:rFonts w:ascii="Tahoma" w:hAnsi="Tahoma" w:cs="Tahoma"/>
          <w:sz w:val="22"/>
          <w:szCs w:val="22"/>
        </w:rPr>
        <w:t>Budget variance</w:t>
      </w:r>
      <w:r>
        <w:rPr>
          <w:rFonts w:ascii="Tahoma" w:hAnsi="Tahoma" w:cs="Tahoma"/>
          <w:sz w:val="22"/>
          <w:szCs w:val="22"/>
        </w:rPr>
        <w:t xml:space="preserve">s at less than </w:t>
      </w:r>
      <w:r w:rsidRPr="00696D50">
        <w:rPr>
          <w:rFonts w:ascii="Tahoma" w:hAnsi="Tahoma" w:cs="Tahoma"/>
          <w:sz w:val="22"/>
          <w:szCs w:val="22"/>
        </w:rPr>
        <w:t>10%</w:t>
      </w:r>
      <w:r>
        <w:rPr>
          <w:rFonts w:ascii="Tahoma" w:hAnsi="Tahoma" w:cs="Tahoma"/>
          <w:sz w:val="22"/>
          <w:szCs w:val="22"/>
        </w:rPr>
        <w:t xml:space="preserve"> or as guided by donor contracts</w:t>
      </w:r>
    </w:p>
    <w:p w14:paraId="26DC050C" w14:textId="77777777" w:rsidR="009A5924" w:rsidRPr="001253DE" w:rsidRDefault="009A5924" w:rsidP="001059BF">
      <w:pPr>
        <w:pStyle w:val="NormalWeb"/>
        <w:numPr>
          <w:ilvl w:val="0"/>
          <w:numId w:val="49"/>
        </w:numPr>
        <w:spacing w:before="0" w:beforeAutospacing="0" w:after="0" w:afterAutospacing="0"/>
        <w:jc w:val="both"/>
        <w:rPr>
          <w:rFonts w:ascii="Tahoma" w:hAnsi="Tahoma" w:cs="Tahoma"/>
          <w:sz w:val="22"/>
          <w:szCs w:val="22"/>
        </w:rPr>
      </w:pPr>
      <w:r>
        <w:rPr>
          <w:rFonts w:ascii="Tahoma" w:hAnsi="Tahoma" w:cs="Tahoma"/>
          <w:sz w:val="22"/>
          <w:szCs w:val="22"/>
        </w:rPr>
        <w:t xml:space="preserve">Utilise approved budgets that have gone through Audit Committee </w:t>
      </w:r>
    </w:p>
    <w:p w14:paraId="61BA679D" w14:textId="77777777" w:rsidR="009A5924" w:rsidRPr="00601BF4" w:rsidRDefault="009A5924" w:rsidP="001059BF">
      <w:pPr>
        <w:pStyle w:val="ListParagraph"/>
        <w:spacing w:after="0" w:line="240" w:lineRule="auto"/>
        <w:jc w:val="both"/>
        <w:rPr>
          <w:rFonts w:ascii="Tahoma" w:eastAsia="Times New Roman" w:hAnsi="Tahoma" w:cs="Tahoma"/>
          <w:lang w:eastAsia="en-ZA"/>
        </w:rPr>
      </w:pPr>
    </w:p>
    <w:p w14:paraId="4725CC19" w14:textId="77777777" w:rsidR="00601BF4" w:rsidRPr="00601BF4" w:rsidRDefault="00601BF4" w:rsidP="00601BF4">
      <w:pPr>
        <w:spacing w:before="100" w:beforeAutospacing="1" w:after="100" w:afterAutospacing="1" w:line="240" w:lineRule="auto"/>
        <w:rPr>
          <w:rFonts w:ascii="Tahoma" w:eastAsia="Times New Roman" w:hAnsi="Tahoma" w:cs="Tahoma"/>
          <w:b/>
          <w:lang w:eastAsia="en-ZA"/>
        </w:rPr>
      </w:pPr>
    </w:p>
    <w:p w14:paraId="1013C1AA" w14:textId="77777777" w:rsidR="00690A4A" w:rsidRDefault="00690A4A" w:rsidP="00690A4A">
      <w:pPr>
        <w:pStyle w:val="ListParagraph"/>
        <w:spacing w:before="100" w:beforeAutospacing="1" w:after="100" w:afterAutospacing="1" w:line="240" w:lineRule="auto"/>
        <w:rPr>
          <w:rFonts w:ascii="Tahoma" w:eastAsia="Times New Roman" w:hAnsi="Tahoma" w:cs="Tahoma"/>
          <w:lang w:eastAsia="en-ZA"/>
        </w:rPr>
      </w:pPr>
    </w:p>
    <w:p w14:paraId="60F93D6B" w14:textId="77777777" w:rsidR="00690A4A" w:rsidRPr="00FE6759" w:rsidRDefault="00690A4A" w:rsidP="00690A4A">
      <w:pPr>
        <w:pStyle w:val="ListParagraph"/>
        <w:spacing w:before="100" w:beforeAutospacing="1" w:after="100" w:afterAutospacing="1" w:line="240" w:lineRule="auto"/>
        <w:rPr>
          <w:rFonts w:ascii="Tahoma" w:eastAsia="Times New Roman" w:hAnsi="Tahoma" w:cs="Tahoma"/>
          <w:lang w:eastAsia="en-ZA"/>
        </w:rPr>
      </w:pPr>
    </w:p>
    <w:p w14:paraId="54B62795" w14:textId="77777777" w:rsidR="00F92086" w:rsidRPr="00A07FD1" w:rsidRDefault="00F92086" w:rsidP="00A07FD1">
      <w:pPr>
        <w:spacing w:after="0" w:line="240" w:lineRule="auto"/>
        <w:jc w:val="both"/>
        <w:rPr>
          <w:rStyle w:val="eop"/>
          <w:rFonts w:ascii="Tahoma" w:eastAsia="Calibri" w:hAnsi="Tahoma" w:cs="Tahoma"/>
          <w:b/>
        </w:rPr>
      </w:pPr>
    </w:p>
    <w:sectPr w:rsidR="00F92086" w:rsidRPr="00A07FD1">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FCB8C6" w14:textId="77777777" w:rsidR="003610D7" w:rsidRDefault="003610D7" w:rsidP="005F6D72">
      <w:pPr>
        <w:spacing w:after="0" w:line="240" w:lineRule="auto"/>
      </w:pPr>
      <w:r>
        <w:separator/>
      </w:r>
    </w:p>
  </w:endnote>
  <w:endnote w:type="continuationSeparator" w:id="0">
    <w:p w14:paraId="4CD53B53" w14:textId="77777777" w:rsidR="003610D7" w:rsidRDefault="003610D7" w:rsidP="005F6D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4358308"/>
      <w:docPartObj>
        <w:docPartGallery w:val="Page Numbers (Bottom of Page)"/>
        <w:docPartUnique/>
      </w:docPartObj>
    </w:sdtPr>
    <w:sdtEndPr>
      <w:rPr>
        <w:noProof/>
      </w:rPr>
    </w:sdtEndPr>
    <w:sdtContent>
      <w:p w14:paraId="3828DDB2" w14:textId="77777777" w:rsidR="00BA108D" w:rsidRDefault="00BA108D">
        <w:pPr>
          <w:pStyle w:val="Footer"/>
          <w:jc w:val="right"/>
        </w:pPr>
        <w:r>
          <w:fldChar w:fldCharType="begin"/>
        </w:r>
        <w:r>
          <w:instrText xml:space="preserve"> PAGE   \* MERGEFORMAT </w:instrText>
        </w:r>
        <w:r>
          <w:fldChar w:fldCharType="separate"/>
        </w:r>
        <w:r w:rsidR="00C369CF">
          <w:rPr>
            <w:noProof/>
          </w:rPr>
          <w:t>12</w:t>
        </w:r>
        <w:r>
          <w:rPr>
            <w:noProof/>
          </w:rPr>
          <w:fldChar w:fldCharType="end"/>
        </w:r>
      </w:p>
    </w:sdtContent>
  </w:sdt>
  <w:p w14:paraId="12CDB67B" w14:textId="77777777" w:rsidR="00BA108D" w:rsidRDefault="00BA10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73DDD3" w14:textId="77777777" w:rsidR="003610D7" w:rsidRDefault="003610D7" w:rsidP="005F6D72">
      <w:pPr>
        <w:spacing w:after="0" w:line="240" w:lineRule="auto"/>
      </w:pPr>
      <w:r>
        <w:separator/>
      </w:r>
    </w:p>
  </w:footnote>
  <w:footnote w:type="continuationSeparator" w:id="0">
    <w:p w14:paraId="2F4F7864" w14:textId="77777777" w:rsidR="003610D7" w:rsidRDefault="003610D7" w:rsidP="005F6D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90AA1"/>
    <w:multiLevelType w:val="multilevel"/>
    <w:tmpl w:val="E8325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C728D8"/>
    <w:multiLevelType w:val="multilevel"/>
    <w:tmpl w:val="62C47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815CD9"/>
    <w:multiLevelType w:val="multilevel"/>
    <w:tmpl w:val="57642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F7744C"/>
    <w:multiLevelType w:val="multilevel"/>
    <w:tmpl w:val="C73CF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02522E"/>
    <w:multiLevelType w:val="hybridMultilevel"/>
    <w:tmpl w:val="0CA80A8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0B637666"/>
    <w:multiLevelType w:val="hybridMultilevel"/>
    <w:tmpl w:val="DEB2EC9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0C09744B"/>
    <w:multiLevelType w:val="hybridMultilevel"/>
    <w:tmpl w:val="5D4458A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0D967715"/>
    <w:multiLevelType w:val="multilevel"/>
    <w:tmpl w:val="5FFCC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0320C31"/>
    <w:multiLevelType w:val="multilevel"/>
    <w:tmpl w:val="BD0C0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BD4D35"/>
    <w:multiLevelType w:val="multilevel"/>
    <w:tmpl w:val="41BC53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1470A86"/>
    <w:multiLevelType w:val="multilevel"/>
    <w:tmpl w:val="AAE0D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5A760BB"/>
    <w:multiLevelType w:val="multilevel"/>
    <w:tmpl w:val="87180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A03D9B"/>
    <w:multiLevelType w:val="multilevel"/>
    <w:tmpl w:val="21B6B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BD2022C"/>
    <w:multiLevelType w:val="multilevel"/>
    <w:tmpl w:val="26D6290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DF03B15"/>
    <w:multiLevelType w:val="multilevel"/>
    <w:tmpl w:val="A336B66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E2F350F"/>
    <w:multiLevelType w:val="multilevel"/>
    <w:tmpl w:val="652E04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18C2452"/>
    <w:multiLevelType w:val="hybridMultilevel"/>
    <w:tmpl w:val="24C4B8D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21A908CD"/>
    <w:multiLevelType w:val="multilevel"/>
    <w:tmpl w:val="A57AE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3923DCE"/>
    <w:multiLevelType w:val="multilevel"/>
    <w:tmpl w:val="839C7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468642C"/>
    <w:multiLevelType w:val="multilevel"/>
    <w:tmpl w:val="51BAD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5E45C8C"/>
    <w:multiLevelType w:val="multilevel"/>
    <w:tmpl w:val="632E3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87A11B4"/>
    <w:multiLevelType w:val="multilevel"/>
    <w:tmpl w:val="8E746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AB46C5A"/>
    <w:multiLevelType w:val="multilevel"/>
    <w:tmpl w:val="00A069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F580FF0"/>
    <w:multiLevelType w:val="multilevel"/>
    <w:tmpl w:val="53E04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FC306F2"/>
    <w:multiLevelType w:val="multilevel"/>
    <w:tmpl w:val="38B26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3FC7742"/>
    <w:multiLevelType w:val="multilevel"/>
    <w:tmpl w:val="D7962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5F23625"/>
    <w:multiLevelType w:val="multilevel"/>
    <w:tmpl w:val="C8AE6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7EA51B2"/>
    <w:multiLevelType w:val="multilevel"/>
    <w:tmpl w:val="A7C254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DBF1648"/>
    <w:multiLevelType w:val="hybridMultilevel"/>
    <w:tmpl w:val="1414A46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41A172D4"/>
    <w:multiLevelType w:val="multilevel"/>
    <w:tmpl w:val="15887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71234D8"/>
    <w:multiLevelType w:val="multilevel"/>
    <w:tmpl w:val="0776B4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8EF43EE"/>
    <w:multiLevelType w:val="multilevel"/>
    <w:tmpl w:val="8EA01B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CB02FAF"/>
    <w:multiLevelType w:val="multilevel"/>
    <w:tmpl w:val="33FE0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F762560"/>
    <w:multiLevelType w:val="multilevel"/>
    <w:tmpl w:val="399A3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26D5481"/>
    <w:multiLevelType w:val="multilevel"/>
    <w:tmpl w:val="2BF4B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6A373C5"/>
    <w:multiLevelType w:val="multilevel"/>
    <w:tmpl w:val="15D25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8EE6D73"/>
    <w:multiLevelType w:val="multilevel"/>
    <w:tmpl w:val="60E0C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97823FC"/>
    <w:multiLevelType w:val="multilevel"/>
    <w:tmpl w:val="4D54E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11371DC"/>
    <w:multiLevelType w:val="multilevel"/>
    <w:tmpl w:val="8B888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26D3260"/>
    <w:multiLevelType w:val="multilevel"/>
    <w:tmpl w:val="93549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5426389"/>
    <w:multiLevelType w:val="multilevel"/>
    <w:tmpl w:val="83D63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5AB1B09"/>
    <w:multiLevelType w:val="hybridMultilevel"/>
    <w:tmpl w:val="A5900A2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2" w15:restartNumberingAfterBreak="0">
    <w:nsid w:val="681D76F8"/>
    <w:multiLevelType w:val="multilevel"/>
    <w:tmpl w:val="982A0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B5323C6"/>
    <w:multiLevelType w:val="multilevel"/>
    <w:tmpl w:val="5CB27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33C1796"/>
    <w:multiLevelType w:val="multilevel"/>
    <w:tmpl w:val="2FA42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5771D5F"/>
    <w:multiLevelType w:val="multilevel"/>
    <w:tmpl w:val="19C605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66B30DC"/>
    <w:multiLevelType w:val="multilevel"/>
    <w:tmpl w:val="356A7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C4962AE"/>
    <w:multiLevelType w:val="multilevel"/>
    <w:tmpl w:val="FBD0216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D963452"/>
    <w:multiLevelType w:val="multilevel"/>
    <w:tmpl w:val="D9C60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19144961">
    <w:abstractNumId w:val="21"/>
  </w:num>
  <w:num w:numId="2" w16cid:durableId="971403230">
    <w:abstractNumId w:val="43"/>
  </w:num>
  <w:num w:numId="3" w16cid:durableId="129324377">
    <w:abstractNumId w:val="34"/>
  </w:num>
  <w:num w:numId="4" w16cid:durableId="1982072346">
    <w:abstractNumId w:val="17"/>
  </w:num>
  <w:num w:numId="5" w16cid:durableId="2435042">
    <w:abstractNumId w:val="1"/>
  </w:num>
  <w:num w:numId="6" w16cid:durableId="455030374">
    <w:abstractNumId w:val="11"/>
  </w:num>
  <w:num w:numId="7" w16cid:durableId="1707825603">
    <w:abstractNumId w:val="44"/>
  </w:num>
  <w:num w:numId="8" w16cid:durableId="1544831385">
    <w:abstractNumId w:val="48"/>
  </w:num>
  <w:num w:numId="9" w16cid:durableId="1596160894">
    <w:abstractNumId w:val="32"/>
  </w:num>
  <w:num w:numId="10" w16cid:durableId="477455590">
    <w:abstractNumId w:val="19"/>
  </w:num>
  <w:num w:numId="11" w16cid:durableId="352154836">
    <w:abstractNumId w:val="3"/>
  </w:num>
  <w:num w:numId="12" w16cid:durableId="1205405785">
    <w:abstractNumId w:val="46"/>
  </w:num>
  <w:num w:numId="13" w16cid:durableId="1769696081">
    <w:abstractNumId w:val="10"/>
  </w:num>
  <w:num w:numId="14" w16cid:durableId="559823932">
    <w:abstractNumId w:val="37"/>
  </w:num>
  <w:num w:numId="15" w16cid:durableId="935597788">
    <w:abstractNumId w:val="29"/>
  </w:num>
  <w:num w:numId="16" w16cid:durableId="518932674">
    <w:abstractNumId w:val="18"/>
  </w:num>
  <w:num w:numId="17" w16cid:durableId="1988121548">
    <w:abstractNumId w:val="39"/>
  </w:num>
  <w:num w:numId="18" w16cid:durableId="636297236">
    <w:abstractNumId w:val="15"/>
  </w:num>
  <w:num w:numId="19" w16cid:durableId="1279949205">
    <w:abstractNumId w:val="22"/>
  </w:num>
  <w:num w:numId="20" w16cid:durableId="1781147703">
    <w:abstractNumId w:val="13"/>
  </w:num>
  <w:num w:numId="21" w16cid:durableId="913587738">
    <w:abstractNumId w:val="14"/>
  </w:num>
  <w:num w:numId="22" w16cid:durableId="571352346">
    <w:abstractNumId w:val="47"/>
  </w:num>
  <w:num w:numId="23" w16cid:durableId="1456607522">
    <w:abstractNumId w:val="23"/>
  </w:num>
  <w:num w:numId="24" w16cid:durableId="1464810719">
    <w:abstractNumId w:val="24"/>
  </w:num>
  <w:num w:numId="25" w16cid:durableId="235281290">
    <w:abstractNumId w:val="9"/>
  </w:num>
  <w:num w:numId="26" w16cid:durableId="772827397">
    <w:abstractNumId w:val="35"/>
  </w:num>
  <w:num w:numId="27" w16cid:durableId="266012862">
    <w:abstractNumId w:val="42"/>
  </w:num>
  <w:num w:numId="28" w16cid:durableId="708453701">
    <w:abstractNumId w:val="27"/>
  </w:num>
  <w:num w:numId="29" w16cid:durableId="401953175">
    <w:abstractNumId w:val="30"/>
  </w:num>
  <w:num w:numId="30" w16cid:durableId="1991472041">
    <w:abstractNumId w:val="31"/>
  </w:num>
  <w:num w:numId="31" w16cid:durableId="1769427014">
    <w:abstractNumId w:val="36"/>
  </w:num>
  <w:num w:numId="32" w16cid:durableId="1592397858">
    <w:abstractNumId w:val="2"/>
  </w:num>
  <w:num w:numId="33" w16cid:durableId="1254321221">
    <w:abstractNumId w:val="25"/>
  </w:num>
  <w:num w:numId="34" w16cid:durableId="1006706821">
    <w:abstractNumId w:val="26"/>
  </w:num>
  <w:num w:numId="35" w16cid:durableId="1444112781">
    <w:abstractNumId w:val="12"/>
  </w:num>
  <w:num w:numId="36" w16cid:durableId="1706515334">
    <w:abstractNumId w:val="38"/>
  </w:num>
  <w:num w:numId="37" w16cid:durableId="506136249">
    <w:abstractNumId w:val="0"/>
  </w:num>
  <w:num w:numId="38" w16cid:durableId="1623147215">
    <w:abstractNumId w:val="20"/>
  </w:num>
  <w:num w:numId="39" w16cid:durableId="834300679">
    <w:abstractNumId w:val="40"/>
  </w:num>
  <w:num w:numId="40" w16cid:durableId="1916893339">
    <w:abstractNumId w:val="8"/>
  </w:num>
  <w:num w:numId="41" w16cid:durableId="1608461180">
    <w:abstractNumId w:val="33"/>
  </w:num>
  <w:num w:numId="42" w16cid:durableId="852039987">
    <w:abstractNumId w:val="45"/>
  </w:num>
  <w:num w:numId="43" w16cid:durableId="2086225714">
    <w:abstractNumId w:val="4"/>
  </w:num>
  <w:num w:numId="44" w16cid:durableId="543559670">
    <w:abstractNumId w:val="5"/>
  </w:num>
  <w:num w:numId="45" w16cid:durableId="1901091486">
    <w:abstractNumId w:val="7"/>
  </w:num>
  <w:num w:numId="46" w16cid:durableId="1071927398">
    <w:abstractNumId w:val="6"/>
  </w:num>
  <w:num w:numId="47" w16cid:durableId="1422291591">
    <w:abstractNumId w:val="16"/>
  </w:num>
  <w:num w:numId="48" w16cid:durableId="1716419298">
    <w:abstractNumId w:val="28"/>
  </w:num>
  <w:num w:numId="49" w16cid:durableId="893126190">
    <w:abstractNumId w:val="4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6D72"/>
    <w:rsid w:val="00000683"/>
    <w:rsid w:val="00004BAF"/>
    <w:rsid w:val="00026674"/>
    <w:rsid w:val="00040BAF"/>
    <w:rsid w:val="00042C50"/>
    <w:rsid w:val="00042DA7"/>
    <w:rsid w:val="00050A7B"/>
    <w:rsid w:val="00052D73"/>
    <w:rsid w:val="00060B33"/>
    <w:rsid w:val="0008369D"/>
    <w:rsid w:val="000B606B"/>
    <w:rsid w:val="000C1488"/>
    <w:rsid w:val="000C316C"/>
    <w:rsid w:val="000C5594"/>
    <w:rsid w:val="000D410A"/>
    <w:rsid w:val="000F3B7D"/>
    <w:rsid w:val="000F6C5E"/>
    <w:rsid w:val="00103B10"/>
    <w:rsid w:val="001059BF"/>
    <w:rsid w:val="00105E05"/>
    <w:rsid w:val="00111B61"/>
    <w:rsid w:val="001135B2"/>
    <w:rsid w:val="00122CCE"/>
    <w:rsid w:val="00124CEA"/>
    <w:rsid w:val="001253DE"/>
    <w:rsid w:val="00142E46"/>
    <w:rsid w:val="00143DA4"/>
    <w:rsid w:val="00146870"/>
    <w:rsid w:val="00154DE8"/>
    <w:rsid w:val="001731DD"/>
    <w:rsid w:val="00187A82"/>
    <w:rsid w:val="001B290D"/>
    <w:rsid w:val="001B57A5"/>
    <w:rsid w:val="001D1214"/>
    <w:rsid w:val="001E249F"/>
    <w:rsid w:val="00234E06"/>
    <w:rsid w:val="0024571C"/>
    <w:rsid w:val="00247EEF"/>
    <w:rsid w:val="00250419"/>
    <w:rsid w:val="00251FB2"/>
    <w:rsid w:val="00265AEF"/>
    <w:rsid w:val="00281F7E"/>
    <w:rsid w:val="002845FB"/>
    <w:rsid w:val="00286552"/>
    <w:rsid w:val="002875DE"/>
    <w:rsid w:val="002907A9"/>
    <w:rsid w:val="002A3BCA"/>
    <w:rsid w:val="002A44B6"/>
    <w:rsid w:val="002B719C"/>
    <w:rsid w:val="002C7632"/>
    <w:rsid w:val="002C7B40"/>
    <w:rsid w:val="002F450E"/>
    <w:rsid w:val="002F68A5"/>
    <w:rsid w:val="002F7106"/>
    <w:rsid w:val="002F7C21"/>
    <w:rsid w:val="00300BA2"/>
    <w:rsid w:val="00301734"/>
    <w:rsid w:val="003319B5"/>
    <w:rsid w:val="00347F7E"/>
    <w:rsid w:val="003524F6"/>
    <w:rsid w:val="003610D7"/>
    <w:rsid w:val="00374BA1"/>
    <w:rsid w:val="00383AA0"/>
    <w:rsid w:val="00393230"/>
    <w:rsid w:val="003935A4"/>
    <w:rsid w:val="00395E79"/>
    <w:rsid w:val="00397C74"/>
    <w:rsid w:val="003C3166"/>
    <w:rsid w:val="003C3D4F"/>
    <w:rsid w:val="003D01C9"/>
    <w:rsid w:val="003E32D1"/>
    <w:rsid w:val="003F7BC5"/>
    <w:rsid w:val="0041307D"/>
    <w:rsid w:val="00432E1A"/>
    <w:rsid w:val="00493600"/>
    <w:rsid w:val="004A77C4"/>
    <w:rsid w:val="004B2458"/>
    <w:rsid w:val="004E4AA3"/>
    <w:rsid w:val="00500EF0"/>
    <w:rsid w:val="00501F2E"/>
    <w:rsid w:val="00515ABE"/>
    <w:rsid w:val="00525F7C"/>
    <w:rsid w:val="005350A3"/>
    <w:rsid w:val="00552BDC"/>
    <w:rsid w:val="00554B92"/>
    <w:rsid w:val="005712E9"/>
    <w:rsid w:val="005724C0"/>
    <w:rsid w:val="0058164A"/>
    <w:rsid w:val="005826DF"/>
    <w:rsid w:val="0059508F"/>
    <w:rsid w:val="005A01A1"/>
    <w:rsid w:val="005B174A"/>
    <w:rsid w:val="005B4F12"/>
    <w:rsid w:val="005F1355"/>
    <w:rsid w:val="005F4AEB"/>
    <w:rsid w:val="005F6D72"/>
    <w:rsid w:val="005F6EE8"/>
    <w:rsid w:val="00601BF4"/>
    <w:rsid w:val="00602732"/>
    <w:rsid w:val="00606053"/>
    <w:rsid w:val="00614272"/>
    <w:rsid w:val="00650448"/>
    <w:rsid w:val="00661703"/>
    <w:rsid w:val="0067410D"/>
    <w:rsid w:val="00687665"/>
    <w:rsid w:val="00690A4A"/>
    <w:rsid w:val="00696D50"/>
    <w:rsid w:val="006B6FBE"/>
    <w:rsid w:val="006C1D04"/>
    <w:rsid w:val="006C7D07"/>
    <w:rsid w:val="006F1B14"/>
    <w:rsid w:val="00710F2B"/>
    <w:rsid w:val="00716AC0"/>
    <w:rsid w:val="007341ED"/>
    <w:rsid w:val="00744C50"/>
    <w:rsid w:val="00746988"/>
    <w:rsid w:val="00754B83"/>
    <w:rsid w:val="00761647"/>
    <w:rsid w:val="00763AF9"/>
    <w:rsid w:val="00764550"/>
    <w:rsid w:val="007676E0"/>
    <w:rsid w:val="00781198"/>
    <w:rsid w:val="00782A2D"/>
    <w:rsid w:val="00783D8C"/>
    <w:rsid w:val="007862BC"/>
    <w:rsid w:val="00792C07"/>
    <w:rsid w:val="007D6F90"/>
    <w:rsid w:val="008005DB"/>
    <w:rsid w:val="008049EF"/>
    <w:rsid w:val="00812120"/>
    <w:rsid w:val="00815FEA"/>
    <w:rsid w:val="008532FD"/>
    <w:rsid w:val="00876342"/>
    <w:rsid w:val="0088392F"/>
    <w:rsid w:val="008845EF"/>
    <w:rsid w:val="00887D7D"/>
    <w:rsid w:val="00894748"/>
    <w:rsid w:val="008965D2"/>
    <w:rsid w:val="00897C64"/>
    <w:rsid w:val="008B1F32"/>
    <w:rsid w:val="008B1FAB"/>
    <w:rsid w:val="008E4D72"/>
    <w:rsid w:val="008E61BB"/>
    <w:rsid w:val="009070DC"/>
    <w:rsid w:val="009351AD"/>
    <w:rsid w:val="00936CCC"/>
    <w:rsid w:val="00951A39"/>
    <w:rsid w:val="00952223"/>
    <w:rsid w:val="00970319"/>
    <w:rsid w:val="00971690"/>
    <w:rsid w:val="00981371"/>
    <w:rsid w:val="009A1D6C"/>
    <w:rsid w:val="009A5924"/>
    <w:rsid w:val="009A7865"/>
    <w:rsid w:val="009C0CDF"/>
    <w:rsid w:val="009C3795"/>
    <w:rsid w:val="009E5CBB"/>
    <w:rsid w:val="00A00A88"/>
    <w:rsid w:val="00A07FD1"/>
    <w:rsid w:val="00A21FCF"/>
    <w:rsid w:val="00A70F6E"/>
    <w:rsid w:val="00A827A7"/>
    <w:rsid w:val="00A84E0B"/>
    <w:rsid w:val="00AA671D"/>
    <w:rsid w:val="00AB09EF"/>
    <w:rsid w:val="00AB41D9"/>
    <w:rsid w:val="00AC4191"/>
    <w:rsid w:val="00AD3B62"/>
    <w:rsid w:val="00AD4FB3"/>
    <w:rsid w:val="00AF0239"/>
    <w:rsid w:val="00AF17EE"/>
    <w:rsid w:val="00B02131"/>
    <w:rsid w:val="00B04833"/>
    <w:rsid w:val="00B0704C"/>
    <w:rsid w:val="00B35228"/>
    <w:rsid w:val="00B50CCE"/>
    <w:rsid w:val="00B52B55"/>
    <w:rsid w:val="00B645D8"/>
    <w:rsid w:val="00B66E3B"/>
    <w:rsid w:val="00B852BE"/>
    <w:rsid w:val="00B95DEE"/>
    <w:rsid w:val="00BA108D"/>
    <w:rsid w:val="00BA7DEE"/>
    <w:rsid w:val="00BD2998"/>
    <w:rsid w:val="00BE0AB7"/>
    <w:rsid w:val="00BE5B9A"/>
    <w:rsid w:val="00C154DF"/>
    <w:rsid w:val="00C21334"/>
    <w:rsid w:val="00C251CF"/>
    <w:rsid w:val="00C342E2"/>
    <w:rsid w:val="00C369CF"/>
    <w:rsid w:val="00C447CF"/>
    <w:rsid w:val="00C50541"/>
    <w:rsid w:val="00C60F1A"/>
    <w:rsid w:val="00C76476"/>
    <w:rsid w:val="00C7665E"/>
    <w:rsid w:val="00C810E8"/>
    <w:rsid w:val="00C83F0C"/>
    <w:rsid w:val="00C85C40"/>
    <w:rsid w:val="00C92429"/>
    <w:rsid w:val="00CA051C"/>
    <w:rsid w:val="00CA22F4"/>
    <w:rsid w:val="00CA3A34"/>
    <w:rsid w:val="00CB3F59"/>
    <w:rsid w:val="00CC0B5D"/>
    <w:rsid w:val="00CE2647"/>
    <w:rsid w:val="00D02A04"/>
    <w:rsid w:val="00D042CB"/>
    <w:rsid w:val="00D13FC5"/>
    <w:rsid w:val="00D142EF"/>
    <w:rsid w:val="00D1756A"/>
    <w:rsid w:val="00D35F43"/>
    <w:rsid w:val="00D87EFE"/>
    <w:rsid w:val="00DA2139"/>
    <w:rsid w:val="00DB6675"/>
    <w:rsid w:val="00DC4373"/>
    <w:rsid w:val="00E00915"/>
    <w:rsid w:val="00E03C8E"/>
    <w:rsid w:val="00E11992"/>
    <w:rsid w:val="00E5644B"/>
    <w:rsid w:val="00E70584"/>
    <w:rsid w:val="00E8566B"/>
    <w:rsid w:val="00E865B5"/>
    <w:rsid w:val="00E9419C"/>
    <w:rsid w:val="00ED3078"/>
    <w:rsid w:val="00EE0830"/>
    <w:rsid w:val="00EE7D49"/>
    <w:rsid w:val="00EF3AF8"/>
    <w:rsid w:val="00EF49EF"/>
    <w:rsid w:val="00EF5E76"/>
    <w:rsid w:val="00F10775"/>
    <w:rsid w:val="00F16B60"/>
    <w:rsid w:val="00F2196F"/>
    <w:rsid w:val="00F43367"/>
    <w:rsid w:val="00F779E5"/>
    <w:rsid w:val="00F87A2C"/>
    <w:rsid w:val="00F92086"/>
    <w:rsid w:val="00FC0FD8"/>
    <w:rsid w:val="00FE6759"/>
    <w:rsid w:val="00FE6C1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A180A4"/>
  <w15:chartTrackingRefBased/>
  <w15:docId w15:val="{7D5090A3-DF85-4ED3-836B-61AFBC008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Z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F6D72"/>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5F6D72"/>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5F6D72"/>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5F6D72"/>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5F6D72"/>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5F6D7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F6D7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F6D7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F6D7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6D72"/>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5F6D72"/>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5F6D72"/>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5F6D72"/>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5F6D72"/>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5F6D7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F6D7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F6D7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F6D72"/>
    <w:rPr>
      <w:rFonts w:eastAsiaTheme="majorEastAsia" w:cstheme="majorBidi"/>
      <w:color w:val="272727" w:themeColor="text1" w:themeTint="D8"/>
    </w:rPr>
  </w:style>
  <w:style w:type="paragraph" w:styleId="Title">
    <w:name w:val="Title"/>
    <w:basedOn w:val="Normal"/>
    <w:next w:val="Normal"/>
    <w:link w:val="TitleChar"/>
    <w:uiPriority w:val="10"/>
    <w:qFormat/>
    <w:rsid w:val="005F6D7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F6D7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F6D7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F6D7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F6D72"/>
    <w:pPr>
      <w:spacing w:before="160"/>
      <w:jc w:val="center"/>
    </w:pPr>
    <w:rPr>
      <w:i/>
      <w:iCs/>
      <w:color w:val="404040" w:themeColor="text1" w:themeTint="BF"/>
    </w:rPr>
  </w:style>
  <w:style w:type="character" w:customStyle="1" w:styleId="QuoteChar">
    <w:name w:val="Quote Char"/>
    <w:basedOn w:val="DefaultParagraphFont"/>
    <w:link w:val="Quote"/>
    <w:uiPriority w:val="29"/>
    <w:rsid w:val="005F6D72"/>
    <w:rPr>
      <w:i/>
      <w:iCs/>
      <w:color w:val="404040" w:themeColor="text1" w:themeTint="BF"/>
    </w:rPr>
  </w:style>
  <w:style w:type="paragraph" w:styleId="ListParagraph">
    <w:name w:val="List Paragraph"/>
    <w:aliases w:val="small normal,Indent Paragraph,List Paragraph1,Heading II,Evidence on Demand bullet points,Bullets,- List tir,References,texte,figure,Glossaire,liste de tableaux,Titre1,Liste 1,r2,Paragraphe 2,Medium Grid 1 - Accent 21,normal,Normal1,L"/>
    <w:basedOn w:val="Normal"/>
    <w:link w:val="ListParagraphChar"/>
    <w:uiPriority w:val="34"/>
    <w:qFormat/>
    <w:rsid w:val="005F6D72"/>
    <w:pPr>
      <w:ind w:left="720"/>
      <w:contextualSpacing/>
    </w:pPr>
  </w:style>
  <w:style w:type="character" w:styleId="IntenseEmphasis">
    <w:name w:val="Intense Emphasis"/>
    <w:basedOn w:val="DefaultParagraphFont"/>
    <w:uiPriority w:val="21"/>
    <w:qFormat/>
    <w:rsid w:val="005F6D72"/>
    <w:rPr>
      <w:i/>
      <w:iCs/>
      <w:color w:val="2E74B5" w:themeColor="accent1" w:themeShade="BF"/>
    </w:rPr>
  </w:style>
  <w:style w:type="paragraph" w:styleId="IntenseQuote">
    <w:name w:val="Intense Quote"/>
    <w:basedOn w:val="Normal"/>
    <w:next w:val="Normal"/>
    <w:link w:val="IntenseQuoteChar"/>
    <w:uiPriority w:val="30"/>
    <w:qFormat/>
    <w:rsid w:val="005F6D72"/>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5F6D72"/>
    <w:rPr>
      <w:i/>
      <w:iCs/>
      <w:color w:val="2E74B5" w:themeColor="accent1" w:themeShade="BF"/>
    </w:rPr>
  </w:style>
  <w:style w:type="character" w:styleId="IntenseReference">
    <w:name w:val="Intense Reference"/>
    <w:basedOn w:val="DefaultParagraphFont"/>
    <w:uiPriority w:val="32"/>
    <w:qFormat/>
    <w:rsid w:val="005F6D72"/>
    <w:rPr>
      <w:b/>
      <w:bCs/>
      <w:smallCaps/>
      <w:color w:val="2E74B5" w:themeColor="accent1" w:themeShade="BF"/>
      <w:spacing w:val="5"/>
    </w:rPr>
  </w:style>
  <w:style w:type="paragraph" w:customStyle="1" w:styleId="p1">
    <w:name w:val="p1"/>
    <w:basedOn w:val="Normal"/>
    <w:rsid w:val="005F6D72"/>
    <w:pPr>
      <w:spacing w:before="100" w:beforeAutospacing="1" w:after="100" w:afterAutospacing="1" w:line="240" w:lineRule="auto"/>
    </w:pPr>
    <w:rPr>
      <w:rFonts w:ascii="Aptos" w:eastAsia="Aptos" w:hAnsi="Aptos" w:cs="Aptos"/>
      <w:kern w:val="0"/>
      <w:sz w:val="24"/>
      <w:szCs w:val="24"/>
      <w:lang w:eastAsia="en-ZA"/>
      <w14:ligatures w14:val="none"/>
    </w:rPr>
  </w:style>
  <w:style w:type="paragraph" w:customStyle="1" w:styleId="p2">
    <w:name w:val="p2"/>
    <w:basedOn w:val="Normal"/>
    <w:rsid w:val="005F6D72"/>
    <w:pPr>
      <w:spacing w:before="100" w:beforeAutospacing="1" w:after="100" w:afterAutospacing="1" w:line="240" w:lineRule="auto"/>
    </w:pPr>
    <w:rPr>
      <w:rFonts w:ascii="Aptos" w:eastAsia="Aptos" w:hAnsi="Aptos" w:cs="Aptos"/>
      <w:kern w:val="0"/>
      <w:sz w:val="24"/>
      <w:szCs w:val="24"/>
      <w:lang w:eastAsia="en-ZA"/>
      <w14:ligatures w14:val="none"/>
    </w:rPr>
  </w:style>
  <w:style w:type="paragraph" w:customStyle="1" w:styleId="p3">
    <w:name w:val="p3"/>
    <w:basedOn w:val="Normal"/>
    <w:rsid w:val="005F6D72"/>
    <w:pPr>
      <w:spacing w:before="100" w:beforeAutospacing="1" w:after="100" w:afterAutospacing="1" w:line="240" w:lineRule="auto"/>
    </w:pPr>
    <w:rPr>
      <w:rFonts w:ascii="Aptos" w:eastAsia="Aptos" w:hAnsi="Aptos" w:cs="Aptos"/>
      <w:kern w:val="0"/>
      <w:sz w:val="24"/>
      <w:szCs w:val="24"/>
      <w:lang w:eastAsia="en-ZA"/>
      <w14:ligatures w14:val="none"/>
    </w:rPr>
  </w:style>
  <w:style w:type="paragraph" w:customStyle="1" w:styleId="li1">
    <w:name w:val="li1"/>
    <w:basedOn w:val="Normal"/>
    <w:rsid w:val="005F6D72"/>
    <w:pPr>
      <w:spacing w:before="100" w:beforeAutospacing="1" w:after="100" w:afterAutospacing="1" w:line="240" w:lineRule="auto"/>
    </w:pPr>
    <w:rPr>
      <w:rFonts w:ascii="Aptos" w:eastAsia="Aptos" w:hAnsi="Aptos" w:cs="Aptos"/>
      <w:kern w:val="0"/>
      <w:sz w:val="24"/>
      <w:szCs w:val="24"/>
      <w:lang w:eastAsia="en-ZA"/>
      <w14:ligatures w14:val="none"/>
    </w:rPr>
  </w:style>
  <w:style w:type="paragraph" w:customStyle="1" w:styleId="p4">
    <w:name w:val="p4"/>
    <w:basedOn w:val="Normal"/>
    <w:rsid w:val="005F6D72"/>
    <w:pPr>
      <w:spacing w:before="100" w:beforeAutospacing="1" w:after="100" w:afterAutospacing="1" w:line="240" w:lineRule="auto"/>
    </w:pPr>
    <w:rPr>
      <w:rFonts w:ascii="Aptos" w:eastAsia="Aptos" w:hAnsi="Aptos" w:cs="Aptos"/>
      <w:kern w:val="0"/>
      <w:sz w:val="24"/>
      <w:szCs w:val="24"/>
      <w:lang w:eastAsia="en-ZA"/>
      <w14:ligatures w14:val="none"/>
    </w:rPr>
  </w:style>
  <w:style w:type="character" w:customStyle="1" w:styleId="s1">
    <w:name w:val="s1"/>
    <w:basedOn w:val="DefaultParagraphFont"/>
    <w:rsid w:val="005F6D72"/>
  </w:style>
  <w:style w:type="character" w:customStyle="1" w:styleId="s2">
    <w:name w:val="s2"/>
    <w:basedOn w:val="DefaultParagraphFont"/>
    <w:rsid w:val="005F6D72"/>
  </w:style>
  <w:style w:type="character" w:customStyle="1" w:styleId="apple-converted-space">
    <w:name w:val="apple-converted-space"/>
    <w:basedOn w:val="DefaultParagraphFont"/>
    <w:rsid w:val="005F6D72"/>
  </w:style>
  <w:style w:type="paragraph" w:styleId="Header">
    <w:name w:val="header"/>
    <w:basedOn w:val="Normal"/>
    <w:link w:val="HeaderChar"/>
    <w:uiPriority w:val="99"/>
    <w:unhideWhenUsed/>
    <w:rsid w:val="005F6D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6D72"/>
  </w:style>
  <w:style w:type="paragraph" w:styleId="Footer">
    <w:name w:val="footer"/>
    <w:basedOn w:val="Normal"/>
    <w:link w:val="FooterChar"/>
    <w:uiPriority w:val="99"/>
    <w:unhideWhenUsed/>
    <w:rsid w:val="005F6D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6D72"/>
  </w:style>
  <w:style w:type="character" w:styleId="Hyperlink">
    <w:name w:val="Hyperlink"/>
    <w:rsid w:val="00A84E0B"/>
    <w:rPr>
      <w:rFonts w:ascii="Verdana" w:hAnsi="Verdana" w:hint="default"/>
      <w:color w:val="0000FF"/>
      <w:sz w:val="16"/>
      <w:szCs w:val="16"/>
      <w:u w:val="single"/>
    </w:rPr>
  </w:style>
  <w:style w:type="character" w:customStyle="1" w:styleId="ListParagraphChar">
    <w:name w:val="List Paragraph Char"/>
    <w:aliases w:val="small normal Char,Indent Paragraph Char,List Paragraph1 Char,Heading II Char,Evidence on Demand bullet points Char,Bullets Char,- List tir Char,References Char,texte Char,figure Char,Glossaire Char,liste de tableaux Char,Titre1 Char"/>
    <w:link w:val="ListParagraph"/>
    <w:uiPriority w:val="34"/>
    <w:qFormat/>
    <w:locked/>
    <w:rsid w:val="00A84E0B"/>
  </w:style>
  <w:style w:type="paragraph" w:styleId="NormalWeb">
    <w:name w:val="Normal (Web)"/>
    <w:basedOn w:val="Normal"/>
    <w:uiPriority w:val="99"/>
    <w:unhideWhenUsed/>
    <w:rsid w:val="00696D50"/>
    <w:pPr>
      <w:spacing w:before="100" w:beforeAutospacing="1" w:after="100" w:afterAutospacing="1" w:line="240" w:lineRule="auto"/>
    </w:pPr>
    <w:rPr>
      <w:rFonts w:ascii="Times New Roman" w:eastAsia="Times New Roman" w:hAnsi="Times New Roman" w:cs="Times New Roman"/>
      <w:kern w:val="0"/>
      <w:sz w:val="24"/>
      <w:szCs w:val="24"/>
      <w:lang w:eastAsia="en-ZA"/>
      <w14:ligatures w14:val="none"/>
    </w:rPr>
  </w:style>
  <w:style w:type="character" w:styleId="Strong">
    <w:name w:val="Strong"/>
    <w:basedOn w:val="DefaultParagraphFont"/>
    <w:uiPriority w:val="22"/>
    <w:qFormat/>
    <w:rsid w:val="00696D50"/>
    <w:rPr>
      <w:b/>
      <w:bCs/>
    </w:rPr>
  </w:style>
  <w:style w:type="paragraph" w:customStyle="1" w:styleId="paragraph">
    <w:name w:val="paragraph"/>
    <w:basedOn w:val="Normal"/>
    <w:rsid w:val="00C251CF"/>
    <w:pPr>
      <w:spacing w:before="100" w:beforeAutospacing="1" w:after="100" w:afterAutospacing="1" w:line="240" w:lineRule="auto"/>
    </w:pPr>
    <w:rPr>
      <w:rFonts w:ascii="Times New Roman" w:eastAsia="Times New Roman" w:hAnsi="Times New Roman" w:cs="Times New Roman"/>
      <w:kern w:val="0"/>
      <w:sz w:val="24"/>
      <w:szCs w:val="24"/>
      <w:lang w:eastAsia="en-ZA"/>
      <w14:ligatures w14:val="none"/>
    </w:rPr>
  </w:style>
  <w:style w:type="character" w:customStyle="1" w:styleId="normaltextrun">
    <w:name w:val="normaltextrun"/>
    <w:basedOn w:val="DefaultParagraphFont"/>
    <w:rsid w:val="00C251CF"/>
  </w:style>
  <w:style w:type="character" w:customStyle="1" w:styleId="eop">
    <w:name w:val="eop"/>
    <w:basedOn w:val="DefaultParagraphFont"/>
    <w:rsid w:val="00C251CF"/>
  </w:style>
  <w:style w:type="character" w:customStyle="1" w:styleId="wacimage">
    <w:name w:val="wacimage"/>
    <w:basedOn w:val="DefaultParagraphFont"/>
    <w:rsid w:val="006B6F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799388">
      <w:bodyDiv w:val="1"/>
      <w:marLeft w:val="0"/>
      <w:marRight w:val="0"/>
      <w:marTop w:val="0"/>
      <w:marBottom w:val="0"/>
      <w:divBdr>
        <w:top w:val="none" w:sz="0" w:space="0" w:color="auto"/>
        <w:left w:val="none" w:sz="0" w:space="0" w:color="auto"/>
        <w:bottom w:val="none" w:sz="0" w:space="0" w:color="auto"/>
        <w:right w:val="none" w:sz="0" w:space="0" w:color="auto"/>
      </w:divBdr>
      <w:divsChild>
        <w:div w:id="1120493286">
          <w:marLeft w:val="0"/>
          <w:marRight w:val="0"/>
          <w:marTop w:val="0"/>
          <w:marBottom w:val="0"/>
          <w:divBdr>
            <w:top w:val="none" w:sz="0" w:space="0" w:color="auto"/>
            <w:left w:val="none" w:sz="0" w:space="0" w:color="auto"/>
            <w:bottom w:val="none" w:sz="0" w:space="0" w:color="auto"/>
            <w:right w:val="none" w:sz="0" w:space="0" w:color="auto"/>
          </w:divBdr>
        </w:div>
        <w:div w:id="971977648">
          <w:marLeft w:val="0"/>
          <w:marRight w:val="0"/>
          <w:marTop w:val="0"/>
          <w:marBottom w:val="0"/>
          <w:divBdr>
            <w:top w:val="none" w:sz="0" w:space="0" w:color="auto"/>
            <w:left w:val="none" w:sz="0" w:space="0" w:color="auto"/>
            <w:bottom w:val="none" w:sz="0" w:space="0" w:color="auto"/>
            <w:right w:val="none" w:sz="0" w:space="0" w:color="auto"/>
          </w:divBdr>
        </w:div>
        <w:div w:id="228418207">
          <w:marLeft w:val="0"/>
          <w:marRight w:val="0"/>
          <w:marTop w:val="0"/>
          <w:marBottom w:val="0"/>
          <w:divBdr>
            <w:top w:val="none" w:sz="0" w:space="0" w:color="auto"/>
            <w:left w:val="none" w:sz="0" w:space="0" w:color="auto"/>
            <w:bottom w:val="none" w:sz="0" w:space="0" w:color="auto"/>
            <w:right w:val="none" w:sz="0" w:space="0" w:color="auto"/>
          </w:divBdr>
        </w:div>
      </w:divsChild>
    </w:div>
    <w:div w:id="98764802">
      <w:bodyDiv w:val="1"/>
      <w:marLeft w:val="0"/>
      <w:marRight w:val="0"/>
      <w:marTop w:val="0"/>
      <w:marBottom w:val="0"/>
      <w:divBdr>
        <w:top w:val="none" w:sz="0" w:space="0" w:color="auto"/>
        <w:left w:val="none" w:sz="0" w:space="0" w:color="auto"/>
        <w:bottom w:val="none" w:sz="0" w:space="0" w:color="auto"/>
        <w:right w:val="none" w:sz="0" w:space="0" w:color="auto"/>
      </w:divBdr>
      <w:divsChild>
        <w:div w:id="1263680809">
          <w:marLeft w:val="0"/>
          <w:marRight w:val="0"/>
          <w:marTop w:val="0"/>
          <w:marBottom w:val="0"/>
          <w:divBdr>
            <w:top w:val="none" w:sz="0" w:space="0" w:color="auto"/>
            <w:left w:val="none" w:sz="0" w:space="0" w:color="auto"/>
            <w:bottom w:val="none" w:sz="0" w:space="0" w:color="auto"/>
            <w:right w:val="none" w:sz="0" w:space="0" w:color="auto"/>
          </w:divBdr>
          <w:divsChild>
            <w:div w:id="688534016">
              <w:marLeft w:val="0"/>
              <w:marRight w:val="0"/>
              <w:marTop w:val="0"/>
              <w:marBottom w:val="0"/>
              <w:divBdr>
                <w:top w:val="none" w:sz="0" w:space="0" w:color="auto"/>
                <w:left w:val="none" w:sz="0" w:space="0" w:color="auto"/>
                <w:bottom w:val="none" w:sz="0" w:space="0" w:color="auto"/>
                <w:right w:val="none" w:sz="0" w:space="0" w:color="auto"/>
              </w:divBdr>
              <w:divsChild>
                <w:div w:id="885872550">
                  <w:marLeft w:val="0"/>
                  <w:marRight w:val="0"/>
                  <w:marTop w:val="0"/>
                  <w:marBottom w:val="0"/>
                  <w:divBdr>
                    <w:top w:val="none" w:sz="0" w:space="0" w:color="auto"/>
                    <w:left w:val="none" w:sz="0" w:space="0" w:color="auto"/>
                    <w:bottom w:val="none" w:sz="0" w:space="0" w:color="auto"/>
                    <w:right w:val="none" w:sz="0" w:space="0" w:color="auto"/>
                  </w:divBdr>
                  <w:divsChild>
                    <w:div w:id="965699896">
                      <w:marLeft w:val="0"/>
                      <w:marRight w:val="0"/>
                      <w:marTop w:val="0"/>
                      <w:marBottom w:val="0"/>
                      <w:divBdr>
                        <w:top w:val="none" w:sz="0" w:space="0" w:color="auto"/>
                        <w:left w:val="none" w:sz="0" w:space="0" w:color="auto"/>
                        <w:bottom w:val="none" w:sz="0" w:space="0" w:color="auto"/>
                        <w:right w:val="none" w:sz="0" w:space="0" w:color="auto"/>
                      </w:divBdr>
                      <w:divsChild>
                        <w:div w:id="1728259363">
                          <w:marLeft w:val="0"/>
                          <w:marRight w:val="0"/>
                          <w:marTop w:val="0"/>
                          <w:marBottom w:val="0"/>
                          <w:divBdr>
                            <w:top w:val="none" w:sz="0" w:space="0" w:color="auto"/>
                            <w:left w:val="none" w:sz="0" w:space="0" w:color="auto"/>
                            <w:bottom w:val="none" w:sz="0" w:space="0" w:color="auto"/>
                            <w:right w:val="none" w:sz="0" w:space="0" w:color="auto"/>
                          </w:divBdr>
                          <w:divsChild>
                            <w:div w:id="1707296532">
                              <w:marLeft w:val="0"/>
                              <w:marRight w:val="0"/>
                              <w:marTop w:val="0"/>
                              <w:marBottom w:val="0"/>
                              <w:divBdr>
                                <w:top w:val="none" w:sz="0" w:space="0" w:color="auto"/>
                                <w:left w:val="none" w:sz="0" w:space="0" w:color="auto"/>
                                <w:bottom w:val="none" w:sz="0" w:space="0" w:color="auto"/>
                                <w:right w:val="none" w:sz="0" w:space="0" w:color="auto"/>
                              </w:divBdr>
                              <w:divsChild>
                                <w:div w:id="120654181">
                                  <w:marLeft w:val="0"/>
                                  <w:marRight w:val="0"/>
                                  <w:marTop w:val="0"/>
                                  <w:marBottom w:val="0"/>
                                  <w:divBdr>
                                    <w:top w:val="none" w:sz="0" w:space="0" w:color="auto"/>
                                    <w:left w:val="none" w:sz="0" w:space="0" w:color="auto"/>
                                    <w:bottom w:val="none" w:sz="0" w:space="0" w:color="auto"/>
                                    <w:right w:val="none" w:sz="0" w:space="0" w:color="auto"/>
                                  </w:divBdr>
                                  <w:divsChild>
                                    <w:div w:id="1911036403">
                                      <w:marLeft w:val="0"/>
                                      <w:marRight w:val="0"/>
                                      <w:marTop w:val="0"/>
                                      <w:marBottom w:val="0"/>
                                      <w:divBdr>
                                        <w:top w:val="none" w:sz="0" w:space="0" w:color="auto"/>
                                        <w:left w:val="none" w:sz="0" w:space="0" w:color="auto"/>
                                        <w:bottom w:val="none" w:sz="0" w:space="0" w:color="auto"/>
                                        <w:right w:val="none" w:sz="0" w:space="0" w:color="auto"/>
                                      </w:divBdr>
                                      <w:divsChild>
                                        <w:div w:id="905064578">
                                          <w:marLeft w:val="0"/>
                                          <w:marRight w:val="0"/>
                                          <w:marTop w:val="0"/>
                                          <w:marBottom w:val="450"/>
                                          <w:divBdr>
                                            <w:top w:val="none" w:sz="0" w:space="0" w:color="auto"/>
                                            <w:left w:val="none" w:sz="0" w:space="0" w:color="auto"/>
                                            <w:bottom w:val="none" w:sz="0" w:space="0" w:color="auto"/>
                                            <w:right w:val="none" w:sz="0" w:space="0" w:color="auto"/>
                                          </w:divBdr>
                                          <w:divsChild>
                                            <w:div w:id="1566642412">
                                              <w:marLeft w:val="0"/>
                                              <w:marRight w:val="0"/>
                                              <w:marTop w:val="0"/>
                                              <w:marBottom w:val="0"/>
                                              <w:divBdr>
                                                <w:top w:val="none" w:sz="0" w:space="0" w:color="auto"/>
                                                <w:left w:val="none" w:sz="0" w:space="0" w:color="auto"/>
                                                <w:bottom w:val="none" w:sz="0" w:space="0" w:color="auto"/>
                                                <w:right w:val="none" w:sz="0" w:space="0" w:color="auto"/>
                                              </w:divBdr>
                                              <w:divsChild>
                                                <w:div w:id="419640906">
                                                  <w:marLeft w:val="0"/>
                                                  <w:marRight w:val="0"/>
                                                  <w:marTop w:val="0"/>
                                                  <w:marBottom w:val="0"/>
                                                  <w:divBdr>
                                                    <w:top w:val="none" w:sz="0" w:space="0" w:color="auto"/>
                                                    <w:left w:val="none" w:sz="0" w:space="0" w:color="auto"/>
                                                    <w:bottom w:val="none" w:sz="0" w:space="0" w:color="auto"/>
                                                    <w:right w:val="none" w:sz="0" w:space="0" w:color="auto"/>
                                                  </w:divBdr>
                                                  <w:divsChild>
                                                    <w:div w:id="1229338672">
                                                      <w:marLeft w:val="0"/>
                                                      <w:marRight w:val="0"/>
                                                      <w:marTop w:val="0"/>
                                                      <w:marBottom w:val="0"/>
                                                      <w:divBdr>
                                                        <w:top w:val="none" w:sz="0" w:space="0" w:color="auto"/>
                                                        <w:left w:val="none" w:sz="0" w:space="0" w:color="auto"/>
                                                        <w:bottom w:val="none" w:sz="0" w:space="0" w:color="auto"/>
                                                        <w:right w:val="none" w:sz="0" w:space="0" w:color="auto"/>
                                                      </w:divBdr>
                                                      <w:divsChild>
                                                        <w:div w:id="409890756">
                                                          <w:marLeft w:val="0"/>
                                                          <w:marRight w:val="0"/>
                                                          <w:marTop w:val="0"/>
                                                          <w:marBottom w:val="0"/>
                                                          <w:divBdr>
                                                            <w:top w:val="none" w:sz="0" w:space="0" w:color="auto"/>
                                                            <w:left w:val="none" w:sz="0" w:space="0" w:color="auto"/>
                                                            <w:bottom w:val="none" w:sz="0" w:space="0" w:color="auto"/>
                                                            <w:right w:val="none" w:sz="0" w:space="0" w:color="auto"/>
                                                          </w:divBdr>
                                                          <w:divsChild>
                                                            <w:div w:id="1382628971">
                                                              <w:marLeft w:val="0"/>
                                                              <w:marRight w:val="0"/>
                                                              <w:marTop w:val="0"/>
                                                              <w:marBottom w:val="0"/>
                                                              <w:divBdr>
                                                                <w:top w:val="none" w:sz="0" w:space="0" w:color="auto"/>
                                                                <w:left w:val="none" w:sz="0" w:space="0" w:color="auto"/>
                                                                <w:bottom w:val="none" w:sz="0" w:space="0" w:color="auto"/>
                                                                <w:right w:val="none" w:sz="0" w:space="0" w:color="auto"/>
                                                              </w:divBdr>
                                                              <w:divsChild>
                                                                <w:div w:id="1495142660">
                                                                  <w:marLeft w:val="0"/>
                                                                  <w:marRight w:val="0"/>
                                                                  <w:marTop w:val="0"/>
                                                                  <w:marBottom w:val="0"/>
                                                                  <w:divBdr>
                                                                    <w:top w:val="none" w:sz="0" w:space="0" w:color="auto"/>
                                                                    <w:left w:val="none" w:sz="0" w:space="0" w:color="auto"/>
                                                                    <w:bottom w:val="none" w:sz="0" w:space="0" w:color="auto"/>
                                                                    <w:right w:val="none" w:sz="0" w:space="0" w:color="auto"/>
                                                                  </w:divBdr>
                                                                  <w:divsChild>
                                                                    <w:div w:id="2013488354">
                                                                      <w:marLeft w:val="0"/>
                                                                      <w:marRight w:val="0"/>
                                                                      <w:marTop w:val="0"/>
                                                                      <w:marBottom w:val="0"/>
                                                                      <w:divBdr>
                                                                        <w:top w:val="none" w:sz="0" w:space="0" w:color="auto"/>
                                                                        <w:left w:val="none" w:sz="0" w:space="0" w:color="auto"/>
                                                                        <w:bottom w:val="none" w:sz="0" w:space="0" w:color="auto"/>
                                                                        <w:right w:val="none" w:sz="0" w:space="0" w:color="auto"/>
                                                                      </w:divBdr>
                                                                      <w:divsChild>
                                                                        <w:div w:id="270361984">
                                                                          <w:marLeft w:val="0"/>
                                                                          <w:marRight w:val="0"/>
                                                                          <w:marTop w:val="0"/>
                                                                          <w:marBottom w:val="0"/>
                                                                          <w:divBdr>
                                                                            <w:top w:val="none" w:sz="0" w:space="0" w:color="auto"/>
                                                                            <w:left w:val="none" w:sz="0" w:space="0" w:color="auto"/>
                                                                            <w:bottom w:val="none" w:sz="0" w:space="0" w:color="auto"/>
                                                                            <w:right w:val="none" w:sz="0" w:space="0" w:color="auto"/>
                                                                          </w:divBdr>
                                                                          <w:divsChild>
                                                                            <w:div w:id="1606227940">
                                                                              <w:marLeft w:val="0"/>
                                                                              <w:marRight w:val="0"/>
                                                                              <w:marTop w:val="0"/>
                                                                              <w:marBottom w:val="0"/>
                                                                              <w:divBdr>
                                                                                <w:top w:val="none" w:sz="0" w:space="0" w:color="auto"/>
                                                                                <w:left w:val="none" w:sz="0" w:space="0" w:color="auto"/>
                                                                                <w:bottom w:val="none" w:sz="0" w:space="0" w:color="auto"/>
                                                                                <w:right w:val="none" w:sz="0" w:space="0" w:color="auto"/>
                                                                              </w:divBdr>
                                                                              <w:divsChild>
                                                                                <w:div w:id="1106316828">
                                                                                  <w:marLeft w:val="0"/>
                                                                                  <w:marRight w:val="0"/>
                                                                                  <w:marTop w:val="0"/>
                                                                                  <w:marBottom w:val="0"/>
                                                                                  <w:divBdr>
                                                                                    <w:top w:val="none" w:sz="0" w:space="0" w:color="auto"/>
                                                                                    <w:left w:val="none" w:sz="0" w:space="0" w:color="auto"/>
                                                                                    <w:bottom w:val="none" w:sz="0" w:space="0" w:color="auto"/>
                                                                                    <w:right w:val="none" w:sz="0" w:space="0" w:color="auto"/>
                                                                                  </w:divBdr>
                                                                                  <w:divsChild>
                                                                                    <w:div w:id="796945370">
                                                                                      <w:marLeft w:val="0"/>
                                                                                      <w:marRight w:val="0"/>
                                                                                      <w:marTop w:val="0"/>
                                                                                      <w:marBottom w:val="0"/>
                                                                                      <w:divBdr>
                                                                                        <w:top w:val="none" w:sz="0" w:space="0" w:color="auto"/>
                                                                                        <w:left w:val="none" w:sz="0" w:space="0" w:color="auto"/>
                                                                                        <w:bottom w:val="none" w:sz="0" w:space="0" w:color="auto"/>
                                                                                        <w:right w:val="none" w:sz="0" w:space="0" w:color="auto"/>
                                                                                      </w:divBdr>
                                                                                      <w:divsChild>
                                                                                        <w:div w:id="971137045">
                                                                                          <w:marLeft w:val="0"/>
                                                                                          <w:marRight w:val="0"/>
                                                                                          <w:marTop w:val="0"/>
                                                                                          <w:marBottom w:val="0"/>
                                                                                          <w:divBdr>
                                                                                            <w:top w:val="none" w:sz="0" w:space="0" w:color="auto"/>
                                                                                            <w:left w:val="none" w:sz="0" w:space="0" w:color="auto"/>
                                                                                            <w:bottom w:val="none" w:sz="0" w:space="0" w:color="auto"/>
                                                                                            <w:right w:val="none" w:sz="0" w:space="0" w:color="auto"/>
                                                                                          </w:divBdr>
                                                                                          <w:divsChild>
                                                                                            <w:div w:id="869225936">
                                                                                              <w:marLeft w:val="0"/>
                                                                                              <w:marRight w:val="0"/>
                                                                                              <w:marTop w:val="0"/>
                                                                                              <w:marBottom w:val="0"/>
                                                                                              <w:divBdr>
                                                                                                <w:top w:val="none" w:sz="0" w:space="0" w:color="auto"/>
                                                                                                <w:left w:val="none" w:sz="0" w:space="0" w:color="auto"/>
                                                                                                <w:bottom w:val="none" w:sz="0" w:space="0" w:color="auto"/>
                                                                                                <w:right w:val="none" w:sz="0" w:space="0" w:color="auto"/>
                                                                                              </w:divBdr>
                                                                                              <w:divsChild>
                                                                                                <w:div w:id="1379426829">
                                                                                                  <w:marLeft w:val="0"/>
                                                                                                  <w:marRight w:val="0"/>
                                                                                                  <w:marTop w:val="0"/>
                                                                                                  <w:marBottom w:val="0"/>
                                                                                                  <w:divBdr>
                                                                                                    <w:top w:val="none" w:sz="0" w:space="0" w:color="auto"/>
                                                                                                    <w:left w:val="none" w:sz="0" w:space="0" w:color="auto"/>
                                                                                                    <w:bottom w:val="none" w:sz="0" w:space="0" w:color="auto"/>
                                                                                                    <w:right w:val="none" w:sz="0" w:space="0" w:color="auto"/>
                                                                                                  </w:divBdr>
                                                                                                  <w:divsChild>
                                                                                                    <w:div w:id="2054965145">
                                                                                                      <w:marLeft w:val="0"/>
                                                                                                      <w:marRight w:val="0"/>
                                                                                                      <w:marTop w:val="0"/>
                                                                                                      <w:marBottom w:val="0"/>
                                                                                                      <w:divBdr>
                                                                                                        <w:top w:val="none" w:sz="0" w:space="0" w:color="auto"/>
                                                                                                        <w:left w:val="none" w:sz="0" w:space="0" w:color="auto"/>
                                                                                                        <w:bottom w:val="none" w:sz="0" w:space="0" w:color="auto"/>
                                                                                                        <w:right w:val="none" w:sz="0" w:space="0" w:color="auto"/>
                                                                                                      </w:divBdr>
                                                                                                      <w:divsChild>
                                                                                                        <w:div w:id="1344359039">
                                                                                                          <w:marLeft w:val="0"/>
                                                                                                          <w:marRight w:val="0"/>
                                                                                                          <w:marTop w:val="0"/>
                                                                                                          <w:marBottom w:val="0"/>
                                                                                                          <w:divBdr>
                                                                                                            <w:top w:val="none" w:sz="0" w:space="0" w:color="auto"/>
                                                                                                            <w:left w:val="none" w:sz="0" w:space="0" w:color="auto"/>
                                                                                                            <w:bottom w:val="none" w:sz="0" w:space="0" w:color="auto"/>
                                                                                                            <w:right w:val="none" w:sz="0" w:space="0" w:color="auto"/>
                                                                                                          </w:divBdr>
                                                                                                          <w:divsChild>
                                                                                                            <w:div w:id="212620164">
                                                                                                              <w:marLeft w:val="0"/>
                                                                                                              <w:marRight w:val="0"/>
                                                                                                              <w:marTop w:val="0"/>
                                                                                                              <w:marBottom w:val="0"/>
                                                                                                              <w:divBdr>
                                                                                                                <w:top w:val="none" w:sz="0" w:space="0" w:color="auto"/>
                                                                                                                <w:left w:val="none" w:sz="0" w:space="0" w:color="auto"/>
                                                                                                                <w:bottom w:val="none" w:sz="0" w:space="0" w:color="auto"/>
                                                                                                                <w:right w:val="none" w:sz="0" w:space="0" w:color="auto"/>
                                                                                                              </w:divBdr>
                                                                                                              <w:divsChild>
                                                                                                                <w:div w:id="274797563">
                                                                                                                  <w:marLeft w:val="0"/>
                                                                                                                  <w:marRight w:val="0"/>
                                                                                                                  <w:marTop w:val="0"/>
                                                                                                                  <w:marBottom w:val="0"/>
                                                                                                                  <w:divBdr>
                                                                                                                    <w:top w:val="none" w:sz="0" w:space="0" w:color="auto"/>
                                                                                                                    <w:left w:val="none" w:sz="0" w:space="0" w:color="auto"/>
                                                                                                                    <w:bottom w:val="none" w:sz="0" w:space="0" w:color="auto"/>
                                                                                                                    <w:right w:val="none" w:sz="0" w:space="0" w:color="auto"/>
                                                                                                                  </w:divBdr>
                                                                                                                  <w:divsChild>
                                                                                                                    <w:div w:id="1369333263">
                                                                                                                      <w:marLeft w:val="0"/>
                                                                                                                      <w:marRight w:val="0"/>
                                                                                                                      <w:marTop w:val="0"/>
                                                                                                                      <w:marBottom w:val="0"/>
                                                                                                                      <w:divBdr>
                                                                                                                        <w:top w:val="none" w:sz="0" w:space="0" w:color="auto"/>
                                                                                                                        <w:left w:val="none" w:sz="0" w:space="0" w:color="auto"/>
                                                                                                                        <w:bottom w:val="none" w:sz="0" w:space="0" w:color="auto"/>
                                                                                                                        <w:right w:val="none" w:sz="0" w:space="0" w:color="auto"/>
                                                                                                                      </w:divBdr>
                                                                                                                      <w:divsChild>
                                                                                                                        <w:div w:id="2051956081">
                                                                                                                          <w:marLeft w:val="0"/>
                                                                                                                          <w:marRight w:val="0"/>
                                                                                                                          <w:marTop w:val="0"/>
                                                                                                                          <w:marBottom w:val="0"/>
                                                                                                                          <w:divBdr>
                                                                                                                            <w:top w:val="none" w:sz="0" w:space="0" w:color="auto"/>
                                                                                                                            <w:left w:val="none" w:sz="0" w:space="0" w:color="auto"/>
                                                                                                                            <w:bottom w:val="none" w:sz="0" w:space="0" w:color="auto"/>
                                                                                                                            <w:right w:val="none" w:sz="0" w:space="0" w:color="auto"/>
                                                                                                                          </w:divBdr>
                                                                                                                          <w:divsChild>
                                                                                                                            <w:div w:id="1440640785">
                                                                                                                              <w:marLeft w:val="0"/>
                                                                                                                              <w:marRight w:val="0"/>
                                                                                                                              <w:marTop w:val="0"/>
                                                                                                                              <w:marBottom w:val="0"/>
                                                                                                                              <w:divBdr>
                                                                                                                                <w:top w:val="none" w:sz="0" w:space="0" w:color="auto"/>
                                                                                                                                <w:left w:val="none" w:sz="0" w:space="0" w:color="auto"/>
                                                                                                                                <w:bottom w:val="none" w:sz="0" w:space="0" w:color="auto"/>
                                                                                                                                <w:right w:val="none" w:sz="0" w:space="0" w:color="auto"/>
                                                                                                                              </w:divBdr>
                                                                                                                              <w:divsChild>
                                                                                                                                <w:div w:id="1983998585">
                                                                                                                                  <w:marLeft w:val="0"/>
                                                                                                                                  <w:marRight w:val="0"/>
                                                                                                                                  <w:marTop w:val="0"/>
                                                                                                                                  <w:marBottom w:val="0"/>
                                                                                                                                  <w:divBdr>
                                                                                                                                    <w:top w:val="none" w:sz="0" w:space="0" w:color="auto"/>
                                                                                                                                    <w:left w:val="none" w:sz="0" w:space="0" w:color="auto"/>
                                                                                                                                    <w:bottom w:val="none" w:sz="0" w:space="0" w:color="auto"/>
                                                                                                                                    <w:right w:val="none" w:sz="0" w:space="0" w:color="auto"/>
                                                                                                                                  </w:divBdr>
                                                                                                                                  <w:divsChild>
                                                                                                                                    <w:div w:id="293172672">
                                                                                                                                      <w:marLeft w:val="0"/>
                                                                                                                                      <w:marRight w:val="0"/>
                                                                                                                                      <w:marTop w:val="0"/>
                                                                                                                                      <w:marBottom w:val="0"/>
                                                                                                                                      <w:divBdr>
                                                                                                                                        <w:top w:val="none" w:sz="0" w:space="0" w:color="auto"/>
                                                                                                                                        <w:left w:val="none" w:sz="0" w:space="0" w:color="auto"/>
                                                                                                                                        <w:bottom w:val="none" w:sz="0" w:space="0" w:color="auto"/>
                                                                                                                                        <w:right w:val="none" w:sz="0" w:space="0" w:color="auto"/>
                                                                                                                                      </w:divBdr>
                                                                                                                                      <w:divsChild>
                                                                                                                                        <w:div w:id="1900049720">
                                                                                                                                          <w:marLeft w:val="0"/>
                                                                                                                                          <w:marRight w:val="0"/>
                                                                                                                                          <w:marTop w:val="0"/>
                                                                                                                                          <w:marBottom w:val="0"/>
                                                                                                                                          <w:divBdr>
                                                                                                                                            <w:top w:val="none" w:sz="0" w:space="0" w:color="auto"/>
                                                                                                                                            <w:left w:val="none" w:sz="0" w:space="0" w:color="auto"/>
                                                                                                                                            <w:bottom w:val="none" w:sz="0" w:space="0" w:color="auto"/>
                                                                                                                                            <w:right w:val="none" w:sz="0" w:space="0" w:color="auto"/>
                                                                                                                                          </w:divBdr>
                                                                                                                                          <w:divsChild>
                                                                                                                                            <w:div w:id="1629043969">
                                                                                                                                              <w:marLeft w:val="0"/>
                                                                                                                                              <w:marRight w:val="0"/>
                                                                                                                                              <w:marTop w:val="0"/>
                                                                                                                                              <w:marBottom w:val="0"/>
                                                                                                                                              <w:divBdr>
                                                                                                                                                <w:top w:val="none" w:sz="0" w:space="0" w:color="auto"/>
                                                                                                                                                <w:left w:val="none" w:sz="0" w:space="0" w:color="auto"/>
                                                                                                                                                <w:bottom w:val="none" w:sz="0" w:space="0" w:color="auto"/>
                                                                                                                                                <w:right w:val="none" w:sz="0" w:space="0" w:color="auto"/>
                                                                                                                                              </w:divBdr>
                                                                                                                                              <w:divsChild>
                                                                                                                                                <w:div w:id="1941836320">
                                                                                                                                                  <w:marLeft w:val="0"/>
                                                                                                                                                  <w:marRight w:val="0"/>
                                                                                                                                                  <w:marTop w:val="0"/>
                                                                                                                                                  <w:marBottom w:val="0"/>
                                                                                                                                                  <w:divBdr>
                                                                                                                                                    <w:top w:val="none" w:sz="0" w:space="0" w:color="auto"/>
                                                                                                                                                    <w:left w:val="none" w:sz="0" w:space="0" w:color="auto"/>
                                                                                                                                                    <w:bottom w:val="none" w:sz="0" w:space="0" w:color="auto"/>
                                                                                                                                                    <w:right w:val="none" w:sz="0" w:space="0" w:color="auto"/>
                                                                                                                                                  </w:divBdr>
                                                                                                                                                  <w:divsChild>
                                                                                                                                                    <w:div w:id="1907451597">
                                                                                                                                                      <w:marLeft w:val="0"/>
                                                                                                                                                      <w:marRight w:val="0"/>
                                                                                                                                                      <w:marTop w:val="0"/>
                                                                                                                                                      <w:marBottom w:val="0"/>
                                                                                                                                                      <w:divBdr>
                                                                                                                                                        <w:top w:val="none" w:sz="0" w:space="0" w:color="auto"/>
                                                                                                                                                        <w:left w:val="none" w:sz="0" w:space="0" w:color="auto"/>
                                                                                                                                                        <w:bottom w:val="none" w:sz="0" w:space="0" w:color="auto"/>
                                                                                                                                                        <w:right w:val="none" w:sz="0" w:space="0" w:color="auto"/>
                                                                                                                                                      </w:divBdr>
                                                                                                                                                      <w:divsChild>
                                                                                                                                                        <w:div w:id="264504884">
                                                                                                                                                          <w:marLeft w:val="0"/>
                                                                                                                                                          <w:marRight w:val="0"/>
                                                                                                                                                          <w:marTop w:val="0"/>
                                                                                                                                                          <w:marBottom w:val="0"/>
                                                                                                                                                          <w:divBdr>
                                                                                                                                                            <w:top w:val="none" w:sz="0" w:space="0" w:color="auto"/>
                                                                                                                                                            <w:left w:val="none" w:sz="0" w:space="0" w:color="auto"/>
                                                                                                                                                            <w:bottom w:val="none" w:sz="0" w:space="0" w:color="auto"/>
                                                                                                                                                            <w:right w:val="none" w:sz="0" w:space="0" w:color="auto"/>
                                                                                                                                                          </w:divBdr>
                                                                                                                                                          <w:divsChild>
                                                                                                                                                            <w:div w:id="647058828">
                                                                                                                                                              <w:marLeft w:val="0"/>
                                                                                                                                                              <w:marRight w:val="0"/>
                                                                                                                                                              <w:marTop w:val="0"/>
                                                                                                                                                              <w:marBottom w:val="0"/>
                                                                                                                                                              <w:divBdr>
                                                                                                                                                                <w:top w:val="none" w:sz="0" w:space="0" w:color="auto"/>
                                                                                                                                                                <w:left w:val="none" w:sz="0" w:space="0" w:color="auto"/>
                                                                                                                                                                <w:bottom w:val="none" w:sz="0" w:space="0" w:color="auto"/>
                                                                                                                                                                <w:right w:val="none" w:sz="0" w:space="0" w:color="auto"/>
                                                                                                                                                              </w:divBdr>
                                                                                                                                                              <w:divsChild>
                                                                                                                                                                <w:div w:id="675040439">
                                                                                                                                                                  <w:marLeft w:val="0"/>
                                                                                                                                                                  <w:marRight w:val="0"/>
                                                                                                                                                                  <w:marTop w:val="0"/>
                                                                                                                                                                  <w:marBottom w:val="0"/>
                                                                                                                                                                  <w:divBdr>
                                                                                                                                                                    <w:top w:val="none" w:sz="0" w:space="0" w:color="auto"/>
                                                                                                                                                                    <w:left w:val="none" w:sz="0" w:space="0" w:color="auto"/>
                                                                                                                                                                    <w:bottom w:val="none" w:sz="0" w:space="0" w:color="auto"/>
                                                                                                                                                                    <w:right w:val="none" w:sz="0" w:space="0" w:color="auto"/>
                                                                                                                                                                  </w:divBdr>
                                                                                                                                                                  <w:divsChild>
                                                                                                                                                                    <w:div w:id="632759353">
                                                                                                                                                                      <w:marLeft w:val="0"/>
                                                                                                                                                                      <w:marRight w:val="0"/>
                                                                                                                                                                      <w:marTop w:val="0"/>
                                                                                                                                                                      <w:marBottom w:val="0"/>
                                                                                                                                                                      <w:divBdr>
                                                                                                                                                                        <w:top w:val="none" w:sz="0" w:space="0" w:color="auto"/>
                                                                                                                                                                        <w:left w:val="none" w:sz="0" w:space="0" w:color="auto"/>
                                                                                                                                                                        <w:bottom w:val="none" w:sz="0" w:space="0" w:color="auto"/>
                                                                                                                                                                        <w:right w:val="none" w:sz="0" w:space="0" w:color="auto"/>
                                                                                                                                                                      </w:divBdr>
                                                                                                                                                                      <w:divsChild>
                                                                                                                                                                        <w:div w:id="1813137928">
                                                                                                                                                                          <w:marLeft w:val="0"/>
                                                                                                                                                                          <w:marRight w:val="0"/>
                                                                                                                                                                          <w:marTop w:val="0"/>
                                                                                                                                                                          <w:marBottom w:val="0"/>
                                                                                                                                                                          <w:divBdr>
                                                                                                                                                                            <w:top w:val="none" w:sz="0" w:space="0" w:color="auto"/>
                                                                                                                                                                            <w:left w:val="none" w:sz="0" w:space="0" w:color="auto"/>
                                                                                                                                                                            <w:bottom w:val="none" w:sz="0" w:space="0" w:color="auto"/>
                                                                                                                                                                            <w:right w:val="none" w:sz="0" w:space="0" w:color="auto"/>
                                                                                                                                                                          </w:divBdr>
                                                                                                                                                                          <w:divsChild>
                                                                                                                                                                            <w:div w:id="1963415884">
                                                                                                                                                                              <w:marLeft w:val="0"/>
                                                                                                                                                                              <w:marRight w:val="0"/>
                                                                                                                                                                              <w:marTop w:val="0"/>
                                                                                                                                                                              <w:marBottom w:val="0"/>
                                                                                                                                                                              <w:divBdr>
                                                                                                                                                                                <w:top w:val="none" w:sz="0" w:space="0" w:color="auto"/>
                                                                                                                                                                                <w:left w:val="none" w:sz="0" w:space="0" w:color="auto"/>
                                                                                                                                                                                <w:bottom w:val="none" w:sz="0" w:space="0" w:color="auto"/>
                                                                                                                                                                                <w:right w:val="none" w:sz="0" w:space="0" w:color="auto"/>
                                                                                                                                                                              </w:divBdr>
                                                                                                                                                                              <w:divsChild>
                                                                                                                                                                                <w:div w:id="1610770991">
                                                                                                                                                                                  <w:marLeft w:val="0"/>
                                                                                                                                                                                  <w:marRight w:val="0"/>
                                                                                                                                                                                  <w:marTop w:val="0"/>
                                                                                                                                                                                  <w:marBottom w:val="0"/>
                                                                                                                                                                                  <w:divBdr>
                                                                                                                                                                                    <w:top w:val="none" w:sz="0" w:space="0" w:color="auto"/>
                                                                                                                                                                                    <w:left w:val="none" w:sz="0" w:space="0" w:color="auto"/>
                                                                                                                                                                                    <w:bottom w:val="none" w:sz="0" w:space="0" w:color="auto"/>
                                                                                                                                                                                    <w:right w:val="none" w:sz="0" w:space="0" w:color="auto"/>
                                                                                                                                                                                  </w:divBdr>
                                                                                                                                                                                  <w:divsChild>
                                                                                                                                                                                    <w:div w:id="461504544">
                                                                                                                                                                                      <w:marLeft w:val="0"/>
                                                                                                                                                                                      <w:marRight w:val="0"/>
                                                                                                                                                                                      <w:marTop w:val="0"/>
                                                                                                                                                                                      <w:marBottom w:val="0"/>
                                                                                                                                                                                      <w:divBdr>
                                                                                                                                                                                        <w:top w:val="none" w:sz="0" w:space="0" w:color="auto"/>
                                                                                                                                                                                        <w:left w:val="none" w:sz="0" w:space="0" w:color="auto"/>
                                                                                                                                                                                        <w:bottom w:val="none" w:sz="0" w:space="0" w:color="auto"/>
                                                                                                                                                                                        <w:right w:val="none" w:sz="0" w:space="0" w:color="auto"/>
                                                                                                                                                                                      </w:divBdr>
                                                                                                                                                                                    </w:div>
                                                                                                                                                                                  </w:divsChild>
                                                                                                                                                                                </w:div>
                                                                                                                                                                                <w:div w:id="1132559227">
                                                                                                                                                                                  <w:marLeft w:val="0"/>
                                                                                                                                                                                  <w:marRight w:val="0"/>
                                                                                                                                                                                  <w:marTop w:val="0"/>
                                                                                                                                                                                  <w:marBottom w:val="0"/>
                                                                                                                                                                                  <w:divBdr>
                                                                                                                                                                                    <w:top w:val="none" w:sz="0" w:space="0" w:color="auto"/>
                                                                                                                                                                                    <w:left w:val="none" w:sz="0" w:space="0" w:color="auto"/>
                                                                                                                                                                                    <w:bottom w:val="none" w:sz="0" w:space="0" w:color="auto"/>
                                                                                                                                                                                    <w:right w:val="none" w:sz="0" w:space="0" w:color="auto"/>
                                                                                                                                                                                  </w:divBdr>
                                                                                                                                                                                </w:div>
                                                                                                                                                                                <w:div w:id="529223222">
                                                                                                                                                                                  <w:marLeft w:val="0"/>
                                                                                                                                                                                  <w:marRight w:val="0"/>
                                                                                                                                                                                  <w:marTop w:val="0"/>
                                                                                                                                                                                  <w:marBottom w:val="0"/>
                                                                                                                                                                                  <w:divBdr>
                                                                                                                                                                                    <w:top w:val="none" w:sz="0" w:space="0" w:color="auto"/>
                                                                                                                                                                                    <w:left w:val="none" w:sz="0" w:space="0" w:color="auto"/>
                                                                                                                                                                                    <w:bottom w:val="none" w:sz="0" w:space="0" w:color="auto"/>
                                                                                                                                                                                    <w:right w:val="none" w:sz="0" w:space="0" w:color="auto"/>
                                                                                                                                                                                  </w:divBdr>
                                                                                                                                                                                </w:div>
                                                                                                                                                                                <w:div w:id="44960295">
                                                                                                                                                                                  <w:marLeft w:val="0"/>
                                                                                                                                                                                  <w:marRight w:val="0"/>
                                                                                                                                                                                  <w:marTop w:val="0"/>
                                                                                                                                                                                  <w:marBottom w:val="0"/>
                                                                                                                                                                                  <w:divBdr>
                                                                                                                                                                                    <w:top w:val="none" w:sz="0" w:space="0" w:color="auto"/>
                                                                                                                                                                                    <w:left w:val="none" w:sz="0" w:space="0" w:color="auto"/>
                                                                                                                                                                                    <w:bottom w:val="none" w:sz="0" w:space="0" w:color="auto"/>
                                                                                                                                                                                    <w:right w:val="none" w:sz="0" w:space="0" w:color="auto"/>
                                                                                                                                                                                  </w:divBdr>
                                                                                                                                                                                </w:div>
                                                                                                                                                                                <w:div w:id="1411348116">
                                                                                                                                                                                  <w:marLeft w:val="0"/>
                                                                                                                                                                                  <w:marRight w:val="0"/>
                                                                                                                                                                                  <w:marTop w:val="0"/>
                                                                                                                                                                                  <w:marBottom w:val="0"/>
                                                                                                                                                                                  <w:divBdr>
                                                                                                                                                                                    <w:top w:val="none" w:sz="0" w:space="0" w:color="auto"/>
                                                                                                                                                                                    <w:left w:val="none" w:sz="0" w:space="0" w:color="auto"/>
                                                                                                                                                                                    <w:bottom w:val="none" w:sz="0" w:space="0" w:color="auto"/>
                                                                                                                                                                                    <w:right w:val="none" w:sz="0" w:space="0" w:color="auto"/>
                                                                                                                                                                                  </w:divBdr>
                                                                                                                                                                                </w:div>
                                                                                                                                                                                <w:div w:id="621692196">
                                                                                                                                                                                  <w:marLeft w:val="0"/>
                                                                                                                                                                                  <w:marRight w:val="0"/>
                                                                                                                                                                                  <w:marTop w:val="0"/>
                                                                                                                                                                                  <w:marBottom w:val="0"/>
                                                                                                                                                                                  <w:divBdr>
                                                                                                                                                                                    <w:top w:val="none" w:sz="0" w:space="0" w:color="auto"/>
                                                                                                                                                                                    <w:left w:val="none" w:sz="0" w:space="0" w:color="auto"/>
                                                                                                                                                                                    <w:bottom w:val="none" w:sz="0" w:space="0" w:color="auto"/>
                                                                                                                                                                                    <w:right w:val="none" w:sz="0" w:space="0" w:color="auto"/>
                                                                                                                                                                                  </w:divBdr>
                                                                                                                                                                                </w:div>
                                                                                                                                                                                <w:div w:id="662976360">
                                                                                                                                                                                  <w:marLeft w:val="0"/>
                                                                                                                                                                                  <w:marRight w:val="0"/>
                                                                                                                                                                                  <w:marTop w:val="0"/>
                                                                                                                                                                                  <w:marBottom w:val="0"/>
                                                                                                                                                                                  <w:divBdr>
                                                                                                                                                                                    <w:top w:val="none" w:sz="0" w:space="0" w:color="auto"/>
                                                                                                                                                                                    <w:left w:val="none" w:sz="0" w:space="0" w:color="auto"/>
                                                                                                                                                                                    <w:bottom w:val="none" w:sz="0" w:space="0" w:color="auto"/>
                                                                                                                                                                                    <w:right w:val="none" w:sz="0" w:space="0" w:color="auto"/>
                                                                                                                                                                                  </w:divBdr>
                                                                                                                                                                                </w:div>
                                                                                                                                                                                <w:div w:id="938365816">
                                                                                                                                                                                  <w:marLeft w:val="0"/>
                                                                                                                                                                                  <w:marRight w:val="0"/>
                                                                                                                                                                                  <w:marTop w:val="0"/>
                                                                                                                                                                                  <w:marBottom w:val="0"/>
                                                                                                                                                                                  <w:divBdr>
                                                                                                                                                                                    <w:top w:val="none" w:sz="0" w:space="0" w:color="auto"/>
                                                                                                                                                                                    <w:left w:val="none" w:sz="0" w:space="0" w:color="auto"/>
                                                                                                                                                                                    <w:bottom w:val="none" w:sz="0" w:space="0" w:color="auto"/>
                                                                                                                                                                                    <w:right w:val="none" w:sz="0" w:space="0" w:color="auto"/>
                                                                                                                                                                                  </w:divBdr>
                                                                                                                                                                                </w:div>
                                                                                                                                                                                <w:div w:id="874972697">
                                                                                                                                                                                  <w:marLeft w:val="0"/>
                                                                                                                                                                                  <w:marRight w:val="0"/>
                                                                                                                                                                                  <w:marTop w:val="0"/>
                                                                                                                                                                                  <w:marBottom w:val="0"/>
                                                                                                                                                                                  <w:divBdr>
                                                                                                                                                                                    <w:top w:val="none" w:sz="0" w:space="0" w:color="auto"/>
                                                                                                                                                                                    <w:left w:val="none" w:sz="0" w:space="0" w:color="auto"/>
                                                                                                                                                                                    <w:bottom w:val="none" w:sz="0" w:space="0" w:color="auto"/>
                                                                                                                                                                                    <w:right w:val="none" w:sz="0" w:space="0" w:color="auto"/>
                                                                                                                                                                                  </w:divBdr>
                                                                                                                                                                                </w:div>
                                                                                                                                                                                <w:div w:id="2115785288">
                                                                                                                                                                                  <w:marLeft w:val="0"/>
                                                                                                                                                                                  <w:marRight w:val="0"/>
                                                                                                                                                                                  <w:marTop w:val="0"/>
                                                                                                                                                                                  <w:marBottom w:val="0"/>
                                                                                                                                                                                  <w:divBdr>
                                                                                                                                                                                    <w:top w:val="none" w:sz="0" w:space="0" w:color="auto"/>
                                                                                                                                                                                    <w:left w:val="none" w:sz="0" w:space="0" w:color="auto"/>
                                                                                                                                                                                    <w:bottom w:val="none" w:sz="0" w:space="0" w:color="auto"/>
                                                                                                                                                                                    <w:right w:val="none" w:sz="0" w:space="0" w:color="auto"/>
                                                                                                                                                                                  </w:divBdr>
                                                                                                                                                                                </w:div>
                                                                                                                                                                                <w:div w:id="1344547877">
                                                                                                                                                                                  <w:marLeft w:val="0"/>
                                                                                                                                                                                  <w:marRight w:val="0"/>
                                                                                                                                                                                  <w:marTop w:val="0"/>
                                                                                                                                                                                  <w:marBottom w:val="0"/>
                                                                                                                                                                                  <w:divBdr>
                                                                                                                                                                                    <w:top w:val="none" w:sz="0" w:space="0" w:color="auto"/>
                                                                                                                                                                                    <w:left w:val="none" w:sz="0" w:space="0" w:color="auto"/>
                                                                                                                                                                                    <w:bottom w:val="none" w:sz="0" w:space="0" w:color="auto"/>
                                                                                                                                                                                    <w:right w:val="none" w:sz="0" w:space="0" w:color="auto"/>
                                                                                                                                                                                  </w:divBdr>
                                                                                                                                                                                </w:div>
                                                                                                                                                                                <w:div w:id="1479416206">
                                                                                                                                                                                  <w:marLeft w:val="0"/>
                                                                                                                                                                                  <w:marRight w:val="0"/>
                                                                                                                                                                                  <w:marTop w:val="0"/>
                                                                                                                                                                                  <w:marBottom w:val="0"/>
                                                                                                                                                                                  <w:divBdr>
                                                                                                                                                                                    <w:top w:val="none" w:sz="0" w:space="0" w:color="auto"/>
                                                                                                                                                                                    <w:left w:val="none" w:sz="0" w:space="0" w:color="auto"/>
                                                                                                                                                                                    <w:bottom w:val="none" w:sz="0" w:space="0" w:color="auto"/>
                                                                                                                                                                                    <w:right w:val="none" w:sz="0" w:space="0" w:color="auto"/>
                                                                                                                                                                                  </w:divBdr>
                                                                                                                                                                                  <w:divsChild>
                                                                                                                                                                                    <w:div w:id="49499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4479">
                                                                                                                                                                          <w:marLeft w:val="0"/>
                                                                                                                                                                          <w:marRight w:val="0"/>
                                                                                                                                                                          <w:marTop w:val="0"/>
                                                                                                                                                                          <w:marBottom w:val="0"/>
                                                                                                                                                                          <w:divBdr>
                                                                                                                                                                            <w:top w:val="none" w:sz="0" w:space="0" w:color="auto"/>
                                                                                                                                                                            <w:left w:val="none" w:sz="0" w:space="0" w:color="auto"/>
                                                                                                                                                                            <w:bottom w:val="none" w:sz="0" w:space="0" w:color="auto"/>
                                                                                                                                                                            <w:right w:val="none" w:sz="0" w:space="0" w:color="auto"/>
                                                                                                                                                                          </w:divBdr>
                                                                                                                                                                          <w:divsChild>
                                                                                                                                                                            <w:div w:id="2128621665">
                                                                                                                                                                              <w:marLeft w:val="0"/>
                                                                                                                                                                              <w:marRight w:val="0"/>
                                                                                                                                                                              <w:marTop w:val="0"/>
                                                                                                                                                                              <w:marBottom w:val="0"/>
                                                                                                                                                                              <w:divBdr>
                                                                                                                                                                                <w:top w:val="none" w:sz="0" w:space="0" w:color="auto"/>
                                                                                                                                                                                <w:left w:val="none" w:sz="0" w:space="0" w:color="auto"/>
                                                                                                                                                                                <w:bottom w:val="none" w:sz="0" w:space="0" w:color="auto"/>
                                                                                                                                                                                <w:right w:val="none" w:sz="0" w:space="0" w:color="auto"/>
                                                                                                                                                                              </w:divBdr>
                                                                                                                                                                              <w:divsChild>
                                                                                                                                                                                <w:div w:id="35542349">
                                                                                                                                                                                  <w:marLeft w:val="0"/>
                                                                                                                                                                                  <w:marRight w:val="0"/>
                                                                                                                                                                                  <w:marTop w:val="0"/>
                                                                                                                                                                                  <w:marBottom w:val="0"/>
                                                                                                                                                                                  <w:divBdr>
                                                                                                                                                                                    <w:top w:val="none" w:sz="0" w:space="0" w:color="auto"/>
                                                                                                                                                                                    <w:left w:val="none" w:sz="0" w:space="0" w:color="auto"/>
                                                                                                                                                                                    <w:bottom w:val="none" w:sz="0" w:space="0" w:color="auto"/>
                                                                                                                                                                                    <w:right w:val="none" w:sz="0" w:space="0" w:color="auto"/>
                                                                                                                                                                                  </w:divBdr>
                                                                                                                                                                                  <w:divsChild>
                                                                                                                                                                                    <w:div w:id="2059671340">
                                                                                                                                                                                      <w:marLeft w:val="0"/>
                                                                                                                                                                                      <w:marRight w:val="0"/>
                                                                                                                                                                                      <w:marTop w:val="0"/>
                                                                                                                                                                                      <w:marBottom w:val="300"/>
                                                                                                                                                                                      <w:divBdr>
                                                                                                                                                                                        <w:top w:val="none" w:sz="0" w:space="0" w:color="auto"/>
                                                                                                                                                                                        <w:left w:val="none" w:sz="0" w:space="0" w:color="auto"/>
                                                                                                                                                                                        <w:bottom w:val="none" w:sz="0" w:space="0" w:color="auto"/>
                                                                                                                                                                                        <w:right w:val="none" w:sz="0" w:space="0" w:color="auto"/>
                                                                                                                                                                                      </w:divBdr>
                                                                                                                                                                                      <w:divsChild>
                                                                                                                                                                                        <w:div w:id="60102424">
                                                                                                                                                                                          <w:marLeft w:val="0"/>
                                                                                                                                                                                          <w:marRight w:val="0"/>
                                                                                                                                                                                          <w:marTop w:val="0"/>
                                                                                                                                                                                          <w:marBottom w:val="0"/>
                                                                                                                                                                                          <w:divBdr>
                                                                                                                                                                                            <w:top w:val="none" w:sz="0" w:space="0" w:color="auto"/>
                                                                                                                                                                                            <w:left w:val="none" w:sz="0" w:space="0" w:color="auto"/>
                                                                                                                                                                                            <w:bottom w:val="none" w:sz="0" w:space="0" w:color="auto"/>
                                                                                                                                                                                            <w:right w:val="none" w:sz="0" w:space="0" w:color="auto"/>
                                                                                                                                                                                          </w:divBdr>
                                                                                                                                                                                          <w:divsChild>
                                                                                                                                                                                            <w:div w:id="1873107797">
                                                                                                                                                                                              <w:marLeft w:val="0"/>
                                                                                                                                                                                              <w:marRight w:val="0"/>
                                                                                                                                                                                              <w:marTop w:val="0"/>
                                                                                                                                                                                              <w:marBottom w:val="0"/>
                                                                                                                                                                                              <w:divBdr>
                                                                                                                                                                                                <w:top w:val="none" w:sz="0" w:space="0" w:color="auto"/>
                                                                                                                                                                                                <w:left w:val="none" w:sz="0" w:space="0" w:color="auto"/>
                                                                                                                                                                                                <w:bottom w:val="none" w:sz="0" w:space="0" w:color="auto"/>
                                                                                                                                                                                                <w:right w:val="none" w:sz="0" w:space="0" w:color="auto"/>
                                                                                                                                                                                              </w:divBdr>
                                                                                                                                                                                              <w:divsChild>
                                                                                                                                                                                                <w:div w:id="2147353299">
                                                                                                                                                                                                  <w:marLeft w:val="0"/>
                                                                                                                                                                                                  <w:marRight w:val="0"/>
                                                                                                                                                                                                  <w:marTop w:val="0"/>
                                                                                                                                                                                                  <w:marBottom w:val="0"/>
                                                                                                                                                                                                  <w:divBdr>
                                                                                                                                                                                                    <w:top w:val="none" w:sz="0" w:space="0" w:color="auto"/>
                                                                                                                                                                                                    <w:left w:val="none" w:sz="0" w:space="0" w:color="auto"/>
                                                                                                                                                                                                    <w:bottom w:val="none" w:sz="0" w:space="0" w:color="auto"/>
                                                                                                                                                                                                    <w:right w:val="none" w:sz="0" w:space="0" w:color="auto"/>
                                                                                                                                                                                                  </w:divBdr>
                                                                                                                                                                                                  <w:divsChild>
                                                                                                                                                                                                    <w:div w:id="223412494">
                                                                                                                                                                                                      <w:marLeft w:val="0"/>
                                                                                                                                                                                                      <w:marRight w:val="0"/>
                                                                                                                                                                                                      <w:marTop w:val="0"/>
                                                                                                                                                                                                      <w:marBottom w:val="0"/>
                                                                                                                                                                                                      <w:divBdr>
                                                                                                                                                                                                        <w:top w:val="none" w:sz="0" w:space="0" w:color="auto"/>
                                                                                                                                                                                                        <w:left w:val="none" w:sz="0" w:space="0" w:color="auto"/>
                                                                                                                                                                                                        <w:bottom w:val="none" w:sz="0" w:space="0" w:color="auto"/>
                                                                                                                                                                                                        <w:right w:val="none" w:sz="0" w:space="0" w:color="auto"/>
                                                                                                                                                                                                      </w:divBdr>
                                                                                                                                                                                                      <w:divsChild>
                                                                                                                                                                                                        <w:div w:id="1809200916">
                                                                                                                                                                                                          <w:marLeft w:val="0"/>
                                                                                                                                                                                                          <w:marRight w:val="0"/>
                                                                                                                                                                                                          <w:marTop w:val="0"/>
                                                                                                                                                                                                          <w:marBottom w:val="60"/>
                                                                                                                                                                                                          <w:divBdr>
                                                                                                                                                                                                            <w:top w:val="none" w:sz="0" w:space="0" w:color="auto"/>
                                                                                                                                                                                                            <w:left w:val="none" w:sz="0" w:space="0" w:color="auto"/>
                                                                                                                                                                                                            <w:bottom w:val="none" w:sz="0" w:space="0" w:color="auto"/>
                                                                                                                                                                                                            <w:right w:val="none" w:sz="0" w:space="0" w:color="auto"/>
                                                                                                                                                                                                          </w:divBdr>
                                                                                                                                                                                                        </w:div>
                                                                                                                                                                                                        <w:div w:id="2091845820">
                                                                                                                                                                                                          <w:marLeft w:val="0"/>
                                                                                                                                                                                                          <w:marRight w:val="0"/>
                                                                                                                                                                                                          <w:marTop w:val="100"/>
                                                                                                                                                                                                          <w:marBottom w:val="0"/>
                                                                                                                                                                                                          <w:divBdr>
                                                                                                                                                                                                            <w:top w:val="none" w:sz="0" w:space="0" w:color="auto"/>
                                                                                                                                                                                                            <w:left w:val="none" w:sz="0" w:space="0" w:color="auto"/>
                                                                                                                                                                                                            <w:bottom w:val="none" w:sz="0" w:space="0" w:color="auto"/>
                                                                                                                                                                                                            <w:right w:val="none" w:sz="0" w:space="0" w:color="auto"/>
                                                                                                                                                                                                          </w:divBdr>
                                                                                                                                                                                                          <w:divsChild>
                                                                                                                                                                                                            <w:div w:id="377511712">
                                                                                                                                                                                                              <w:marLeft w:val="0"/>
                                                                                                                                                                                                              <w:marRight w:val="0"/>
                                                                                                                                                                                                              <w:marTop w:val="0"/>
                                                                                                                                                                                                              <w:marBottom w:val="0"/>
                                                                                                                                                                                                              <w:divBdr>
                                                                                                                                                                                                                <w:top w:val="none" w:sz="0" w:space="0" w:color="auto"/>
                                                                                                                                                                                                                <w:left w:val="none" w:sz="0" w:space="0" w:color="auto"/>
                                                                                                                                                                                                                <w:bottom w:val="none" w:sz="0" w:space="0" w:color="auto"/>
                                                                                                                                                                                                                <w:right w:val="none" w:sz="0" w:space="0" w:color="auto"/>
                                                                                                                                                                                                              </w:divBdr>
                                                                                                                                                                                                              <w:divsChild>
                                                                                                                                                                                                                <w:div w:id="299073359">
                                                                                                                                                                                                                  <w:marLeft w:val="0"/>
                                                                                                                                                                                                                  <w:marRight w:val="0"/>
                                                                                                                                                                                                                  <w:marTop w:val="0"/>
                                                                                                                                                                                                                  <w:marBottom w:val="0"/>
                                                                                                                                                                                                                  <w:divBdr>
                                                                                                                                                                                                                    <w:top w:val="none" w:sz="0" w:space="0" w:color="auto"/>
                                                                                                                                                                                                                    <w:left w:val="none" w:sz="0" w:space="0" w:color="auto"/>
                                                                                                                                                                                                                    <w:bottom w:val="none" w:sz="0" w:space="0" w:color="auto"/>
                                                                                                                                                                                                                    <w:right w:val="none" w:sz="0" w:space="0" w:color="auto"/>
                                                                                                                                                                                                                  </w:divBdr>
                                                                                                                                                                                                                </w:div>
                                                                                                                                                                                                              </w:divsChild>
                                                                                                                                                                                                            </w:div>
                                                                                                                                                                                                            <w:div w:id="213111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698900">
                                                                                                                                                                                              <w:marLeft w:val="0"/>
                                                                                                                                                                                              <w:marRight w:val="0"/>
                                                                                                                                                                                              <w:marTop w:val="0"/>
                                                                                                                                                                                              <w:marBottom w:val="0"/>
                                                                                                                                                                                              <w:divBdr>
                                                                                                                                                                                                <w:top w:val="none" w:sz="0" w:space="0" w:color="auto"/>
                                                                                                                                                                                                <w:left w:val="none" w:sz="0" w:space="0" w:color="auto"/>
                                                                                                                                                                                                <w:bottom w:val="none" w:sz="0" w:space="0" w:color="auto"/>
                                                                                                                                                                                                <w:right w:val="none" w:sz="0" w:space="0" w:color="auto"/>
                                                                                                                                                                                              </w:divBdr>
                                                                                                                                                                                              <w:divsChild>
                                                                                                                                                                                                <w:div w:id="1842889648">
                                                                                                                                                                                                  <w:marLeft w:val="0"/>
                                                                                                                                                                                                  <w:marRight w:val="0"/>
                                                                                                                                                                                                  <w:marTop w:val="0"/>
                                                                                                                                                                                                  <w:marBottom w:val="0"/>
                                                                                                                                                                                                  <w:divBdr>
                                                                                                                                                                                                    <w:top w:val="none" w:sz="0" w:space="0" w:color="auto"/>
                                                                                                                                                                                                    <w:left w:val="none" w:sz="0" w:space="0" w:color="auto"/>
                                                                                                                                                                                                    <w:bottom w:val="none" w:sz="0" w:space="0" w:color="auto"/>
                                                                                                                                                                                                    <w:right w:val="none" w:sz="0" w:space="0" w:color="auto"/>
                                                                                                                                                                                                  </w:divBdr>
                                                                                                                                                                                                  <w:divsChild>
                                                                                                                                                                                                    <w:div w:id="1975208641">
                                                                                                                                                                                                      <w:marLeft w:val="0"/>
                                                                                                                                                                                                      <w:marRight w:val="0"/>
                                                                                                                                                                                                      <w:marTop w:val="0"/>
                                                                                                                                                                                                      <w:marBottom w:val="0"/>
                                                                                                                                                                                                      <w:divBdr>
                                                                                                                                                                                                        <w:top w:val="none" w:sz="0" w:space="0" w:color="auto"/>
                                                                                                                                                                                                        <w:left w:val="none" w:sz="0" w:space="0" w:color="auto"/>
                                                                                                                                                                                                        <w:bottom w:val="none" w:sz="0" w:space="0" w:color="auto"/>
                                                                                                                                                                                                        <w:right w:val="none" w:sz="0" w:space="0" w:color="auto"/>
                                                                                                                                                                                                      </w:divBdr>
                                                                                                                                                                                                      <w:divsChild>
                                                                                                                                                                                                        <w:div w:id="1959875088">
                                                                                                                                                                                                          <w:marLeft w:val="0"/>
                                                                                                                                                                                                          <w:marRight w:val="0"/>
                                                                                                                                                                                                          <w:marTop w:val="0"/>
                                                                                                                                                                                                          <w:marBottom w:val="60"/>
                                                                                                                                                                                                          <w:divBdr>
                                                                                                                                                                                                            <w:top w:val="none" w:sz="0" w:space="0" w:color="auto"/>
                                                                                                                                                                                                            <w:left w:val="none" w:sz="0" w:space="0" w:color="auto"/>
                                                                                                                                                                                                            <w:bottom w:val="none" w:sz="0" w:space="0" w:color="auto"/>
                                                                                                                                                                                                            <w:right w:val="none" w:sz="0" w:space="0" w:color="auto"/>
                                                                                                                                                                                                          </w:divBdr>
                                                                                                                                                                                                        </w:div>
                                                                                                                                                                                                        <w:div w:id="263000582">
                                                                                                                                                                                                          <w:marLeft w:val="0"/>
                                                                                                                                                                                                          <w:marRight w:val="0"/>
                                                                                                                                                                                                          <w:marTop w:val="100"/>
                                                                                                                                                                                                          <w:marBottom w:val="0"/>
                                                                                                                                                                                                          <w:divBdr>
                                                                                                                                                                                                            <w:top w:val="none" w:sz="0" w:space="0" w:color="auto"/>
                                                                                                                                                                                                            <w:left w:val="none" w:sz="0" w:space="0" w:color="auto"/>
                                                                                                                                                                                                            <w:bottom w:val="none" w:sz="0" w:space="0" w:color="auto"/>
                                                                                                                                                                                                            <w:right w:val="none" w:sz="0" w:space="0" w:color="auto"/>
                                                                                                                                                                                                          </w:divBdr>
                                                                                                                                                                                                          <w:divsChild>
                                                                                                                                                                                                            <w:div w:id="1172523956">
                                                                                                                                                                                                              <w:marLeft w:val="0"/>
                                                                                                                                                                                                              <w:marRight w:val="0"/>
                                                                                                                                                                                                              <w:marTop w:val="0"/>
                                                                                                                                                                                                              <w:marBottom w:val="0"/>
                                                                                                                                                                                                              <w:divBdr>
                                                                                                                                                                                                                <w:top w:val="none" w:sz="0" w:space="0" w:color="auto"/>
                                                                                                                                                                                                                <w:left w:val="none" w:sz="0" w:space="0" w:color="auto"/>
                                                                                                                                                                                                                <w:bottom w:val="none" w:sz="0" w:space="0" w:color="auto"/>
                                                                                                                                                                                                                <w:right w:val="none" w:sz="0" w:space="0" w:color="auto"/>
                                                                                                                                                                                                              </w:divBdr>
                                                                                                                                                                                                              <w:divsChild>
                                                                                                                                                                                                                <w:div w:id="1108740919">
                                                                                                                                                                                                                  <w:marLeft w:val="0"/>
                                                                                                                                                                                                                  <w:marRight w:val="0"/>
                                                                                                                                                                                                                  <w:marTop w:val="0"/>
                                                                                                                                                                                                                  <w:marBottom w:val="0"/>
                                                                                                                                                                                                                  <w:divBdr>
                                                                                                                                                                                                                    <w:top w:val="none" w:sz="0" w:space="0" w:color="auto"/>
                                                                                                                                                                                                                    <w:left w:val="none" w:sz="0" w:space="0" w:color="auto"/>
                                                                                                                                                                                                                    <w:bottom w:val="none" w:sz="0" w:space="0" w:color="auto"/>
                                                                                                                                                                                                                    <w:right w:val="none" w:sz="0" w:space="0" w:color="auto"/>
                                                                                                                                                                                                                  </w:divBdr>
                                                                                                                                                                                                                </w:div>
                                                                                                                                                                                                              </w:divsChild>
                                                                                                                                                                                                            </w:div>
                                                                                                                                                                                                            <w:div w:id="132777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24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369495">
                                                                                                                                                                                              <w:marLeft w:val="0"/>
                                                                                                                                                                                              <w:marRight w:val="0"/>
                                                                                                                                                                                              <w:marTop w:val="0"/>
                                                                                                                                                                                              <w:marBottom w:val="0"/>
                                                                                                                                                                                              <w:divBdr>
                                                                                                                                                                                                <w:top w:val="none" w:sz="0" w:space="0" w:color="auto"/>
                                                                                                                                                                                                <w:left w:val="none" w:sz="0" w:space="0" w:color="auto"/>
                                                                                                                                                                                                <w:bottom w:val="none" w:sz="0" w:space="0" w:color="auto"/>
                                                                                                                                                                                                <w:right w:val="none" w:sz="0" w:space="0" w:color="auto"/>
                                                                                                                                                                                              </w:divBdr>
                                                                                                                                                                                              <w:divsChild>
                                                                                                                                                                                                <w:div w:id="827092851">
                                                                                                                                                                                                  <w:marLeft w:val="0"/>
                                                                                                                                                                                                  <w:marRight w:val="0"/>
                                                                                                                                                                                                  <w:marTop w:val="0"/>
                                                                                                                                                                                                  <w:marBottom w:val="0"/>
                                                                                                                                                                                                  <w:divBdr>
                                                                                                                                                                                                    <w:top w:val="none" w:sz="0" w:space="0" w:color="auto"/>
                                                                                                                                                                                                    <w:left w:val="none" w:sz="0" w:space="0" w:color="auto"/>
                                                                                                                                                                                                    <w:bottom w:val="none" w:sz="0" w:space="0" w:color="auto"/>
                                                                                                                                                                                                    <w:right w:val="none" w:sz="0" w:space="0" w:color="auto"/>
                                                                                                                                                                                                  </w:divBdr>
                                                                                                                                                                                                  <w:divsChild>
                                                                                                                                                                                                    <w:div w:id="2072188897">
                                                                                                                                                                                                      <w:marLeft w:val="0"/>
                                                                                                                                                                                                      <w:marRight w:val="0"/>
                                                                                                                                                                                                      <w:marTop w:val="0"/>
                                                                                                                                                                                                      <w:marBottom w:val="0"/>
                                                                                                                                                                                                      <w:divBdr>
                                                                                                                                                                                                        <w:top w:val="none" w:sz="0" w:space="0" w:color="auto"/>
                                                                                                                                                                                                        <w:left w:val="none" w:sz="0" w:space="0" w:color="auto"/>
                                                                                                                                                                                                        <w:bottom w:val="none" w:sz="0" w:space="0" w:color="auto"/>
                                                                                                                                                                                                        <w:right w:val="none" w:sz="0" w:space="0" w:color="auto"/>
                                                                                                                                                                                                      </w:divBdr>
                                                                                                                                                                                                      <w:divsChild>
                                                                                                                                                                                                        <w:div w:id="1662536935">
                                                                                                                                                                                                          <w:marLeft w:val="0"/>
                                                                                                                                                                                                          <w:marRight w:val="0"/>
                                                                                                                                                                                                          <w:marTop w:val="0"/>
                                                                                                                                                                                                          <w:marBottom w:val="60"/>
                                                                                                                                                                                                          <w:divBdr>
                                                                                                                                                                                                            <w:top w:val="none" w:sz="0" w:space="0" w:color="auto"/>
                                                                                                                                                                                                            <w:left w:val="none" w:sz="0" w:space="0" w:color="auto"/>
                                                                                                                                                                                                            <w:bottom w:val="none" w:sz="0" w:space="0" w:color="auto"/>
                                                                                                                                                                                                            <w:right w:val="none" w:sz="0" w:space="0" w:color="auto"/>
                                                                                                                                                                                                          </w:divBdr>
                                                                                                                                                                                                        </w:div>
                                                                                                                                                                                                        <w:div w:id="2014339672">
                                                                                                                                                                                                          <w:marLeft w:val="0"/>
                                                                                                                                                                                                          <w:marRight w:val="0"/>
                                                                                                                                                                                                          <w:marTop w:val="100"/>
                                                                                                                                                                                                          <w:marBottom w:val="0"/>
                                                                                                                                                                                                          <w:divBdr>
                                                                                                                                                                                                            <w:top w:val="none" w:sz="0" w:space="0" w:color="auto"/>
                                                                                                                                                                                                            <w:left w:val="none" w:sz="0" w:space="0" w:color="auto"/>
                                                                                                                                                                                                            <w:bottom w:val="none" w:sz="0" w:space="0" w:color="auto"/>
                                                                                                                                                                                                            <w:right w:val="none" w:sz="0" w:space="0" w:color="auto"/>
                                                                                                                                                                                                          </w:divBdr>
                                                                                                                                                                                                          <w:divsChild>
                                                                                                                                                                                                            <w:div w:id="285044264">
                                                                                                                                                                                                              <w:marLeft w:val="0"/>
                                                                                                                                                                                                              <w:marRight w:val="0"/>
                                                                                                                                                                                                              <w:marTop w:val="0"/>
                                                                                                                                                                                                              <w:marBottom w:val="0"/>
                                                                                                                                                                                                              <w:divBdr>
                                                                                                                                                                                                                <w:top w:val="none" w:sz="0" w:space="0" w:color="auto"/>
                                                                                                                                                                                                                <w:left w:val="none" w:sz="0" w:space="0" w:color="auto"/>
                                                                                                                                                                                                                <w:bottom w:val="none" w:sz="0" w:space="0" w:color="auto"/>
                                                                                                                                                                                                                <w:right w:val="none" w:sz="0" w:space="0" w:color="auto"/>
                                                                                                                                                                                                              </w:divBdr>
                                                                                                                                                                                                              <w:divsChild>
                                                                                                                                                                                                                <w:div w:id="1778480400">
                                                                                                                                                                                                                  <w:marLeft w:val="0"/>
                                                                                                                                                                                                                  <w:marRight w:val="0"/>
                                                                                                                                                                                                                  <w:marTop w:val="0"/>
                                                                                                                                                                                                                  <w:marBottom w:val="0"/>
                                                                                                                                                                                                                  <w:divBdr>
                                                                                                                                                                                                                    <w:top w:val="none" w:sz="0" w:space="0" w:color="auto"/>
                                                                                                                                                                                                                    <w:left w:val="none" w:sz="0" w:space="0" w:color="auto"/>
                                                                                                                                                                                                                    <w:bottom w:val="none" w:sz="0" w:space="0" w:color="auto"/>
                                                                                                                                                                                                                    <w:right w:val="none" w:sz="0" w:space="0" w:color="auto"/>
                                                                                                                                                                                                                  </w:divBdr>
                                                                                                                                                                                                                </w:div>
                                                                                                                                                                                                              </w:divsChild>
                                                                                                                                                                                                            </w:div>
                                                                                                                                                                                                            <w:div w:id="69627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513950">
                                                                                                                                                                                              <w:marLeft w:val="0"/>
                                                                                                                                                                                              <w:marRight w:val="0"/>
                                                                                                                                                                                              <w:marTop w:val="0"/>
                                                                                                                                                                                              <w:marBottom w:val="0"/>
                                                                                                                                                                                              <w:divBdr>
                                                                                                                                                                                                <w:top w:val="none" w:sz="0" w:space="0" w:color="auto"/>
                                                                                                                                                                                                <w:left w:val="none" w:sz="0" w:space="0" w:color="auto"/>
                                                                                                                                                                                                <w:bottom w:val="none" w:sz="0" w:space="0" w:color="auto"/>
                                                                                                                                                                                                <w:right w:val="none" w:sz="0" w:space="0" w:color="auto"/>
                                                                                                                                                                                              </w:divBdr>
                                                                                                                                                                                              <w:divsChild>
                                                                                                                                                                                                <w:div w:id="166809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8170477">
                                                                                                              <w:marLeft w:val="0"/>
                                                                                                              <w:marRight w:val="0"/>
                                                                                                              <w:marTop w:val="0"/>
                                                                                                              <w:marBottom w:val="0"/>
                                                                                                              <w:divBdr>
                                                                                                                <w:top w:val="none" w:sz="0" w:space="0" w:color="auto"/>
                                                                                                                <w:left w:val="none" w:sz="0" w:space="0" w:color="auto"/>
                                                                                                                <w:bottom w:val="none" w:sz="0" w:space="0" w:color="auto"/>
                                                                                                                <w:right w:val="none" w:sz="0" w:space="0" w:color="auto"/>
                                                                                                              </w:divBdr>
                                                                                                              <w:divsChild>
                                                                                                                <w:div w:id="1327704377">
                                                                                                                  <w:marLeft w:val="0"/>
                                                                                                                  <w:marRight w:val="0"/>
                                                                                                                  <w:marTop w:val="0"/>
                                                                                                                  <w:marBottom w:val="0"/>
                                                                                                                  <w:divBdr>
                                                                                                                    <w:top w:val="none" w:sz="0" w:space="0" w:color="auto"/>
                                                                                                                    <w:left w:val="none" w:sz="0" w:space="0" w:color="auto"/>
                                                                                                                    <w:bottom w:val="none" w:sz="0" w:space="0" w:color="auto"/>
                                                                                                                    <w:right w:val="none" w:sz="0" w:space="0" w:color="auto"/>
                                                                                                                  </w:divBdr>
                                                                                                                  <w:divsChild>
                                                                                                                    <w:div w:id="1936861666">
                                                                                                                      <w:marLeft w:val="0"/>
                                                                                                                      <w:marRight w:val="0"/>
                                                                                                                      <w:marTop w:val="0"/>
                                                                                                                      <w:marBottom w:val="0"/>
                                                                                                                      <w:divBdr>
                                                                                                                        <w:top w:val="none" w:sz="0" w:space="0" w:color="auto"/>
                                                                                                                        <w:left w:val="none" w:sz="0" w:space="0" w:color="auto"/>
                                                                                                                        <w:bottom w:val="none" w:sz="0" w:space="0" w:color="auto"/>
                                                                                                                        <w:right w:val="none" w:sz="0" w:space="0" w:color="auto"/>
                                                                                                                      </w:divBdr>
                                                                                                                      <w:divsChild>
                                                                                                                        <w:div w:id="1815756834">
                                                                                                                          <w:marLeft w:val="0"/>
                                                                                                                          <w:marRight w:val="0"/>
                                                                                                                          <w:marTop w:val="0"/>
                                                                                                                          <w:marBottom w:val="0"/>
                                                                                                                          <w:divBdr>
                                                                                                                            <w:top w:val="none" w:sz="0" w:space="0" w:color="auto"/>
                                                                                                                            <w:left w:val="none" w:sz="0" w:space="0" w:color="auto"/>
                                                                                                                            <w:bottom w:val="none" w:sz="0" w:space="0" w:color="auto"/>
                                                                                                                            <w:right w:val="none" w:sz="0" w:space="0" w:color="auto"/>
                                                                                                                          </w:divBdr>
                                                                                                                          <w:divsChild>
                                                                                                                            <w:div w:id="1629781474">
                                                                                                                              <w:marLeft w:val="0"/>
                                                                                                                              <w:marRight w:val="0"/>
                                                                                                                              <w:marTop w:val="0"/>
                                                                                                                              <w:marBottom w:val="0"/>
                                                                                                                              <w:divBdr>
                                                                                                                                <w:top w:val="none" w:sz="0" w:space="0" w:color="auto"/>
                                                                                                                                <w:left w:val="none" w:sz="0" w:space="0" w:color="auto"/>
                                                                                                                                <w:bottom w:val="none" w:sz="0" w:space="0" w:color="auto"/>
                                                                                                                                <w:right w:val="none" w:sz="0" w:space="0" w:color="auto"/>
                                                                                                                              </w:divBdr>
                                                                                                                              <w:divsChild>
                                                                                                                                <w:div w:id="1006981645">
                                                                                                                                  <w:marLeft w:val="0"/>
                                                                                                                                  <w:marRight w:val="0"/>
                                                                                                                                  <w:marTop w:val="0"/>
                                                                                                                                  <w:marBottom w:val="0"/>
                                                                                                                                  <w:divBdr>
                                                                                                                                    <w:top w:val="none" w:sz="0" w:space="0" w:color="auto"/>
                                                                                                                                    <w:left w:val="none" w:sz="0" w:space="0" w:color="auto"/>
                                                                                                                                    <w:bottom w:val="none" w:sz="0" w:space="0" w:color="auto"/>
                                                                                                                                    <w:right w:val="none" w:sz="0" w:space="0" w:color="auto"/>
                                                                                                                                  </w:divBdr>
                                                                                                                                  <w:divsChild>
                                                                                                                                    <w:div w:id="794761639">
                                                                                                                                      <w:marLeft w:val="0"/>
                                                                                                                                      <w:marRight w:val="0"/>
                                                                                                                                      <w:marTop w:val="0"/>
                                                                                                                                      <w:marBottom w:val="0"/>
                                                                                                                                      <w:divBdr>
                                                                                                                                        <w:top w:val="none" w:sz="0" w:space="0" w:color="auto"/>
                                                                                                                                        <w:left w:val="none" w:sz="0" w:space="0" w:color="auto"/>
                                                                                                                                        <w:bottom w:val="none" w:sz="0" w:space="0" w:color="auto"/>
                                                                                                                                        <w:right w:val="none" w:sz="0" w:space="0" w:color="auto"/>
                                                                                                                                      </w:divBdr>
                                                                                                                                      <w:divsChild>
                                                                                                                                        <w:div w:id="1850099188">
                                                                                                                                          <w:marLeft w:val="0"/>
                                                                                                                                          <w:marRight w:val="0"/>
                                                                                                                                          <w:marTop w:val="0"/>
                                                                                                                                          <w:marBottom w:val="0"/>
                                                                                                                                          <w:divBdr>
                                                                                                                                            <w:top w:val="none" w:sz="0" w:space="0" w:color="auto"/>
                                                                                                                                            <w:left w:val="none" w:sz="0" w:space="0" w:color="auto"/>
                                                                                                                                            <w:bottom w:val="none" w:sz="0" w:space="0" w:color="auto"/>
                                                                                                                                            <w:right w:val="none" w:sz="0" w:space="0" w:color="auto"/>
                                                                                                                                          </w:divBdr>
                                                                                                                                          <w:divsChild>
                                                                                                                                            <w:div w:id="2132940537">
                                                                                                                                              <w:marLeft w:val="0"/>
                                                                                                                                              <w:marRight w:val="0"/>
                                                                                                                                              <w:marTop w:val="0"/>
                                                                                                                                              <w:marBottom w:val="0"/>
                                                                                                                                              <w:divBdr>
                                                                                                                                                <w:top w:val="none" w:sz="0" w:space="0" w:color="auto"/>
                                                                                                                                                <w:left w:val="none" w:sz="0" w:space="0" w:color="auto"/>
                                                                                                                                                <w:bottom w:val="none" w:sz="0" w:space="0" w:color="auto"/>
                                                                                                                                                <w:right w:val="none" w:sz="0" w:space="0" w:color="auto"/>
                                                                                                                                              </w:divBdr>
                                                                                                                                              <w:divsChild>
                                                                                                                                                <w:div w:id="859390824">
                                                                                                                                                  <w:marLeft w:val="0"/>
                                                                                                                                                  <w:marRight w:val="0"/>
                                                                                                                                                  <w:marTop w:val="0"/>
                                                                                                                                                  <w:marBottom w:val="0"/>
                                                                                                                                                  <w:divBdr>
                                                                                                                                                    <w:top w:val="none" w:sz="0" w:space="0" w:color="auto"/>
                                                                                                                                                    <w:left w:val="none" w:sz="0" w:space="0" w:color="auto"/>
                                                                                                                                                    <w:bottom w:val="none" w:sz="0" w:space="0" w:color="auto"/>
                                                                                                                                                    <w:right w:val="none" w:sz="0" w:space="0" w:color="auto"/>
                                                                                                                                                  </w:divBdr>
                                                                                                                                                  <w:divsChild>
                                                                                                                                                    <w:div w:id="4148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030848">
          <w:marLeft w:val="0"/>
          <w:marRight w:val="0"/>
          <w:marTop w:val="0"/>
          <w:marBottom w:val="0"/>
          <w:divBdr>
            <w:top w:val="none" w:sz="0" w:space="0" w:color="auto"/>
            <w:left w:val="none" w:sz="0" w:space="0" w:color="auto"/>
            <w:bottom w:val="none" w:sz="0" w:space="0" w:color="auto"/>
            <w:right w:val="none" w:sz="0" w:space="0" w:color="auto"/>
          </w:divBdr>
          <w:divsChild>
            <w:div w:id="1510826284">
              <w:marLeft w:val="0"/>
              <w:marRight w:val="0"/>
              <w:marTop w:val="0"/>
              <w:marBottom w:val="0"/>
              <w:divBdr>
                <w:top w:val="none" w:sz="0" w:space="0" w:color="auto"/>
                <w:left w:val="none" w:sz="0" w:space="0" w:color="auto"/>
                <w:bottom w:val="none" w:sz="0" w:space="0" w:color="auto"/>
                <w:right w:val="none" w:sz="0" w:space="0" w:color="auto"/>
              </w:divBdr>
              <w:divsChild>
                <w:div w:id="1297298905">
                  <w:marLeft w:val="0"/>
                  <w:marRight w:val="0"/>
                  <w:marTop w:val="0"/>
                  <w:marBottom w:val="0"/>
                  <w:divBdr>
                    <w:top w:val="none" w:sz="0" w:space="0" w:color="auto"/>
                    <w:left w:val="none" w:sz="0" w:space="0" w:color="auto"/>
                    <w:bottom w:val="none" w:sz="0" w:space="0" w:color="auto"/>
                    <w:right w:val="none" w:sz="0" w:space="0" w:color="auto"/>
                  </w:divBdr>
                  <w:divsChild>
                    <w:div w:id="600719430">
                      <w:marLeft w:val="0"/>
                      <w:marRight w:val="0"/>
                      <w:marTop w:val="0"/>
                      <w:marBottom w:val="0"/>
                      <w:divBdr>
                        <w:top w:val="none" w:sz="0" w:space="0" w:color="auto"/>
                        <w:left w:val="none" w:sz="0" w:space="0" w:color="auto"/>
                        <w:bottom w:val="none" w:sz="0" w:space="0" w:color="auto"/>
                        <w:right w:val="none" w:sz="0" w:space="0" w:color="auto"/>
                      </w:divBdr>
                      <w:divsChild>
                        <w:div w:id="1687558597">
                          <w:marLeft w:val="0"/>
                          <w:marRight w:val="0"/>
                          <w:marTop w:val="90"/>
                          <w:marBottom w:val="0"/>
                          <w:divBdr>
                            <w:top w:val="none" w:sz="0" w:space="0" w:color="auto"/>
                            <w:left w:val="none" w:sz="0" w:space="0" w:color="auto"/>
                            <w:bottom w:val="none" w:sz="0" w:space="0" w:color="auto"/>
                            <w:right w:val="none" w:sz="0" w:space="0" w:color="auto"/>
                          </w:divBdr>
                          <w:divsChild>
                            <w:div w:id="982386919">
                              <w:marLeft w:val="0"/>
                              <w:marRight w:val="0"/>
                              <w:marTop w:val="0"/>
                              <w:marBottom w:val="0"/>
                              <w:divBdr>
                                <w:top w:val="none" w:sz="0" w:space="0" w:color="auto"/>
                                <w:left w:val="none" w:sz="0" w:space="0" w:color="auto"/>
                                <w:bottom w:val="none" w:sz="0" w:space="0" w:color="auto"/>
                                <w:right w:val="none" w:sz="0" w:space="0" w:color="auto"/>
                              </w:divBdr>
                              <w:divsChild>
                                <w:div w:id="1263953011">
                                  <w:marLeft w:val="0"/>
                                  <w:marRight w:val="0"/>
                                  <w:marTop w:val="0"/>
                                  <w:marBottom w:val="0"/>
                                  <w:divBdr>
                                    <w:top w:val="none" w:sz="0" w:space="0" w:color="auto"/>
                                    <w:left w:val="none" w:sz="0" w:space="0" w:color="auto"/>
                                    <w:bottom w:val="none" w:sz="0" w:space="0" w:color="auto"/>
                                    <w:right w:val="none" w:sz="0" w:space="0" w:color="auto"/>
                                  </w:divBdr>
                                  <w:divsChild>
                                    <w:div w:id="703168453">
                                      <w:marLeft w:val="0"/>
                                      <w:marRight w:val="0"/>
                                      <w:marTop w:val="0"/>
                                      <w:marBottom w:val="450"/>
                                      <w:divBdr>
                                        <w:top w:val="none" w:sz="0" w:space="0" w:color="auto"/>
                                        <w:left w:val="none" w:sz="0" w:space="0" w:color="auto"/>
                                        <w:bottom w:val="none" w:sz="0" w:space="0" w:color="auto"/>
                                        <w:right w:val="none" w:sz="0" w:space="0" w:color="auto"/>
                                      </w:divBdr>
                                      <w:divsChild>
                                        <w:div w:id="831484784">
                                          <w:marLeft w:val="0"/>
                                          <w:marRight w:val="0"/>
                                          <w:marTop w:val="0"/>
                                          <w:marBottom w:val="0"/>
                                          <w:divBdr>
                                            <w:top w:val="none" w:sz="0" w:space="0" w:color="auto"/>
                                            <w:left w:val="none" w:sz="0" w:space="0" w:color="auto"/>
                                            <w:bottom w:val="none" w:sz="0" w:space="0" w:color="auto"/>
                                            <w:right w:val="none" w:sz="0" w:space="0" w:color="auto"/>
                                          </w:divBdr>
                                          <w:divsChild>
                                            <w:div w:id="1293555434">
                                              <w:marLeft w:val="0"/>
                                              <w:marRight w:val="0"/>
                                              <w:marTop w:val="0"/>
                                              <w:marBottom w:val="0"/>
                                              <w:divBdr>
                                                <w:top w:val="none" w:sz="0" w:space="0" w:color="auto"/>
                                                <w:left w:val="none" w:sz="0" w:space="0" w:color="auto"/>
                                                <w:bottom w:val="none" w:sz="0" w:space="0" w:color="auto"/>
                                                <w:right w:val="none" w:sz="0" w:space="0" w:color="auto"/>
                                              </w:divBdr>
                                              <w:divsChild>
                                                <w:div w:id="1463689510">
                                                  <w:marLeft w:val="0"/>
                                                  <w:marRight w:val="0"/>
                                                  <w:marTop w:val="0"/>
                                                  <w:marBottom w:val="0"/>
                                                  <w:divBdr>
                                                    <w:top w:val="none" w:sz="0" w:space="0" w:color="auto"/>
                                                    <w:left w:val="none" w:sz="0" w:space="0" w:color="auto"/>
                                                    <w:bottom w:val="none" w:sz="0" w:space="0" w:color="auto"/>
                                                    <w:right w:val="none" w:sz="0" w:space="0" w:color="auto"/>
                                                  </w:divBdr>
                                                  <w:divsChild>
                                                    <w:div w:id="1067845735">
                                                      <w:marLeft w:val="0"/>
                                                      <w:marRight w:val="0"/>
                                                      <w:marTop w:val="0"/>
                                                      <w:marBottom w:val="0"/>
                                                      <w:divBdr>
                                                        <w:top w:val="none" w:sz="0" w:space="0" w:color="auto"/>
                                                        <w:left w:val="none" w:sz="0" w:space="0" w:color="auto"/>
                                                        <w:bottom w:val="none" w:sz="0" w:space="0" w:color="auto"/>
                                                        <w:right w:val="none" w:sz="0" w:space="0" w:color="auto"/>
                                                      </w:divBdr>
                                                      <w:divsChild>
                                                        <w:div w:id="877661455">
                                                          <w:marLeft w:val="0"/>
                                                          <w:marRight w:val="0"/>
                                                          <w:marTop w:val="0"/>
                                                          <w:marBottom w:val="0"/>
                                                          <w:divBdr>
                                                            <w:top w:val="none" w:sz="0" w:space="0" w:color="auto"/>
                                                            <w:left w:val="none" w:sz="0" w:space="0" w:color="auto"/>
                                                            <w:bottom w:val="none" w:sz="0" w:space="0" w:color="auto"/>
                                                            <w:right w:val="none" w:sz="0" w:space="0" w:color="auto"/>
                                                          </w:divBdr>
                                                          <w:divsChild>
                                                            <w:div w:id="318727930">
                                                              <w:marLeft w:val="0"/>
                                                              <w:marRight w:val="0"/>
                                                              <w:marTop w:val="0"/>
                                                              <w:marBottom w:val="0"/>
                                                              <w:divBdr>
                                                                <w:top w:val="none" w:sz="0" w:space="0" w:color="auto"/>
                                                                <w:left w:val="none" w:sz="0" w:space="0" w:color="auto"/>
                                                                <w:bottom w:val="none" w:sz="0" w:space="0" w:color="auto"/>
                                                                <w:right w:val="none" w:sz="0" w:space="0" w:color="auto"/>
                                                              </w:divBdr>
                                                              <w:divsChild>
                                                                <w:div w:id="466171739">
                                                                  <w:marLeft w:val="0"/>
                                                                  <w:marRight w:val="0"/>
                                                                  <w:marTop w:val="0"/>
                                                                  <w:marBottom w:val="0"/>
                                                                  <w:divBdr>
                                                                    <w:top w:val="none" w:sz="0" w:space="0" w:color="auto"/>
                                                                    <w:left w:val="none" w:sz="0" w:space="0" w:color="auto"/>
                                                                    <w:bottom w:val="none" w:sz="0" w:space="0" w:color="auto"/>
                                                                    <w:right w:val="none" w:sz="0" w:space="0" w:color="auto"/>
                                                                  </w:divBdr>
                                                                </w:div>
                                                                <w:div w:id="1950237528">
                                                                  <w:marLeft w:val="0"/>
                                                                  <w:marRight w:val="0"/>
                                                                  <w:marTop w:val="0"/>
                                                                  <w:marBottom w:val="0"/>
                                                                  <w:divBdr>
                                                                    <w:top w:val="none" w:sz="0" w:space="0" w:color="auto"/>
                                                                    <w:left w:val="none" w:sz="0" w:space="0" w:color="auto"/>
                                                                    <w:bottom w:val="none" w:sz="0" w:space="0" w:color="auto"/>
                                                                    <w:right w:val="none" w:sz="0" w:space="0" w:color="auto"/>
                                                                  </w:divBdr>
                                                                  <w:divsChild>
                                                                    <w:div w:id="598409452">
                                                                      <w:marLeft w:val="0"/>
                                                                      <w:marRight w:val="0"/>
                                                                      <w:marTop w:val="0"/>
                                                                      <w:marBottom w:val="0"/>
                                                                      <w:divBdr>
                                                                        <w:top w:val="none" w:sz="0" w:space="0" w:color="auto"/>
                                                                        <w:left w:val="none" w:sz="0" w:space="0" w:color="auto"/>
                                                                        <w:bottom w:val="none" w:sz="0" w:space="0" w:color="auto"/>
                                                                        <w:right w:val="none" w:sz="0" w:space="0" w:color="auto"/>
                                                                      </w:divBdr>
                                                                    </w:div>
                                                                    <w:div w:id="175677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962522">
                                                          <w:marLeft w:val="0"/>
                                                          <w:marRight w:val="0"/>
                                                          <w:marTop w:val="0"/>
                                                          <w:marBottom w:val="0"/>
                                                          <w:divBdr>
                                                            <w:top w:val="none" w:sz="0" w:space="0" w:color="auto"/>
                                                            <w:left w:val="none" w:sz="0" w:space="0" w:color="auto"/>
                                                            <w:bottom w:val="none" w:sz="0" w:space="0" w:color="auto"/>
                                                            <w:right w:val="none" w:sz="0" w:space="0" w:color="auto"/>
                                                          </w:divBdr>
                                                          <w:divsChild>
                                                            <w:div w:id="178280800">
                                                              <w:marLeft w:val="0"/>
                                                              <w:marRight w:val="0"/>
                                                              <w:marTop w:val="0"/>
                                                              <w:marBottom w:val="0"/>
                                                              <w:divBdr>
                                                                <w:top w:val="none" w:sz="0" w:space="0" w:color="auto"/>
                                                                <w:left w:val="none" w:sz="0" w:space="0" w:color="auto"/>
                                                                <w:bottom w:val="none" w:sz="0" w:space="0" w:color="auto"/>
                                                                <w:right w:val="none" w:sz="0" w:space="0" w:color="auto"/>
                                                              </w:divBdr>
                                                              <w:divsChild>
                                                                <w:div w:id="1698509221">
                                                                  <w:marLeft w:val="0"/>
                                                                  <w:marRight w:val="0"/>
                                                                  <w:marTop w:val="0"/>
                                                                  <w:marBottom w:val="0"/>
                                                                  <w:divBdr>
                                                                    <w:top w:val="none" w:sz="0" w:space="0" w:color="auto"/>
                                                                    <w:left w:val="none" w:sz="0" w:space="0" w:color="auto"/>
                                                                    <w:bottom w:val="none" w:sz="0" w:space="0" w:color="auto"/>
                                                                    <w:right w:val="none" w:sz="0" w:space="0" w:color="auto"/>
                                                                  </w:divBdr>
                                                                  <w:divsChild>
                                                                    <w:div w:id="1352950170">
                                                                      <w:marLeft w:val="0"/>
                                                                      <w:marRight w:val="0"/>
                                                                      <w:marTop w:val="0"/>
                                                                      <w:marBottom w:val="0"/>
                                                                      <w:divBdr>
                                                                        <w:top w:val="none" w:sz="0" w:space="0" w:color="auto"/>
                                                                        <w:left w:val="none" w:sz="0" w:space="0" w:color="auto"/>
                                                                        <w:bottom w:val="none" w:sz="0" w:space="0" w:color="auto"/>
                                                                        <w:right w:val="none" w:sz="0" w:space="0" w:color="auto"/>
                                                                      </w:divBdr>
                                                                      <w:divsChild>
                                                                        <w:div w:id="107744239">
                                                                          <w:marLeft w:val="0"/>
                                                                          <w:marRight w:val="0"/>
                                                                          <w:marTop w:val="0"/>
                                                                          <w:marBottom w:val="0"/>
                                                                          <w:divBdr>
                                                                            <w:top w:val="none" w:sz="0" w:space="0" w:color="auto"/>
                                                                            <w:left w:val="none" w:sz="0" w:space="0" w:color="auto"/>
                                                                            <w:bottom w:val="none" w:sz="0" w:space="0" w:color="auto"/>
                                                                            <w:right w:val="none" w:sz="0" w:space="0" w:color="auto"/>
                                                                          </w:divBdr>
                                                                          <w:divsChild>
                                                                            <w:div w:id="660475081">
                                                                              <w:marLeft w:val="60"/>
                                                                              <w:marRight w:val="0"/>
                                                                              <w:marTop w:val="0"/>
                                                                              <w:marBottom w:val="0"/>
                                                                              <w:divBdr>
                                                                                <w:top w:val="none" w:sz="0" w:space="0" w:color="auto"/>
                                                                                <w:left w:val="none" w:sz="0" w:space="0" w:color="auto"/>
                                                                                <w:bottom w:val="none" w:sz="0" w:space="0" w:color="auto"/>
                                                                                <w:right w:val="none" w:sz="0" w:space="0" w:color="auto"/>
                                                                              </w:divBdr>
                                                                              <w:divsChild>
                                                                                <w:div w:id="145050303">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202377">
                                              <w:marLeft w:val="0"/>
                                              <w:marRight w:val="0"/>
                                              <w:marTop w:val="0"/>
                                              <w:marBottom w:val="0"/>
                                              <w:divBdr>
                                                <w:top w:val="none" w:sz="0" w:space="0" w:color="auto"/>
                                                <w:left w:val="none" w:sz="0" w:space="0" w:color="auto"/>
                                                <w:bottom w:val="none" w:sz="0" w:space="0" w:color="auto"/>
                                                <w:right w:val="none" w:sz="0" w:space="0" w:color="auto"/>
                                              </w:divBdr>
                                              <w:divsChild>
                                                <w:div w:id="375593782">
                                                  <w:marLeft w:val="0"/>
                                                  <w:marRight w:val="0"/>
                                                  <w:marTop w:val="0"/>
                                                  <w:marBottom w:val="0"/>
                                                  <w:divBdr>
                                                    <w:top w:val="none" w:sz="0" w:space="0" w:color="auto"/>
                                                    <w:left w:val="none" w:sz="0" w:space="0" w:color="auto"/>
                                                    <w:bottom w:val="none" w:sz="0" w:space="0" w:color="auto"/>
                                                    <w:right w:val="none" w:sz="0" w:space="0" w:color="auto"/>
                                                  </w:divBdr>
                                                </w:div>
                                                <w:div w:id="1955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209270">
                              <w:marLeft w:val="0"/>
                              <w:marRight w:val="0"/>
                              <w:marTop w:val="0"/>
                              <w:marBottom w:val="0"/>
                              <w:divBdr>
                                <w:top w:val="none" w:sz="0" w:space="0" w:color="auto"/>
                                <w:left w:val="none" w:sz="0" w:space="0" w:color="auto"/>
                                <w:bottom w:val="none" w:sz="0" w:space="0" w:color="auto"/>
                                <w:right w:val="none" w:sz="0" w:space="0" w:color="auto"/>
                              </w:divBdr>
                              <w:divsChild>
                                <w:div w:id="1237739461">
                                  <w:marLeft w:val="0"/>
                                  <w:marRight w:val="0"/>
                                  <w:marTop w:val="0"/>
                                  <w:marBottom w:val="0"/>
                                  <w:divBdr>
                                    <w:top w:val="none" w:sz="0" w:space="0" w:color="auto"/>
                                    <w:left w:val="none" w:sz="0" w:space="0" w:color="auto"/>
                                    <w:bottom w:val="none" w:sz="0" w:space="0" w:color="auto"/>
                                    <w:right w:val="none" w:sz="0" w:space="0" w:color="auto"/>
                                  </w:divBdr>
                                  <w:divsChild>
                                    <w:div w:id="1817334825">
                                      <w:marLeft w:val="0"/>
                                      <w:marRight w:val="0"/>
                                      <w:marTop w:val="0"/>
                                      <w:marBottom w:val="660"/>
                                      <w:divBdr>
                                        <w:top w:val="none" w:sz="0" w:space="0" w:color="auto"/>
                                        <w:left w:val="none" w:sz="0" w:space="0" w:color="auto"/>
                                        <w:bottom w:val="none" w:sz="0" w:space="0" w:color="auto"/>
                                        <w:right w:val="none" w:sz="0" w:space="0" w:color="auto"/>
                                      </w:divBdr>
                                      <w:divsChild>
                                        <w:div w:id="781651458">
                                          <w:marLeft w:val="0"/>
                                          <w:marRight w:val="0"/>
                                          <w:marTop w:val="0"/>
                                          <w:marBottom w:val="0"/>
                                          <w:divBdr>
                                            <w:top w:val="none" w:sz="0" w:space="0" w:color="auto"/>
                                            <w:left w:val="none" w:sz="0" w:space="0" w:color="auto"/>
                                            <w:bottom w:val="none" w:sz="0" w:space="0" w:color="auto"/>
                                            <w:right w:val="none" w:sz="0" w:space="0" w:color="auto"/>
                                          </w:divBdr>
                                          <w:divsChild>
                                            <w:div w:id="211354604">
                                              <w:marLeft w:val="0"/>
                                              <w:marRight w:val="0"/>
                                              <w:marTop w:val="0"/>
                                              <w:marBottom w:val="0"/>
                                              <w:divBdr>
                                                <w:top w:val="none" w:sz="0" w:space="0" w:color="auto"/>
                                                <w:left w:val="none" w:sz="0" w:space="0" w:color="auto"/>
                                                <w:bottom w:val="none" w:sz="0" w:space="0" w:color="auto"/>
                                                <w:right w:val="none" w:sz="0" w:space="0" w:color="auto"/>
                                              </w:divBdr>
                                            </w:div>
                                            <w:div w:id="888497197">
                                              <w:marLeft w:val="0"/>
                                              <w:marRight w:val="0"/>
                                              <w:marTop w:val="0"/>
                                              <w:marBottom w:val="0"/>
                                              <w:divBdr>
                                                <w:top w:val="none" w:sz="0" w:space="0" w:color="auto"/>
                                                <w:left w:val="none" w:sz="0" w:space="0" w:color="auto"/>
                                                <w:bottom w:val="none" w:sz="0" w:space="0" w:color="auto"/>
                                                <w:right w:val="none" w:sz="0" w:space="0" w:color="auto"/>
                                              </w:divBdr>
                                              <w:divsChild>
                                                <w:div w:id="357312220">
                                                  <w:marLeft w:val="0"/>
                                                  <w:marRight w:val="0"/>
                                                  <w:marTop w:val="0"/>
                                                  <w:marBottom w:val="0"/>
                                                  <w:divBdr>
                                                    <w:top w:val="none" w:sz="0" w:space="0" w:color="auto"/>
                                                    <w:left w:val="none" w:sz="0" w:space="0" w:color="auto"/>
                                                    <w:bottom w:val="none" w:sz="0" w:space="0" w:color="auto"/>
                                                    <w:right w:val="none" w:sz="0" w:space="0" w:color="auto"/>
                                                  </w:divBdr>
                                                  <w:divsChild>
                                                    <w:div w:id="1995645481">
                                                      <w:marLeft w:val="0"/>
                                                      <w:marRight w:val="0"/>
                                                      <w:marTop w:val="0"/>
                                                      <w:marBottom w:val="0"/>
                                                      <w:divBdr>
                                                        <w:top w:val="none" w:sz="0" w:space="0" w:color="auto"/>
                                                        <w:left w:val="none" w:sz="0" w:space="0" w:color="auto"/>
                                                        <w:bottom w:val="none" w:sz="0" w:space="0" w:color="auto"/>
                                                        <w:right w:val="none" w:sz="0" w:space="0" w:color="auto"/>
                                                      </w:divBdr>
                                                      <w:divsChild>
                                                        <w:div w:id="234777774">
                                                          <w:marLeft w:val="0"/>
                                                          <w:marRight w:val="0"/>
                                                          <w:marTop w:val="0"/>
                                                          <w:marBottom w:val="0"/>
                                                          <w:divBdr>
                                                            <w:top w:val="none" w:sz="0" w:space="0" w:color="auto"/>
                                                            <w:left w:val="none" w:sz="0" w:space="0" w:color="auto"/>
                                                            <w:bottom w:val="none" w:sz="0" w:space="0" w:color="auto"/>
                                                            <w:right w:val="none" w:sz="0" w:space="0" w:color="auto"/>
                                                          </w:divBdr>
                                                          <w:divsChild>
                                                            <w:div w:id="1104379009">
                                                              <w:marLeft w:val="0"/>
                                                              <w:marRight w:val="0"/>
                                                              <w:marTop w:val="0"/>
                                                              <w:marBottom w:val="0"/>
                                                              <w:divBdr>
                                                                <w:top w:val="none" w:sz="0" w:space="0" w:color="auto"/>
                                                                <w:left w:val="none" w:sz="0" w:space="0" w:color="auto"/>
                                                                <w:bottom w:val="none" w:sz="0" w:space="0" w:color="auto"/>
                                                                <w:right w:val="none" w:sz="0" w:space="0" w:color="auto"/>
                                                              </w:divBdr>
                                                              <w:divsChild>
                                                                <w:div w:id="1404061846">
                                                                  <w:marLeft w:val="0"/>
                                                                  <w:marRight w:val="0"/>
                                                                  <w:marTop w:val="0"/>
                                                                  <w:marBottom w:val="0"/>
                                                                  <w:divBdr>
                                                                    <w:top w:val="none" w:sz="0" w:space="0" w:color="auto"/>
                                                                    <w:left w:val="none" w:sz="0" w:space="0" w:color="auto"/>
                                                                    <w:bottom w:val="none" w:sz="0" w:space="0" w:color="auto"/>
                                                                    <w:right w:val="none" w:sz="0" w:space="0" w:color="auto"/>
                                                                  </w:divBdr>
                                                                  <w:divsChild>
                                                                    <w:div w:id="1867257840">
                                                                      <w:marLeft w:val="0"/>
                                                                      <w:marRight w:val="0"/>
                                                                      <w:marTop w:val="0"/>
                                                                      <w:marBottom w:val="0"/>
                                                                      <w:divBdr>
                                                                        <w:top w:val="none" w:sz="0" w:space="0" w:color="auto"/>
                                                                        <w:left w:val="none" w:sz="0" w:space="0" w:color="auto"/>
                                                                        <w:bottom w:val="none" w:sz="0" w:space="0" w:color="auto"/>
                                                                        <w:right w:val="none" w:sz="0" w:space="0" w:color="auto"/>
                                                                      </w:divBdr>
                                                                      <w:divsChild>
                                                                        <w:div w:id="3685746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7589308">
                                                  <w:marLeft w:val="0"/>
                                                  <w:marRight w:val="0"/>
                                                  <w:marTop w:val="0"/>
                                                  <w:marBottom w:val="0"/>
                                                  <w:divBdr>
                                                    <w:top w:val="none" w:sz="0" w:space="0" w:color="auto"/>
                                                    <w:left w:val="none" w:sz="0" w:space="0" w:color="auto"/>
                                                    <w:bottom w:val="none" w:sz="0" w:space="0" w:color="auto"/>
                                                    <w:right w:val="none" w:sz="0" w:space="0" w:color="auto"/>
                                                  </w:divBdr>
                                                  <w:divsChild>
                                                    <w:div w:id="223565128">
                                                      <w:marLeft w:val="0"/>
                                                      <w:marRight w:val="0"/>
                                                      <w:marTop w:val="0"/>
                                                      <w:marBottom w:val="0"/>
                                                      <w:divBdr>
                                                        <w:top w:val="none" w:sz="0" w:space="0" w:color="auto"/>
                                                        <w:left w:val="none" w:sz="0" w:space="0" w:color="auto"/>
                                                        <w:bottom w:val="none" w:sz="0" w:space="0" w:color="auto"/>
                                                        <w:right w:val="none" w:sz="0" w:space="0" w:color="auto"/>
                                                      </w:divBdr>
                                                      <w:divsChild>
                                                        <w:div w:id="2029869049">
                                                          <w:marLeft w:val="0"/>
                                                          <w:marRight w:val="0"/>
                                                          <w:marTop w:val="0"/>
                                                          <w:marBottom w:val="0"/>
                                                          <w:divBdr>
                                                            <w:top w:val="none" w:sz="0" w:space="0" w:color="auto"/>
                                                            <w:left w:val="none" w:sz="0" w:space="0" w:color="auto"/>
                                                            <w:bottom w:val="none" w:sz="0" w:space="0" w:color="auto"/>
                                                            <w:right w:val="none" w:sz="0" w:space="0" w:color="auto"/>
                                                          </w:divBdr>
                                                          <w:divsChild>
                                                            <w:div w:id="1515997659">
                                                              <w:marLeft w:val="0"/>
                                                              <w:marRight w:val="0"/>
                                                              <w:marTop w:val="0"/>
                                                              <w:marBottom w:val="0"/>
                                                              <w:divBdr>
                                                                <w:top w:val="none" w:sz="0" w:space="0" w:color="auto"/>
                                                                <w:left w:val="none" w:sz="0" w:space="0" w:color="auto"/>
                                                                <w:bottom w:val="none" w:sz="0" w:space="0" w:color="auto"/>
                                                                <w:right w:val="none" w:sz="0" w:space="0" w:color="auto"/>
                                                              </w:divBdr>
                                                              <w:divsChild>
                                                                <w:div w:id="156847682">
                                                                  <w:marLeft w:val="0"/>
                                                                  <w:marRight w:val="0"/>
                                                                  <w:marTop w:val="0"/>
                                                                  <w:marBottom w:val="0"/>
                                                                  <w:divBdr>
                                                                    <w:top w:val="none" w:sz="0" w:space="0" w:color="auto"/>
                                                                    <w:left w:val="none" w:sz="0" w:space="0" w:color="auto"/>
                                                                    <w:bottom w:val="none" w:sz="0" w:space="0" w:color="auto"/>
                                                                    <w:right w:val="none" w:sz="0" w:space="0" w:color="auto"/>
                                                                  </w:divBdr>
                                                                  <w:divsChild>
                                                                    <w:div w:id="1021930781">
                                                                      <w:marLeft w:val="0"/>
                                                                      <w:marRight w:val="0"/>
                                                                      <w:marTop w:val="0"/>
                                                                      <w:marBottom w:val="0"/>
                                                                      <w:divBdr>
                                                                        <w:top w:val="none" w:sz="0" w:space="0" w:color="auto"/>
                                                                        <w:left w:val="none" w:sz="0" w:space="0" w:color="auto"/>
                                                                        <w:bottom w:val="none" w:sz="0" w:space="0" w:color="auto"/>
                                                                        <w:right w:val="none" w:sz="0" w:space="0" w:color="auto"/>
                                                                      </w:divBdr>
                                                                      <w:divsChild>
                                                                        <w:div w:id="144889055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7193831">
                                                  <w:marLeft w:val="0"/>
                                                  <w:marRight w:val="0"/>
                                                  <w:marTop w:val="0"/>
                                                  <w:marBottom w:val="0"/>
                                                  <w:divBdr>
                                                    <w:top w:val="none" w:sz="0" w:space="0" w:color="auto"/>
                                                    <w:left w:val="none" w:sz="0" w:space="0" w:color="auto"/>
                                                    <w:bottom w:val="none" w:sz="0" w:space="0" w:color="auto"/>
                                                    <w:right w:val="none" w:sz="0" w:space="0" w:color="auto"/>
                                                  </w:divBdr>
                                                  <w:divsChild>
                                                    <w:div w:id="1263800693">
                                                      <w:marLeft w:val="0"/>
                                                      <w:marRight w:val="0"/>
                                                      <w:marTop w:val="0"/>
                                                      <w:marBottom w:val="0"/>
                                                      <w:divBdr>
                                                        <w:top w:val="none" w:sz="0" w:space="0" w:color="auto"/>
                                                        <w:left w:val="none" w:sz="0" w:space="0" w:color="auto"/>
                                                        <w:bottom w:val="none" w:sz="0" w:space="0" w:color="auto"/>
                                                        <w:right w:val="none" w:sz="0" w:space="0" w:color="auto"/>
                                                      </w:divBdr>
                                                      <w:divsChild>
                                                        <w:div w:id="410583943">
                                                          <w:marLeft w:val="0"/>
                                                          <w:marRight w:val="0"/>
                                                          <w:marTop w:val="0"/>
                                                          <w:marBottom w:val="0"/>
                                                          <w:divBdr>
                                                            <w:top w:val="none" w:sz="0" w:space="0" w:color="auto"/>
                                                            <w:left w:val="none" w:sz="0" w:space="0" w:color="auto"/>
                                                            <w:bottom w:val="none" w:sz="0" w:space="0" w:color="auto"/>
                                                            <w:right w:val="none" w:sz="0" w:space="0" w:color="auto"/>
                                                          </w:divBdr>
                                                          <w:divsChild>
                                                            <w:div w:id="681587940">
                                                              <w:marLeft w:val="0"/>
                                                              <w:marRight w:val="0"/>
                                                              <w:marTop w:val="0"/>
                                                              <w:marBottom w:val="0"/>
                                                              <w:divBdr>
                                                                <w:top w:val="none" w:sz="0" w:space="0" w:color="auto"/>
                                                                <w:left w:val="none" w:sz="0" w:space="0" w:color="auto"/>
                                                                <w:bottom w:val="none" w:sz="0" w:space="0" w:color="auto"/>
                                                                <w:right w:val="none" w:sz="0" w:space="0" w:color="auto"/>
                                                              </w:divBdr>
                                                              <w:divsChild>
                                                                <w:div w:id="711804799">
                                                                  <w:marLeft w:val="0"/>
                                                                  <w:marRight w:val="0"/>
                                                                  <w:marTop w:val="0"/>
                                                                  <w:marBottom w:val="0"/>
                                                                  <w:divBdr>
                                                                    <w:top w:val="none" w:sz="0" w:space="0" w:color="auto"/>
                                                                    <w:left w:val="none" w:sz="0" w:space="0" w:color="auto"/>
                                                                    <w:bottom w:val="none" w:sz="0" w:space="0" w:color="auto"/>
                                                                    <w:right w:val="none" w:sz="0" w:space="0" w:color="auto"/>
                                                                  </w:divBdr>
                                                                  <w:divsChild>
                                                                    <w:div w:id="1514102505">
                                                                      <w:marLeft w:val="0"/>
                                                                      <w:marRight w:val="0"/>
                                                                      <w:marTop w:val="0"/>
                                                                      <w:marBottom w:val="0"/>
                                                                      <w:divBdr>
                                                                        <w:top w:val="none" w:sz="0" w:space="0" w:color="auto"/>
                                                                        <w:left w:val="none" w:sz="0" w:space="0" w:color="auto"/>
                                                                        <w:bottom w:val="none" w:sz="0" w:space="0" w:color="auto"/>
                                                                        <w:right w:val="none" w:sz="0" w:space="0" w:color="auto"/>
                                                                      </w:divBdr>
                                                                      <w:divsChild>
                                                                        <w:div w:id="126526869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41918369">
                                                                  <w:marLeft w:val="0"/>
                                                                  <w:marRight w:val="0"/>
                                                                  <w:marTop w:val="0"/>
                                                                  <w:marBottom w:val="0"/>
                                                                  <w:divBdr>
                                                                    <w:top w:val="none" w:sz="0" w:space="0" w:color="auto"/>
                                                                    <w:left w:val="none" w:sz="0" w:space="0" w:color="auto"/>
                                                                    <w:bottom w:val="none" w:sz="0" w:space="0" w:color="auto"/>
                                                                    <w:right w:val="none" w:sz="0" w:space="0" w:color="auto"/>
                                                                  </w:divBdr>
                                                                  <w:divsChild>
                                                                    <w:div w:id="407776010">
                                                                      <w:marLeft w:val="0"/>
                                                                      <w:marRight w:val="0"/>
                                                                      <w:marTop w:val="0"/>
                                                                      <w:marBottom w:val="0"/>
                                                                      <w:divBdr>
                                                                        <w:top w:val="none" w:sz="0" w:space="0" w:color="auto"/>
                                                                        <w:left w:val="none" w:sz="0" w:space="0" w:color="auto"/>
                                                                        <w:bottom w:val="none" w:sz="0" w:space="0" w:color="auto"/>
                                                                        <w:right w:val="none" w:sz="0" w:space="0" w:color="auto"/>
                                                                      </w:divBdr>
                                                                      <w:divsChild>
                                                                        <w:div w:id="1392339816">
                                                                          <w:marLeft w:val="0"/>
                                                                          <w:marRight w:val="0"/>
                                                                          <w:marTop w:val="0"/>
                                                                          <w:marBottom w:val="150"/>
                                                                          <w:divBdr>
                                                                            <w:top w:val="none" w:sz="0" w:space="0" w:color="auto"/>
                                                                            <w:left w:val="none" w:sz="0" w:space="0" w:color="auto"/>
                                                                            <w:bottom w:val="none" w:sz="0" w:space="0" w:color="auto"/>
                                                                            <w:right w:val="none" w:sz="0" w:space="0" w:color="auto"/>
                                                                          </w:divBdr>
                                                                          <w:divsChild>
                                                                            <w:div w:id="999967061">
                                                                              <w:marLeft w:val="0"/>
                                                                              <w:marRight w:val="0"/>
                                                                              <w:marTop w:val="0"/>
                                                                              <w:marBottom w:val="0"/>
                                                                              <w:divBdr>
                                                                                <w:top w:val="none" w:sz="0" w:space="0" w:color="auto"/>
                                                                                <w:left w:val="none" w:sz="0" w:space="0" w:color="auto"/>
                                                                                <w:bottom w:val="none" w:sz="0" w:space="0" w:color="auto"/>
                                                                                <w:right w:val="none" w:sz="0" w:space="0" w:color="auto"/>
                                                                              </w:divBdr>
                                                                              <w:divsChild>
                                                                                <w:div w:id="1545828512">
                                                                                  <w:marLeft w:val="0"/>
                                                                                  <w:marRight w:val="0"/>
                                                                                  <w:marTop w:val="0"/>
                                                                                  <w:marBottom w:val="0"/>
                                                                                  <w:divBdr>
                                                                                    <w:top w:val="none" w:sz="0" w:space="0" w:color="auto"/>
                                                                                    <w:left w:val="none" w:sz="0" w:space="0" w:color="auto"/>
                                                                                    <w:bottom w:val="none" w:sz="0" w:space="0" w:color="auto"/>
                                                                                    <w:right w:val="none" w:sz="0" w:space="0" w:color="auto"/>
                                                                                  </w:divBdr>
                                                                                  <w:divsChild>
                                                                                    <w:div w:id="200843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381864">
                                                                              <w:marLeft w:val="0"/>
                                                                              <w:marRight w:val="0"/>
                                                                              <w:marTop w:val="0"/>
                                                                              <w:marBottom w:val="0"/>
                                                                              <w:divBdr>
                                                                                <w:top w:val="none" w:sz="0" w:space="0" w:color="auto"/>
                                                                                <w:left w:val="none" w:sz="0" w:space="0" w:color="auto"/>
                                                                                <w:bottom w:val="none" w:sz="0" w:space="0" w:color="auto"/>
                                                                                <w:right w:val="none" w:sz="0" w:space="0" w:color="auto"/>
                                                                              </w:divBdr>
                                                                              <w:divsChild>
                                                                                <w:div w:id="386760026">
                                                                                  <w:marLeft w:val="0"/>
                                                                                  <w:marRight w:val="0"/>
                                                                                  <w:marTop w:val="0"/>
                                                                                  <w:marBottom w:val="60"/>
                                                                                  <w:divBdr>
                                                                                    <w:top w:val="none" w:sz="0" w:space="0" w:color="auto"/>
                                                                                    <w:left w:val="none" w:sz="0" w:space="0" w:color="auto"/>
                                                                                    <w:bottom w:val="none" w:sz="0" w:space="0" w:color="auto"/>
                                                                                    <w:right w:val="none" w:sz="0" w:space="0" w:color="auto"/>
                                                                                  </w:divBdr>
                                                                                  <w:divsChild>
                                                                                    <w:div w:id="2032489732">
                                                                                      <w:marLeft w:val="0"/>
                                                                                      <w:marRight w:val="0"/>
                                                                                      <w:marTop w:val="0"/>
                                                                                      <w:marBottom w:val="0"/>
                                                                                      <w:divBdr>
                                                                                        <w:top w:val="none" w:sz="0" w:space="0" w:color="auto"/>
                                                                                        <w:left w:val="none" w:sz="0" w:space="0" w:color="auto"/>
                                                                                        <w:bottom w:val="none" w:sz="0" w:space="0" w:color="auto"/>
                                                                                        <w:right w:val="none" w:sz="0" w:space="0" w:color="auto"/>
                                                                                      </w:divBdr>
                                                                                      <w:divsChild>
                                                                                        <w:div w:id="1389526521">
                                                                                          <w:marLeft w:val="0"/>
                                                                                          <w:marRight w:val="0"/>
                                                                                          <w:marTop w:val="0"/>
                                                                                          <w:marBottom w:val="0"/>
                                                                                          <w:divBdr>
                                                                                            <w:top w:val="none" w:sz="0" w:space="0" w:color="auto"/>
                                                                                            <w:left w:val="none" w:sz="0" w:space="0" w:color="auto"/>
                                                                                            <w:bottom w:val="none" w:sz="0" w:space="0" w:color="auto"/>
                                                                                            <w:right w:val="none" w:sz="0" w:space="0" w:color="auto"/>
                                                                                          </w:divBdr>
                                                                                          <w:divsChild>
                                                                                            <w:div w:id="2147118687">
                                                                                              <w:marLeft w:val="0"/>
                                                                                              <w:marRight w:val="0"/>
                                                                                              <w:marTop w:val="0"/>
                                                                                              <w:marBottom w:val="0"/>
                                                                                              <w:divBdr>
                                                                                                <w:top w:val="none" w:sz="0" w:space="0" w:color="auto"/>
                                                                                                <w:left w:val="none" w:sz="0" w:space="0" w:color="auto"/>
                                                                                                <w:bottom w:val="none" w:sz="0" w:space="0" w:color="auto"/>
                                                                                                <w:right w:val="none" w:sz="0" w:space="0" w:color="auto"/>
                                                                                              </w:divBdr>
                                                                                              <w:divsChild>
                                                                                                <w:div w:id="520244176">
                                                                                                  <w:marLeft w:val="0"/>
                                                                                                  <w:marRight w:val="0"/>
                                                                                                  <w:marTop w:val="0"/>
                                                                                                  <w:marBottom w:val="0"/>
                                                                                                  <w:divBdr>
                                                                                                    <w:top w:val="none" w:sz="0" w:space="0" w:color="auto"/>
                                                                                                    <w:left w:val="none" w:sz="0" w:space="0" w:color="auto"/>
                                                                                                    <w:bottom w:val="none" w:sz="0" w:space="0" w:color="auto"/>
                                                                                                    <w:right w:val="none" w:sz="0" w:space="0" w:color="auto"/>
                                                                                                  </w:divBdr>
                                                                                                  <w:divsChild>
                                                                                                    <w:div w:id="319892474">
                                                                                                      <w:marLeft w:val="0"/>
                                                                                                      <w:marRight w:val="0"/>
                                                                                                      <w:marTop w:val="0"/>
                                                                                                      <w:marBottom w:val="0"/>
                                                                                                      <w:divBdr>
                                                                                                        <w:top w:val="none" w:sz="0" w:space="0" w:color="auto"/>
                                                                                                        <w:left w:val="none" w:sz="0" w:space="0" w:color="auto"/>
                                                                                                        <w:bottom w:val="none" w:sz="0" w:space="0" w:color="auto"/>
                                                                                                        <w:right w:val="none" w:sz="0" w:space="0" w:color="auto"/>
                                                                                                      </w:divBdr>
                                                                                                      <w:divsChild>
                                                                                                        <w:div w:id="567765684">
                                                                                                          <w:marLeft w:val="0"/>
                                                                                                          <w:marRight w:val="0"/>
                                                                                                          <w:marTop w:val="0"/>
                                                                                                          <w:marBottom w:val="0"/>
                                                                                                          <w:divBdr>
                                                                                                            <w:top w:val="none" w:sz="0" w:space="0" w:color="auto"/>
                                                                                                            <w:left w:val="none" w:sz="0" w:space="0" w:color="auto"/>
                                                                                                            <w:bottom w:val="none" w:sz="0" w:space="0" w:color="auto"/>
                                                                                                            <w:right w:val="none" w:sz="0" w:space="0" w:color="auto"/>
                                                                                                          </w:divBdr>
                                                                                                          <w:divsChild>
                                                                                                            <w:div w:id="1226719473">
                                                                                                              <w:marLeft w:val="0"/>
                                                                                                              <w:marRight w:val="0"/>
                                                                                                              <w:marTop w:val="0"/>
                                                                                                              <w:marBottom w:val="0"/>
                                                                                                              <w:divBdr>
                                                                                                                <w:top w:val="none" w:sz="0" w:space="0" w:color="auto"/>
                                                                                                                <w:left w:val="none" w:sz="0" w:space="0" w:color="auto"/>
                                                                                                                <w:bottom w:val="none" w:sz="0" w:space="0" w:color="auto"/>
                                                                                                                <w:right w:val="none" w:sz="0" w:space="0" w:color="auto"/>
                                                                                                              </w:divBdr>
                                                                                                            </w:div>
                                                                                                            <w:div w:id="2091079206">
                                                                                                              <w:marLeft w:val="0"/>
                                                                                                              <w:marRight w:val="0"/>
                                                                                                              <w:marTop w:val="0"/>
                                                                                                              <w:marBottom w:val="0"/>
                                                                                                              <w:divBdr>
                                                                                                                <w:top w:val="none" w:sz="0" w:space="0" w:color="auto"/>
                                                                                                                <w:left w:val="none" w:sz="0" w:space="0" w:color="auto"/>
                                                                                                                <w:bottom w:val="none" w:sz="0" w:space="0" w:color="auto"/>
                                                                                                                <w:right w:val="none" w:sz="0" w:space="0" w:color="auto"/>
                                                                                                              </w:divBdr>
                                                                                                              <w:divsChild>
                                                                                                                <w:div w:id="2115246639">
                                                                                                                  <w:marLeft w:val="0"/>
                                                                                                                  <w:marRight w:val="0"/>
                                                                                                                  <w:marTop w:val="0"/>
                                                                                                                  <w:marBottom w:val="0"/>
                                                                                                                  <w:divBdr>
                                                                                                                    <w:top w:val="none" w:sz="0" w:space="0" w:color="auto"/>
                                                                                                                    <w:left w:val="none" w:sz="0" w:space="0" w:color="auto"/>
                                                                                                                    <w:bottom w:val="none" w:sz="0" w:space="0" w:color="auto"/>
                                                                                                                    <w:right w:val="none" w:sz="0" w:space="0" w:color="auto"/>
                                                                                                                  </w:divBdr>
                                                                                                                </w:div>
                                                                                                                <w:div w:id="104899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03048548">
                                                  <w:marLeft w:val="0"/>
                                                  <w:marRight w:val="0"/>
                                                  <w:marTop w:val="0"/>
                                                  <w:marBottom w:val="0"/>
                                                  <w:divBdr>
                                                    <w:top w:val="none" w:sz="0" w:space="0" w:color="auto"/>
                                                    <w:left w:val="none" w:sz="0" w:space="0" w:color="auto"/>
                                                    <w:bottom w:val="none" w:sz="0" w:space="0" w:color="auto"/>
                                                    <w:right w:val="none" w:sz="0" w:space="0" w:color="auto"/>
                                                  </w:divBdr>
                                                  <w:divsChild>
                                                    <w:div w:id="929896309">
                                                      <w:marLeft w:val="0"/>
                                                      <w:marRight w:val="0"/>
                                                      <w:marTop w:val="0"/>
                                                      <w:marBottom w:val="0"/>
                                                      <w:divBdr>
                                                        <w:top w:val="none" w:sz="0" w:space="0" w:color="auto"/>
                                                        <w:left w:val="none" w:sz="0" w:space="0" w:color="auto"/>
                                                        <w:bottom w:val="none" w:sz="0" w:space="0" w:color="auto"/>
                                                        <w:right w:val="none" w:sz="0" w:space="0" w:color="auto"/>
                                                      </w:divBdr>
                                                      <w:divsChild>
                                                        <w:div w:id="60063010">
                                                          <w:marLeft w:val="0"/>
                                                          <w:marRight w:val="0"/>
                                                          <w:marTop w:val="0"/>
                                                          <w:marBottom w:val="0"/>
                                                          <w:divBdr>
                                                            <w:top w:val="none" w:sz="0" w:space="0" w:color="auto"/>
                                                            <w:left w:val="none" w:sz="0" w:space="0" w:color="auto"/>
                                                            <w:bottom w:val="none" w:sz="0" w:space="0" w:color="auto"/>
                                                            <w:right w:val="none" w:sz="0" w:space="0" w:color="auto"/>
                                                          </w:divBdr>
                                                          <w:divsChild>
                                                            <w:div w:id="1468007094">
                                                              <w:marLeft w:val="0"/>
                                                              <w:marRight w:val="0"/>
                                                              <w:marTop w:val="0"/>
                                                              <w:marBottom w:val="0"/>
                                                              <w:divBdr>
                                                                <w:top w:val="none" w:sz="0" w:space="0" w:color="auto"/>
                                                                <w:left w:val="none" w:sz="0" w:space="0" w:color="auto"/>
                                                                <w:bottom w:val="none" w:sz="0" w:space="0" w:color="auto"/>
                                                                <w:right w:val="none" w:sz="0" w:space="0" w:color="auto"/>
                                                              </w:divBdr>
                                                              <w:divsChild>
                                                                <w:div w:id="1392191790">
                                                                  <w:marLeft w:val="0"/>
                                                                  <w:marRight w:val="0"/>
                                                                  <w:marTop w:val="0"/>
                                                                  <w:marBottom w:val="0"/>
                                                                  <w:divBdr>
                                                                    <w:top w:val="none" w:sz="0" w:space="0" w:color="auto"/>
                                                                    <w:left w:val="none" w:sz="0" w:space="0" w:color="auto"/>
                                                                    <w:bottom w:val="none" w:sz="0" w:space="0" w:color="auto"/>
                                                                    <w:right w:val="none" w:sz="0" w:space="0" w:color="auto"/>
                                                                  </w:divBdr>
                                                                  <w:divsChild>
                                                                    <w:div w:id="1430928520">
                                                                      <w:marLeft w:val="0"/>
                                                                      <w:marRight w:val="0"/>
                                                                      <w:marTop w:val="0"/>
                                                                      <w:marBottom w:val="0"/>
                                                                      <w:divBdr>
                                                                        <w:top w:val="none" w:sz="0" w:space="0" w:color="auto"/>
                                                                        <w:left w:val="none" w:sz="0" w:space="0" w:color="auto"/>
                                                                        <w:bottom w:val="none" w:sz="0" w:space="0" w:color="auto"/>
                                                                        <w:right w:val="none" w:sz="0" w:space="0" w:color="auto"/>
                                                                      </w:divBdr>
                                                                      <w:divsChild>
                                                                        <w:div w:id="149359474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173791">
      <w:bodyDiv w:val="1"/>
      <w:marLeft w:val="0"/>
      <w:marRight w:val="0"/>
      <w:marTop w:val="0"/>
      <w:marBottom w:val="0"/>
      <w:divBdr>
        <w:top w:val="none" w:sz="0" w:space="0" w:color="auto"/>
        <w:left w:val="none" w:sz="0" w:space="0" w:color="auto"/>
        <w:bottom w:val="none" w:sz="0" w:space="0" w:color="auto"/>
        <w:right w:val="none" w:sz="0" w:space="0" w:color="auto"/>
      </w:divBdr>
      <w:divsChild>
        <w:div w:id="14817223">
          <w:marLeft w:val="0"/>
          <w:marRight w:val="0"/>
          <w:marTop w:val="0"/>
          <w:marBottom w:val="0"/>
          <w:divBdr>
            <w:top w:val="none" w:sz="0" w:space="0" w:color="auto"/>
            <w:left w:val="none" w:sz="0" w:space="0" w:color="auto"/>
            <w:bottom w:val="none" w:sz="0" w:space="0" w:color="auto"/>
            <w:right w:val="none" w:sz="0" w:space="0" w:color="auto"/>
          </w:divBdr>
          <w:divsChild>
            <w:div w:id="1521628597">
              <w:marLeft w:val="0"/>
              <w:marRight w:val="0"/>
              <w:marTop w:val="0"/>
              <w:marBottom w:val="0"/>
              <w:divBdr>
                <w:top w:val="none" w:sz="0" w:space="0" w:color="auto"/>
                <w:left w:val="none" w:sz="0" w:space="0" w:color="auto"/>
                <w:bottom w:val="none" w:sz="0" w:space="0" w:color="auto"/>
                <w:right w:val="none" w:sz="0" w:space="0" w:color="auto"/>
              </w:divBdr>
              <w:divsChild>
                <w:div w:id="2104061428">
                  <w:marLeft w:val="0"/>
                  <w:marRight w:val="0"/>
                  <w:marTop w:val="0"/>
                  <w:marBottom w:val="0"/>
                  <w:divBdr>
                    <w:top w:val="none" w:sz="0" w:space="0" w:color="auto"/>
                    <w:left w:val="none" w:sz="0" w:space="0" w:color="auto"/>
                    <w:bottom w:val="none" w:sz="0" w:space="0" w:color="auto"/>
                    <w:right w:val="none" w:sz="0" w:space="0" w:color="auto"/>
                  </w:divBdr>
                  <w:divsChild>
                    <w:div w:id="165949780">
                      <w:marLeft w:val="0"/>
                      <w:marRight w:val="0"/>
                      <w:marTop w:val="0"/>
                      <w:marBottom w:val="0"/>
                      <w:divBdr>
                        <w:top w:val="none" w:sz="0" w:space="0" w:color="auto"/>
                        <w:left w:val="none" w:sz="0" w:space="0" w:color="auto"/>
                        <w:bottom w:val="none" w:sz="0" w:space="0" w:color="auto"/>
                        <w:right w:val="none" w:sz="0" w:space="0" w:color="auto"/>
                      </w:divBdr>
                      <w:divsChild>
                        <w:div w:id="1202287834">
                          <w:marLeft w:val="0"/>
                          <w:marRight w:val="0"/>
                          <w:marTop w:val="0"/>
                          <w:marBottom w:val="0"/>
                          <w:divBdr>
                            <w:top w:val="none" w:sz="0" w:space="0" w:color="auto"/>
                            <w:left w:val="none" w:sz="0" w:space="0" w:color="auto"/>
                            <w:bottom w:val="none" w:sz="0" w:space="0" w:color="auto"/>
                            <w:right w:val="none" w:sz="0" w:space="0" w:color="auto"/>
                          </w:divBdr>
                          <w:divsChild>
                            <w:div w:id="1712462224">
                              <w:marLeft w:val="0"/>
                              <w:marRight w:val="0"/>
                              <w:marTop w:val="0"/>
                              <w:marBottom w:val="0"/>
                              <w:divBdr>
                                <w:top w:val="none" w:sz="0" w:space="0" w:color="auto"/>
                                <w:left w:val="none" w:sz="0" w:space="0" w:color="auto"/>
                                <w:bottom w:val="none" w:sz="0" w:space="0" w:color="auto"/>
                                <w:right w:val="none" w:sz="0" w:space="0" w:color="auto"/>
                              </w:divBdr>
                              <w:divsChild>
                                <w:div w:id="526064017">
                                  <w:marLeft w:val="0"/>
                                  <w:marRight w:val="0"/>
                                  <w:marTop w:val="0"/>
                                  <w:marBottom w:val="0"/>
                                  <w:divBdr>
                                    <w:top w:val="none" w:sz="0" w:space="0" w:color="auto"/>
                                    <w:left w:val="none" w:sz="0" w:space="0" w:color="auto"/>
                                    <w:bottom w:val="none" w:sz="0" w:space="0" w:color="auto"/>
                                    <w:right w:val="none" w:sz="0" w:space="0" w:color="auto"/>
                                  </w:divBdr>
                                  <w:divsChild>
                                    <w:div w:id="1232427852">
                                      <w:marLeft w:val="0"/>
                                      <w:marRight w:val="0"/>
                                      <w:marTop w:val="0"/>
                                      <w:marBottom w:val="0"/>
                                      <w:divBdr>
                                        <w:top w:val="none" w:sz="0" w:space="0" w:color="auto"/>
                                        <w:left w:val="none" w:sz="0" w:space="0" w:color="auto"/>
                                        <w:bottom w:val="none" w:sz="0" w:space="0" w:color="auto"/>
                                        <w:right w:val="none" w:sz="0" w:space="0" w:color="auto"/>
                                      </w:divBdr>
                                      <w:divsChild>
                                        <w:div w:id="65104702">
                                          <w:marLeft w:val="0"/>
                                          <w:marRight w:val="0"/>
                                          <w:marTop w:val="0"/>
                                          <w:marBottom w:val="450"/>
                                          <w:divBdr>
                                            <w:top w:val="none" w:sz="0" w:space="0" w:color="auto"/>
                                            <w:left w:val="none" w:sz="0" w:space="0" w:color="auto"/>
                                            <w:bottom w:val="none" w:sz="0" w:space="0" w:color="auto"/>
                                            <w:right w:val="none" w:sz="0" w:space="0" w:color="auto"/>
                                          </w:divBdr>
                                          <w:divsChild>
                                            <w:div w:id="1959293099">
                                              <w:marLeft w:val="0"/>
                                              <w:marRight w:val="0"/>
                                              <w:marTop w:val="0"/>
                                              <w:marBottom w:val="0"/>
                                              <w:divBdr>
                                                <w:top w:val="none" w:sz="0" w:space="0" w:color="auto"/>
                                                <w:left w:val="none" w:sz="0" w:space="0" w:color="auto"/>
                                                <w:bottom w:val="none" w:sz="0" w:space="0" w:color="auto"/>
                                                <w:right w:val="none" w:sz="0" w:space="0" w:color="auto"/>
                                              </w:divBdr>
                                              <w:divsChild>
                                                <w:div w:id="1036348446">
                                                  <w:marLeft w:val="0"/>
                                                  <w:marRight w:val="0"/>
                                                  <w:marTop w:val="0"/>
                                                  <w:marBottom w:val="0"/>
                                                  <w:divBdr>
                                                    <w:top w:val="none" w:sz="0" w:space="0" w:color="auto"/>
                                                    <w:left w:val="none" w:sz="0" w:space="0" w:color="auto"/>
                                                    <w:bottom w:val="none" w:sz="0" w:space="0" w:color="auto"/>
                                                    <w:right w:val="none" w:sz="0" w:space="0" w:color="auto"/>
                                                  </w:divBdr>
                                                  <w:divsChild>
                                                    <w:div w:id="1738212647">
                                                      <w:marLeft w:val="0"/>
                                                      <w:marRight w:val="0"/>
                                                      <w:marTop w:val="0"/>
                                                      <w:marBottom w:val="0"/>
                                                      <w:divBdr>
                                                        <w:top w:val="none" w:sz="0" w:space="0" w:color="auto"/>
                                                        <w:left w:val="none" w:sz="0" w:space="0" w:color="auto"/>
                                                        <w:bottom w:val="none" w:sz="0" w:space="0" w:color="auto"/>
                                                        <w:right w:val="none" w:sz="0" w:space="0" w:color="auto"/>
                                                      </w:divBdr>
                                                      <w:divsChild>
                                                        <w:div w:id="1434746291">
                                                          <w:marLeft w:val="0"/>
                                                          <w:marRight w:val="0"/>
                                                          <w:marTop w:val="0"/>
                                                          <w:marBottom w:val="0"/>
                                                          <w:divBdr>
                                                            <w:top w:val="none" w:sz="0" w:space="0" w:color="auto"/>
                                                            <w:left w:val="none" w:sz="0" w:space="0" w:color="auto"/>
                                                            <w:bottom w:val="none" w:sz="0" w:space="0" w:color="auto"/>
                                                            <w:right w:val="none" w:sz="0" w:space="0" w:color="auto"/>
                                                          </w:divBdr>
                                                          <w:divsChild>
                                                            <w:div w:id="999502053">
                                                              <w:marLeft w:val="0"/>
                                                              <w:marRight w:val="0"/>
                                                              <w:marTop w:val="0"/>
                                                              <w:marBottom w:val="0"/>
                                                              <w:divBdr>
                                                                <w:top w:val="none" w:sz="0" w:space="0" w:color="auto"/>
                                                                <w:left w:val="none" w:sz="0" w:space="0" w:color="auto"/>
                                                                <w:bottom w:val="none" w:sz="0" w:space="0" w:color="auto"/>
                                                                <w:right w:val="none" w:sz="0" w:space="0" w:color="auto"/>
                                                              </w:divBdr>
                                                              <w:divsChild>
                                                                <w:div w:id="91358113">
                                                                  <w:marLeft w:val="0"/>
                                                                  <w:marRight w:val="0"/>
                                                                  <w:marTop w:val="0"/>
                                                                  <w:marBottom w:val="0"/>
                                                                  <w:divBdr>
                                                                    <w:top w:val="none" w:sz="0" w:space="0" w:color="auto"/>
                                                                    <w:left w:val="none" w:sz="0" w:space="0" w:color="auto"/>
                                                                    <w:bottom w:val="none" w:sz="0" w:space="0" w:color="auto"/>
                                                                    <w:right w:val="none" w:sz="0" w:space="0" w:color="auto"/>
                                                                  </w:divBdr>
                                                                  <w:divsChild>
                                                                    <w:div w:id="2119836634">
                                                                      <w:marLeft w:val="0"/>
                                                                      <w:marRight w:val="0"/>
                                                                      <w:marTop w:val="0"/>
                                                                      <w:marBottom w:val="0"/>
                                                                      <w:divBdr>
                                                                        <w:top w:val="none" w:sz="0" w:space="0" w:color="auto"/>
                                                                        <w:left w:val="none" w:sz="0" w:space="0" w:color="auto"/>
                                                                        <w:bottom w:val="none" w:sz="0" w:space="0" w:color="auto"/>
                                                                        <w:right w:val="none" w:sz="0" w:space="0" w:color="auto"/>
                                                                      </w:divBdr>
                                                                      <w:divsChild>
                                                                        <w:div w:id="1138307205">
                                                                          <w:marLeft w:val="0"/>
                                                                          <w:marRight w:val="0"/>
                                                                          <w:marTop w:val="0"/>
                                                                          <w:marBottom w:val="0"/>
                                                                          <w:divBdr>
                                                                            <w:top w:val="none" w:sz="0" w:space="0" w:color="auto"/>
                                                                            <w:left w:val="none" w:sz="0" w:space="0" w:color="auto"/>
                                                                            <w:bottom w:val="none" w:sz="0" w:space="0" w:color="auto"/>
                                                                            <w:right w:val="none" w:sz="0" w:space="0" w:color="auto"/>
                                                                          </w:divBdr>
                                                                          <w:divsChild>
                                                                            <w:div w:id="1550415248">
                                                                              <w:marLeft w:val="0"/>
                                                                              <w:marRight w:val="0"/>
                                                                              <w:marTop w:val="0"/>
                                                                              <w:marBottom w:val="0"/>
                                                                              <w:divBdr>
                                                                                <w:top w:val="none" w:sz="0" w:space="0" w:color="auto"/>
                                                                                <w:left w:val="none" w:sz="0" w:space="0" w:color="auto"/>
                                                                                <w:bottom w:val="none" w:sz="0" w:space="0" w:color="auto"/>
                                                                                <w:right w:val="none" w:sz="0" w:space="0" w:color="auto"/>
                                                                              </w:divBdr>
                                                                              <w:divsChild>
                                                                                <w:div w:id="1866168838">
                                                                                  <w:marLeft w:val="0"/>
                                                                                  <w:marRight w:val="0"/>
                                                                                  <w:marTop w:val="0"/>
                                                                                  <w:marBottom w:val="0"/>
                                                                                  <w:divBdr>
                                                                                    <w:top w:val="none" w:sz="0" w:space="0" w:color="auto"/>
                                                                                    <w:left w:val="none" w:sz="0" w:space="0" w:color="auto"/>
                                                                                    <w:bottom w:val="none" w:sz="0" w:space="0" w:color="auto"/>
                                                                                    <w:right w:val="none" w:sz="0" w:space="0" w:color="auto"/>
                                                                                  </w:divBdr>
                                                                                  <w:divsChild>
                                                                                    <w:div w:id="637800729">
                                                                                      <w:marLeft w:val="0"/>
                                                                                      <w:marRight w:val="0"/>
                                                                                      <w:marTop w:val="0"/>
                                                                                      <w:marBottom w:val="0"/>
                                                                                      <w:divBdr>
                                                                                        <w:top w:val="none" w:sz="0" w:space="0" w:color="auto"/>
                                                                                        <w:left w:val="none" w:sz="0" w:space="0" w:color="auto"/>
                                                                                        <w:bottom w:val="none" w:sz="0" w:space="0" w:color="auto"/>
                                                                                        <w:right w:val="none" w:sz="0" w:space="0" w:color="auto"/>
                                                                                      </w:divBdr>
                                                                                      <w:divsChild>
                                                                                        <w:div w:id="1427966751">
                                                                                          <w:marLeft w:val="0"/>
                                                                                          <w:marRight w:val="0"/>
                                                                                          <w:marTop w:val="0"/>
                                                                                          <w:marBottom w:val="0"/>
                                                                                          <w:divBdr>
                                                                                            <w:top w:val="none" w:sz="0" w:space="0" w:color="auto"/>
                                                                                            <w:left w:val="none" w:sz="0" w:space="0" w:color="auto"/>
                                                                                            <w:bottom w:val="none" w:sz="0" w:space="0" w:color="auto"/>
                                                                                            <w:right w:val="none" w:sz="0" w:space="0" w:color="auto"/>
                                                                                          </w:divBdr>
                                                                                          <w:divsChild>
                                                                                            <w:div w:id="1984460453">
                                                                                              <w:marLeft w:val="0"/>
                                                                                              <w:marRight w:val="0"/>
                                                                                              <w:marTop w:val="0"/>
                                                                                              <w:marBottom w:val="0"/>
                                                                                              <w:divBdr>
                                                                                                <w:top w:val="none" w:sz="0" w:space="0" w:color="auto"/>
                                                                                                <w:left w:val="none" w:sz="0" w:space="0" w:color="auto"/>
                                                                                                <w:bottom w:val="none" w:sz="0" w:space="0" w:color="auto"/>
                                                                                                <w:right w:val="none" w:sz="0" w:space="0" w:color="auto"/>
                                                                                              </w:divBdr>
                                                                                              <w:divsChild>
                                                                                                <w:div w:id="586815439">
                                                                                                  <w:marLeft w:val="0"/>
                                                                                                  <w:marRight w:val="0"/>
                                                                                                  <w:marTop w:val="0"/>
                                                                                                  <w:marBottom w:val="0"/>
                                                                                                  <w:divBdr>
                                                                                                    <w:top w:val="none" w:sz="0" w:space="0" w:color="auto"/>
                                                                                                    <w:left w:val="none" w:sz="0" w:space="0" w:color="auto"/>
                                                                                                    <w:bottom w:val="none" w:sz="0" w:space="0" w:color="auto"/>
                                                                                                    <w:right w:val="none" w:sz="0" w:space="0" w:color="auto"/>
                                                                                                  </w:divBdr>
                                                                                                  <w:divsChild>
                                                                                                    <w:div w:id="2031713183">
                                                                                                      <w:marLeft w:val="0"/>
                                                                                                      <w:marRight w:val="0"/>
                                                                                                      <w:marTop w:val="0"/>
                                                                                                      <w:marBottom w:val="0"/>
                                                                                                      <w:divBdr>
                                                                                                        <w:top w:val="none" w:sz="0" w:space="0" w:color="auto"/>
                                                                                                        <w:left w:val="none" w:sz="0" w:space="0" w:color="auto"/>
                                                                                                        <w:bottom w:val="none" w:sz="0" w:space="0" w:color="auto"/>
                                                                                                        <w:right w:val="none" w:sz="0" w:space="0" w:color="auto"/>
                                                                                                      </w:divBdr>
                                                                                                      <w:divsChild>
                                                                                                        <w:div w:id="1848903453">
                                                                                                          <w:marLeft w:val="0"/>
                                                                                                          <w:marRight w:val="0"/>
                                                                                                          <w:marTop w:val="0"/>
                                                                                                          <w:marBottom w:val="0"/>
                                                                                                          <w:divBdr>
                                                                                                            <w:top w:val="none" w:sz="0" w:space="0" w:color="auto"/>
                                                                                                            <w:left w:val="none" w:sz="0" w:space="0" w:color="auto"/>
                                                                                                            <w:bottom w:val="none" w:sz="0" w:space="0" w:color="auto"/>
                                                                                                            <w:right w:val="none" w:sz="0" w:space="0" w:color="auto"/>
                                                                                                          </w:divBdr>
                                                                                                          <w:divsChild>
                                                                                                            <w:div w:id="461578109">
                                                                                                              <w:marLeft w:val="0"/>
                                                                                                              <w:marRight w:val="0"/>
                                                                                                              <w:marTop w:val="0"/>
                                                                                                              <w:marBottom w:val="0"/>
                                                                                                              <w:divBdr>
                                                                                                                <w:top w:val="none" w:sz="0" w:space="0" w:color="auto"/>
                                                                                                                <w:left w:val="none" w:sz="0" w:space="0" w:color="auto"/>
                                                                                                                <w:bottom w:val="none" w:sz="0" w:space="0" w:color="auto"/>
                                                                                                                <w:right w:val="none" w:sz="0" w:space="0" w:color="auto"/>
                                                                                                              </w:divBdr>
                                                                                                              <w:divsChild>
                                                                                                                <w:div w:id="325282184">
                                                                                                                  <w:marLeft w:val="0"/>
                                                                                                                  <w:marRight w:val="0"/>
                                                                                                                  <w:marTop w:val="0"/>
                                                                                                                  <w:marBottom w:val="0"/>
                                                                                                                  <w:divBdr>
                                                                                                                    <w:top w:val="none" w:sz="0" w:space="0" w:color="auto"/>
                                                                                                                    <w:left w:val="none" w:sz="0" w:space="0" w:color="auto"/>
                                                                                                                    <w:bottom w:val="none" w:sz="0" w:space="0" w:color="auto"/>
                                                                                                                    <w:right w:val="none" w:sz="0" w:space="0" w:color="auto"/>
                                                                                                                  </w:divBdr>
                                                                                                                  <w:divsChild>
                                                                                                                    <w:div w:id="641541476">
                                                                                                                      <w:marLeft w:val="0"/>
                                                                                                                      <w:marRight w:val="0"/>
                                                                                                                      <w:marTop w:val="0"/>
                                                                                                                      <w:marBottom w:val="0"/>
                                                                                                                      <w:divBdr>
                                                                                                                        <w:top w:val="none" w:sz="0" w:space="0" w:color="auto"/>
                                                                                                                        <w:left w:val="none" w:sz="0" w:space="0" w:color="auto"/>
                                                                                                                        <w:bottom w:val="none" w:sz="0" w:space="0" w:color="auto"/>
                                                                                                                        <w:right w:val="none" w:sz="0" w:space="0" w:color="auto"/>
                                                                                                                      </w:divBdr>
                                                                                                                      <w:divsChild>
                                                                                                                        <w:div w:id="1476415945">
                                                                                                                          <w:marLeft w:val="0"/>
                                                                                                                          <w:marRight w:val="0"/>
                                                                                                                          <w:marTop w:val="0"/>
                                                                                                                          <w:marBottom w:val="0"/>
                                                                                                                          <w:divBdr>
                                                                                                                            <w:top w:val="none" w:sz="0" w:space="0" w:color="auto"/>
                                                                                                                            <w:left w:val="none" w:sz="0" w:space="0" w:color="auto"/>
                                                                                                                            <w:bottom w:val="none" w:sz="0" w:space="0" w:color="auto"/>
                                                                                                                            <w:right w:val="none" w:sz="0" w:space="0" w:color="auto"/>
                                                                                                                          </w:divBdr>
                                                                                                                          <w:divsChild>
                                                                                                                            <w:div w:id="372048485">
                                                                                                                              <w:marLeft w:val="0"/>
                                                                                                                              <w:marRight w:val="0"/>
                                                                                                                              <w:marTop w:val="0"/>
                                                                                                                              <w:marBottom w:val="0"/>
                                                                                                                              <w:divBdr>
                                                                                                                                <w:top w:val="none" w:sz="0" w:space="0" w:color="auto"/>
                                                                                                                                <w:left w:val="none" w:sz="0" w:space="0" w:color="auto"/>
                                                                                                                                <w:bottom w:val="none" w:sz="0" w:space="0" w:color="auto"/>
                                                                                                                                <w:right w:val="none" w:sz="0" w:space="0" w:color="auto"/>
                                                                                                                              </w:divBdr>
                                                                                                                              <w:divsChild>
                                                                                                                                <w:div w:id="233054231">
                                                                                                                                  <w:marLeft w:val="0"/>
                                                                                                                                  <w:marRight w:val="0"/>
                                                                                                                                  <w:marTop w:val="0"/>
                                                                                                                                  <w:marBottom w:val="0"/>
                                                                                                                                  <w:divBdr>
                                                                                                                                    <w:top w:val="none" w:sz="0" w:space="0" w:color="auto"/>
                                                                                                                                    <w:left w:val="none" w:sz="0" w:space="0" w:color="auto"/>
                                                                                                                                    <w:bottom w:val="none" w:sz="0" w:space="0" w:color="auto"/>
                                                                                                                                    <w:right w:val="none" w:sz="0" w:space="0" w:color="auto"/>
                                                                                                                                  </w:divBdr>
                                                                                                                                  <w:divsChild>
                                                                                                                                    <w:div w:id="1597711439">
                                                                                                                                      <w:marLeft w:val="0"/>
                                                                                                                                      <w:marRight w:val="0"/>
                                                                                                                                      <w:marTop w:val="0"/>
                                                                                                                                      <w:marBottom w:val="0"/>
                                                                                                                                      <w:divBdr>
                                                                                                                                        <w:top w:val="none" w:sz="0" w:space="0" w:color="auto"/>
                                                                                                                                        <w:left w:val="none" w:sz="0" w:space="0" w:color="auto"/>
                                                                                                                                        <w:bottom w:val="none" w:sz="0" w:space="0" w:color="auto"/>
                                                                                                                                        <w:right w:val="none" w:sz="0" w:space="0" w:color="auto"/>
                                                                                                                                      </w:divBdr>
                                                                                                                                      <w:divsChild>
                                                                                                                                        <w:div w:id="875386338">
                                                                                                                                          <w:marLeft w:val="0"/>
                                                                                                                                          <w:marRight w:val="0"/>
                                                                                                                                          <w:marTop w:val="0"/>
                                                                                                                                          <w:marBottom w:val="0"/>
                                                                                                                                          <w:divBdr>
                                                                                                                                            <w:top w:val="none" w:sz="0" w:space="0" w:color="auto"/>
                                                                                                                                            <w:left w:val="none" w:sz="0" w:space="0" w:color="auto"/>
                                                                                                                                            <w:bottom w:val="none" w:sz="0" w:space="0" w:color="auto"/>
                                                                                                                                            <w:right w:val="none" w:sz="0" w:space="0" w:color="auto"/>
                                                                                                                                          </w:divBdr>
                                                                                                                                          <w:divsChild>
                                                                                                                                            <w:div w:id="1178811274">
                                                                                                                                              <w:marLeft w:val="0"/>
                                                                                                                                              <w:marRight w:val="0"/>
                                                                                                                                              <w:marTop w:val="0"/>
                                                                                                                                              <w:marBottom w:val="0"/>
                                                                                                                                              <w:divBdr>
                                                                                                                                                <w:top w:val="none" w:sz="0" w:space="0" w:color="auto"/>
                                                                                                                                                <w:left w:val="none" w:sz="0" w:space="0" w:color="auto"/>
                                                                                                                                                <w:bottom w:val="none" w:sz="0" w:space="0" w:color="auto"/>
                                                                                                                                                <w:right w:val="none" w:sz="0" w:space="0" w:color="auto"/>
                                                                                                                                              </w:divBdr>
                                                                                                                                              <w:divsChild>
                                                                                                                                                <w:div w:id="258098589">
                                                                                                                                                  <w:marLeft w:val="0"/>
                                                                                                                                                  <w:marRight w:val="0"/>
                                                                                                                                                  <w:marTop w:val="0"/>
                                                                                                                                                  <w:marBottom w:val="0"/>
                                                                                                                                                  <w:divBdr>
                                                                                                                                                    <w:top w:val="none" w:sz="0" w:space="0" w:color="auto"/>
                                                                                                                                                    <w:left w:val="none" w:sz="0" w:space="0" w:color="auto"/>
                                                                                                                                                    <w:bottom w:val="none" w:sz="0" w:space="0" w:color="auto"/>
                                                                                                                                                    <w:right w:val="none" w:sz="0" w:space="0" w:color="auto"/>
                                                                                                                                                  </w:divBdr>
                                                                                                                                                  <w:divsChild>
                                                                                                                                                    <w:div w:id="2004506420">
                                                                                                                                                      <w:marLeft w:val="0"/>
                                                                                                                                                      <w:marRight w:val="0"/>
                                                                                                                                                      <w:marTop w:val="0"/>
                                                                                                                                                      <w:marBottom w:val="0"/>
                                                                                                                                                      <w:divBdr>
                                                                                                                                                        <w:top w:val="none" w:sz="0" w:space="0" w:color="auto"/>
                                                                                                                                                        <w:left w:val="none" w:sz="0" w:space="0" w:color="auto"/>
                                                                                                                                                        <w:bottom w:val="none" w:sz="0" w:space="0" w:color="auto"/>
                                                                                                                                                        <w:right w:val="none" w:sz="0" w:space="0" w:color="auto"/>
                                                                                                                                                      </w:divBdr>
                                                                                                                                                      <w:divsChild>
                                                                                                                                                        <w:div w:id="592786158">
                                                                                                                                                          <w:marLeft w:val="0"/>
                                                                                                                                                          <w:marRight w:val="0"/>
                                                                                                                                                          <w:marTop w:val="0"/>
                                                                                                                                                          <w:marBottom w:val="0"/>
                                                                                                                                                          <w:divBdr>
                                                                                                                                                            <w:top w:val="none" w:sz="0" w:space="0" w:color="auto"/>
                                                                                                                                                            <w:left w:val="none" w:sz="0" w:space="0" w:color="auto"/>
                                                                                                                                                            <w:bottom w:val="none" w:sz="0" w:space="0" w:color="auto"/>
                                                                                                                                                            <w:right w:val="none" w:sz="0" w:space="0" w:color="auto"/>
                                                                                                                                                          </w:divBdr>
                                                                                                                                                          <w:divsChild>
                                                                                                                                                            <w:div w:id="902721668">
                                                                                                                                                              <w:marLeft w:val="0"/>
                                                                                                                                                              <w:marRight w:val="0"/>
                                                                                                                                                              <w:marTop w:val="0"/>
                                                                                                                                                              <w:marBottom w:val="0"/>
                                                                                                                                                              <w:divBdr>
                                                                                                                                                                <w:top w:val="none" w:sz="0" w:space="0" w:color="auto"/>
                                                                                                                                                                <w:left w:val="none" w:sz="0" w:space="0" w:color="auto"/>
                                                                                                                                                                <w:bottom w:val="none" w:sz="0" w:space="0" w:color="auto"/>
                                                                                                                                                                <w:right w:val="none" w:sz="0" w:space="0" w:color="auto"/>
                                                                                                                                                              </w:divBdr>
                                                                                                                                                              <w:divsChild>
                                                                                                                                                                <w:div w:id="112555595">
                                                                                                                                                                  <w:marLeft w:val="0"/>
                                                                                                                                                                  <w:marRight w:val="0"/>
                                                                                                                                                                  <w:marTop w:val="0"/>
                                                                                                                                                                  <w:marBottom w:val="0"/>
                                                                                                                                                                  <w:divBdr>
                                                                                                                                                                    <w:top w:val="none" w:sz="0" w:space="0" w:color="auto"/>
                                                                                                                                                                    <w:left w:val="none" w:sz="0" w:space="0" w:color="auto"/>
                                                                                                                                                                    <w:bottom w:val="none" w:sz="0" w:space="0" w:color="auto"/>
                                                                                                                                                                    <w:right w:val="none" w:sz="0" w:space="0" w:color="auto"/>
                                                                                                                                                                  </w:divBdr>
                                                                                                                                                                  <w:divsChild>
                                                                                                                                                                    <w:div w:id="1659528880">
                                                                                                                                                                      <w:marLeft w:val="0"/>
                                                                                                                                                                      <w:marRight w:val="0"/>
                                                                                                                                                                      <w:marTop w:val="0"/>
                                                                                                                                                                      <w:marBottom w:val="0"/>
                                                                                                                                                                      <w:divBdr>
                                                                                                                                                                        <w:top w:val="none" w:sz="0" w:space="0" w:color="auto"/>
                                                                                                                                                                        <w:left w:val="none" w:sz="0" w:space="0" w:color="auto"/>
                                                                                                                                                                        <w:bottom w:val="none" w:sz="0" w:space="0" w:color="auto"/>
                                                                                                                                                                        <w:right w:val="none" w:sz="0" w:space="0" w:color="auto"/>
                                                                                                                                                                      </w:divBdr>
                                                                                                                                                                      <w:divsChild>
                                                                                                                                                                        <w:div w:id="285166120">
                                                                                                                                                                          <w:marLeft w:val="0"/>
                                                                                                                                                                          <w:marRight w:val="0"/>
                                                                                                                                                                          <w:marTop w:val="0"/>
                                                                                                                                                                          <w:marBottom w:val="0"/>
                                                                                                                                                                          <w:divBdr>
                                                                                                                                                                            <w:top w:val="none" w:sz="0" w:space="0" w:color="auto"/>
                                                                                                                                                                            <w:left w:val="none" w:sz="0" w:space="0" w:color="auto"/>
                                                                                                                                                                            <w:bottom w:val="none" w:sz="0" w:space="0" w:color="auto"/>
                                                                                                                                                                            <w:right w:val="none" w:sz="0" w:space="0" w:color="auto"/>
                                                                                                                                                                          </w:divBdr>
                                                                                                                                                                          <w:divsChild>
                                                                                                                                                                            <w:div w:id="480585711">
                                                                                                                                                                              <w:marLeft w:val="0"/>
                                                                                                                                                                              <w:marRight w:val="0"/>
                                                                                                                                                                              <w:marTop w:val="0"/>
                                                                                                                                                                              <w:marBottom w:val="0"/>
                                                                                                                                                                              <w:divBdr>
                                                                                                                                                                                <w:top w:val="none" w:sz="0" w:space="0" w:color="auto"/>
                                                                                                                                                                                <w:left w:val="none" w:sz="0" w:space="0" w:color="auto"/>
                                                                                                                                                                                <w:bottom w:val="none" w:sz="0" w:space="0" w:color="auto"/>
                                                                                                                                                                                <w:right w:val="none" w:sz="0" w:space="0" w:color="auto"/>
                                                                                                                                                                              </w:divBdr>
                                                                                                                                                                              <w:divsChild>
                                                                                                                                                                                <w:div w:id="917903008">
                                                                                                                                                                                  <w:marLeft w:val="0"/>
                                                                                                                                                                                  <w:marRight w:val="0"/>
                                                                                                                                                                                  <w:marTop w:val="0"/>
                                                                                                                                                                                  <w:marBottom w:val="0"/>
                                                                                                                                                                                  <w:divBdr>
                                                                                                                                                                                    <w:top w:val="none" w:sz="0" w:space="0" w:color="auto"/>
                                                                                                                                                                                    <w:left w:val="none" w:sz="0" w:space="0" w:color="auto"/>
                                                                                                                                                                                    <w:bottom w:val="none" w:sz="0" w:space="0" w:color="auto"/>
                                                                                                                                                                                    <w:right w:val="none" w:sz="0" w:space="0" w:color="auto"/>
                                                                                                                                                                                  </w:divBdr>
                                                                                                                                                                                  <w:divsChild>
                                                                                                                                                                                    <w:div w:id="1126198177">
                                                                                                                                                                                      <w:marLeft w:val="0"/>
                                                                                                                                                                                      <w:marRight w:val="0"/>
                                                                                                                                                                                      <w:marTop w:val="0"/>
                                                                                                                                                                                      <w:marBottom w:val="0"/>
                                                                                                                                                                                      <w:divBdr>
                                                                                                                                                                                        <w:top w:val="none" w:sz="0" w:space="0" w:color="auto"/>
                                                                                                                                                                                        <w:left w:val="none" w:sz="0" w:space="0" w:color="auto"/>
                                                                                                                                                                                        <w:bottom w:val="none" w:sz="0" w:space="0" w:color="auto"/>
                                                                                                                                                                                        <w:right w:val="none" w:sz="0" w:space="0" w:color="auto"/>
                                                                                                                                                                                      </w:divBdr>
                                                                                                                                                                                    </w:div>
                                                                                                                                                                                  </w:divsChild>
                                                                                                                                                                                </w:div>
                                                                                                                                                                                <w:div w:id="115560439">
                                                                                                                                                                                  <w:marLeft w:val="0"/>
                                                                                                                                                                                  <w:marRight w:val="0"/>
                                                                                                                                                                                  <w:marTop w:val="0"/>
                                                                                                                                                                                  <w:marBottom w:val="0"/>
                                                                                                                                                                                  <w:divBdr>
                                                                                                                                                                                    <w:top w:val="none" w:sz="0" w:space="0" w:color="auto"/>
                                                                                                                                                                                    <w:left w:val="none" w:sz="0" w:space="0" w:color="auto"/>
                                                                                                                                                                                    <w:bottom w:val="none" w:sz="0" w:space="0" w:color="auto"/>
                                                                                                                                                                                    <w:right w:val="none" w:sz="0" w:space="0" w:color="auto"/>
                                                                                                                                                                                  </w:divBdr>
                                                                                                                                                                                </w:div>
                                                                                                                                                                                <w:div w:id="1092772961">
                                                                                                                                                                                  <w:marLeft w:val="0"/>
                                                                                                                                                                                  <w:marRight w:val="0"/>
                                                                                                                                                                                  <w:marTop w:val="0"/>
                                                                                                                                                                                  <w:marBottom w:val="0"/>
                                                                                                                                                                                  <w:divBdr>
                                                                                                                                                                                    <w:top w:val="none" w:sz="0" w:space="0" w:color="auto"/>
                                                                                                                                                                                    <w:left w:val="none" w:sz="0" w:space="0" w:color="auto"/>
                                                                                                                                                                                    <w:bottom w:val="none" w:sz="0" w:space="0" w:color="auto"/>
                                                                                                                                                                                    <w:right w:val="none" w:sz="0" w:space="0" w:color="auto"/>
                                                                                                                                                                                  </w:divBdr>
                                                                                                                                                                                </w:div>
                                                                                                                                                                                <w:div w:id="226379236">
                                                                                                                                                                                  <w:marLeft w:val="0"/>
                                                                                                                                                                                  <w:marRight w:val="0"/>
                                                                                                                                                                                  <w:marTop w:val="0"/>
                                                                                                                                                                                  <w:marBottom w:val="0"/>
                                                                                                                                                                                  <w:divBdr>
                                                                                                                                                                                    <w:top w:val="none" w:sz="0" w:space="0" w:color="auto"/>
                                                                                                                                                                                    <w:left w:val="none" w:sz="0" w:space="0" w:color="auto"/>
                                                                                                                                                                                    <w:bottom w:val="none" w:sz="0" w:space="0" w:color="auto"/>
                                                                                                                                                                                    <w:right w:val="none" w:sz="0" w:space="0" w:color="auto"/>
                                                                                                                                                                                  </w:divBdr>
                                                                                                                                                                                </w:div>
                                                                                                                                                                                <w:div w:id="448818480">
                                                                                                                                                                                  <w:marLeft w:val="0"/>
                                                                                                                                                                                  <w:marRight w:val="0"/>
                                                                                                                                                                                  <w:marTop w:val="0"/>
                                                                                                                                                                                  <w:marBottom w:val="0"/>
                                                                                                                                                                                  <w:divBdr>
                                                                                                                                                                                    <w:top w:val="none" w:sz="0" w:space="0" w:color="auto"/>
                                                                                                                                                                                    <w:left w:val="none" w:sz="0" w:space="0" w:color="auto"/>
                                                                                                                                                                                    <w:bottom w:val="none" w:sz="0" w:space="0" w:color="auto"/>
                                                                                                                                                                                    <w:right w:val="none" w:sz="0" w:space="0" w:color="auto"/>
                                                                                                                                                                                  </w:divBdr>
                                                                                                                                                                                </w:div>
                                                                                                                                                                                <w:div w:id="1688942464">
                                                                                                                                                                                  <w:marLeft w:val="0"/>
                                                                                                                                                                                  <w:marRight w:val="0"/>
                                                                                                                                                                                  <w:marTop w:val="0"/>
                                                                                                                                                                                  <w:marBottom w:val="0"/>
                                                                                                                                                                                  <w:divBdr>
                                                                                                                                                                                    <w:top w:val="none" w:sz="0" w:space="0" w:color="auto"/>
                                                                                                                                                                                    <w:left w:val="none" w:sz="0" w:space="0" w:color="auto"/>
                                                                                                                                                                                    <w:bottom w:val="none" w:sz="0" w:space="0" w:color="auto"/>
                                                                                                                                                                                    <w:right w:val="none" w:sz="0" w:space="0" w:color="auto"/>
                                                                                                                                                                                  </w:divBdr>
                                                                                                                                                                                </w:div>
                                                                                                                                                                                <w:div w:id="60907476">
                                                                                                                                                                                  <w:marLeft w:val="0"/>
                                                                                                                                                                                  <w:marRight w:val="0"/>
                                                                                                                                                                                  <w:marTop w:val="0"/>
                                                                                                                                                                                  <w:marBottom w:val="0"/>
                                                                                                                                                                                  <w:divBdr>
                                                                                                                                                                                    <w:top w:val="none" w:sz="0" w:space="0" w:color="auto"/>
                                                                                                                                                                                    <w:left w:val="none" w:sz="0" w:space="0" w:color="auto"/>
                                                                                                                                                                                    <w:bottom w:val="none" w:sz="0" w:space="0" w:color="auto"/>
                                                                                                                                                                                    <w:right w:val="none" w:sz="0" w:space="0" w:color="auto"/>
                                                                                                                                                                                  </w:divBdr>
                                                                                                                                                                                </w:div>
                                                                                                                                                                                <w:div w:id="1645115204">
                                                                                                                                                                                  <w:marLeft w:val="0"/>
                                                                                                                                                                                  <w:marRight w:val="0"/>
                                                                                                                                                                                  <w:marTop w:val="0"/>
                                                                                                                                                                                  <w:marBottom w:val="0"/>
                                                                                                                                                                                  <w:divBdr>
                                                                                                                                                                                    <w:top w:val="none" w:sz="0" w:space="0" w:color="auto"/>
                                                                                                                                                                                    <w:left w:val="none" w:sz="0" w:space="0" w:color="auto"/>
                                                                                                                                                                                    <w:bottom w:val="none" w:sz="0" w:space="0" w:color="auto"/>
                                                                                                                                                                                    <w:right w:val="none" w:sz="0" w:space="0" w:color="auto"/>
                                                                                                                                                                                  </w:divBdr>
                                                                                                                                                                                </w:div>
                                                                                                                                                                                <w:div w:id="1722174431">
                                                                                                                                                                                  <w:marLeft w:val="0"/>
                                                                                                                                                                                  <w:marRight w:val="0"/>
                                                                                                                                                                                  <w:marTop w:val="0"/>
                                                                                                                                                                                  <w:marBottom w:val="0"/>
                                                                                                                                                                                  <w:divBdr>
                                                                                                                                                                                    <w:top w:val="none" w:sz="0" w:space="0" w:color="auto"/>
                                                                                                                                                                                    <w:left w:val="none" w:sz="0" w:space="0" w:color="auto"/>
                                                                                                                                                                                    <w:bottom w:val="none" w:sz="0" w:space="0" w:color="auto"/>
                                                                                                                                                                                    <w:right w:val="none" w:sz="0" w:space="0" w:color="auto"/>
                                                                                                                                                                                  </w:divBdr>
                                                                                                                                                                                </w:div>
                                                                                                                                                                                <w:div w:id="941257538">
                                                                                                                                                                                  <w:marLeft w:val="0"/>
                                                                                                                                                                                  <w:marRight w:val="0"/>
                                                                                                                                                                                  <w:marTop w:val="0"/>
                                                                                                                                                                                  <w:marBottom w:val="0"/>
                                                                                                                                                                                  <w:divBdr>
                                                                                                                                                                                    <w:top w:val="none" w:sz="0" w:space="0" w:color="auto"/>
                                                                                                                                                                                    <w:left w:val="none" w:sz="0" w:space="0" w:color="auto"/>
                                                                                                                                                                                    <w:bottom w:val="none" w:sz="0" w:space="0" w:color="auto"/>
                                                                                                                                                                                    <w:right w:val="none" w:sz="0" w:space="0" w:color="auto"/>
                                                                                                                                                                                  </w:divBdr>
                                                                                                                                                                                </w:div>
                                                                                                                                                                                <w:div w:id="248848866">
                                                                                                                                                                                  <w:marLeft w:val="0"/>
                                                                                                                                                                                  <w:marRight w:val="0"/>
                                                                                                                                                                                  <w:marTop w:val="0"/>
                                                                                                                                                                                  <w:marBottom w:val="0"/>
                                                                                                                                                                                  <w:divBdr>
                                                                                                                                                                                    <w:top w:val="none" w:sz="0" w:space="0" w:color="auto"/>
                                                                                                                                                                                    <w:left w:val="none" w:sz="0" w:space="0" w:color="auto"/>
                                                                                                                                                                                    <w:bottom w:val="none" w:sz="0" w:space="0" w:color="auto"/>
                                                                                                                                                                                    <w:right w:val="none" w:sz="0" w:space="0" w:color="auto"/>
                                                                                                                                                                                  </w:divBdr>
                                                                                                                                                                                </w:div>
                                                                                                                                                                                <w:div w:id="96142647">
                                                                                                                                                                                  <w:marLeft w:val="0"/>
                                                                                                                                                                                  <w:marRight w:val="0"/>
                                                                                                                                                                                  <w:marTop w:val="0"/>
                                                                                                                                                                                  <w:marBottom w:val="0"/>
                                                                                                                                                                                  <w:divBdr>
                                                                                                                                                                                    <w:top w:val="none" w:sz="0" w:space="0" w:color="auto"/>
                                                                                                                                                                                    <w:left w:val="none" w:sz="0" w:space="0" w:color="auto"/>
                                                                                                                                                                                    <w:bottom w:val="none" w:sz="0" w:space="0" w:color="auto"/>
                                                                                                                                                                                    <w:right w:val="none" w:sz="0" w:space="0" w:color="auto"/>
                                                                                                                                                                                  </w:divBdr>
                                                                                                                                                                                  <w:divsChild>
                                                                                                                                                                                    <w:div w:id="183233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916568">
                                                                                                                                                                          <w:marLeft w:val="0"/>
                                                                                                                                                                          <w:marRight w:val="0"/>
                                                                                                                                                                          <w:marTop w:val="0"/>
                                                                                                                                                                          <w:marBottom w:val="0"/>
                                                                                                                                                                          <w:divBdr>
                                                                                                                                                                            <w:top w:val="none" w:sz="0" w:space="0" w:color="auto"/>
                                                                                                                                                                            <w:left w:val="none" w:sz="0" w:space="0" w:color="auto"/>
                                                                                                                                                                            <w:bottom w:val="none" w:sz="0" w:space="0" w:color="auto"/>
                                                                                                                                                                            <w:right w:val="none" w:sz="0" w:space="0" w:color="auto"/>
                                                                                                                                                                          </w:divBdr>
                                                                                                                                                                          <w:divsChild>
                                                                                                                                                                            <w:div w:id="1893229631">
                                                                                                                                                                              <w:marLeft w:val="0"/>
                                                                                                                                                                              <w:marRight w:val="0"/>
                                                                                                                                                                              <w:marTop w:val="0"/>
                                                                                                                                                                              <w:marBottom w:val="0"/>
                                                                                                                                                                              <w:divBdr>
                                                                                                                                                                                <w:top w:val="none" w:sz="0" w:space="0" w:color="auto"/>
                                                                                                                                                                                <w:left w:val="none" w:sz="0" w:space="0" w:color="auto"/>
                                                                                                                                                                                <w:bottom w:val="none" w:sz="0" w:space="0" w:color="auto"/>
                                                                                                                                                                                <w:right w:val="none" w:sz="0" w:space="0" w:color="auto"/>
                                                                                                                                                                              </w:divBdr>
                                                                                                                                                                              <w:divsChild>
                                                                                                                                                                                <w:div w:id="1246181416">
                                                                                                                                                                                  <w:marLeft w:val="0"/>
                                                                                                                                                                                  <w:marRight w:val="0"/>
                                                                                                                                                                                  <w:marTop w:val="0"/>
                                                                                                                                                                                  <w:marBottom w:val="0"/>
                                                                                                                                                                                  <w:divBdr>
                                                                                                                                                                                    <w:top w:val="none" w:sz="0" w:space="0" w:color="auto"/>
                                                                                                                                                                                    <w:left w:val="none" w:sz="0" w:space="0" w:color="auto"/>
                                                                                                                                                                                    <w:bottom w:val="none" w:sz="0" w:space="0" w:color="auto"/>
                                                                                                                                                                                    <w:right w:val="none" w:sz="0" w:space="0" w:color="auto"/>
                                                                                                                                                                                  </w:divBdr>
                                                                                                                                                                                  <w:divsChild>
                                                                                                                                                                                    <w:div w:id="2007710826">
                                                                                                                                                                                      <w:marLeft w:val="0"/>
                                                                                                                                                                                      <w:marRight w:val="0"/>
                                                                                                                                                                                      <w:marTop w:val="0"/>
                                                                                                                                                                                      <w:marBottom w:val="300"/>
                                                                                                                                                                                      <w:divBdr>
                                                                                                                                                                                        <w:top w:val="none" w:sz="0" w:space="0" w:color="auto"/>
                                                                                                                                                                                        <w:left w:val="none" w:sz="0" w:space="0" w:color="auto"/>
                                                                                                                                                                                        <w:bottom w:val="none" w:sz="0" w:space="0" w:color="auto"/>
                                                                                                                                                                                        <w:right w:val="none" w:sz="0" w:space="0" w:color="auto"/>
                                                                                                                                                                                      </w:divBdr>
                                                                                                                                                                                      <w:divsChild>
                                                                                                                                                                                        <w:div w:id="846871346">
                                                                                                                                                                                          <w:marLeft w:val="0"/>
                                                                                                                                                                                          <w:marRight w:val="0"/>
                                                                                                                                                                                          <w:marTop w:val="0"/>
                                                                                                                                                                                          <w:marBottom w:val="0"/>
                                                                                                                                                                                          <w:divBdr>
                                                                                                                                                                                            <w:top w:val="none" w:sz="0" w:space="0" w:color="auto"/>
                                                                                                                                                                                            <w:left w:val="none" w:sz="0" w:space="0" w:color="auto"/>
                                                                                                                                                                                            <w:bottom w:val="none" w:sz="0" w:space="0" w:color="auto"/>
                                                                                                                                                                                            <w:right w:val="none" w:sz="0" w:space="0" w:color="auto"/>
                                                                                                                                                                                          </w:divBdr>
                                                                                                                                                                                          <w:divsChild>
                                                                                                                                                                                            <w:div w:id="1865482712">
                                                                                                                                                                                              <w:marLeft w:val="0"/>
                                                                                                                                                                                              <w:marRight w:val="0"/>
                                                                                                                                                                                              <w:marTop w:val="0"/>
                                                                                                                                                                                              <w:marBottom w:val="0"/>
                                                                                                                                                                                              <w:divBdr>
                                                                                                                                                                                                <w:top w:val="none" w:sz="0" w:space="0" w:color="auto"/>
                                                                                                                                                                                                <w:left w:val="none" w:sz="0" w:space="0" w:color="auto"/>
                                                                                                                                                                                                <w:bottom w:val="none" w:sz="0" w:space="0" w:color="auto"/>
                                                                                                                                                                                                <w:right w:val="none" w:sz="0" w:space="0" w:color="auto"/>
                                                                                                                                                                                              </w:divBdr>
                                                                                                                                                                                              <w:divsChild>
                                                                                                                                                                                                <w:div w:id="1486163198">
                                                                                                                                                                                                  <w:marLeft w:val="0"/>
                                                                                                                                                                                                  <w:marRight w:val="0"/>
                                                                                                                                                                                                  <w:marTop w:val="0"/>
                                                                                                                                                                                                  <w:marBottom w:val="0"/>
                                                                                                                                                                                                  <w:divBdr>
                                                                                                                                                                                                    <w:top w:val="none" w:sz="0" w:space="0" w:color="auto"/>
                                                                                                                                                                                                    <w:left w:val="none" w:sz="0" w:space="0" w:color="auto"/>
                                                                                                                                                                                                    <w:bottom w:val="none" w:sz="0" w:space="0" w:color="auto"/>
                                                                                                                                                                                                    <w:right w:val="none" w:sz="0" w:space="0" w:color="auto"/>
                                                                                                                                                                                                  </w:divBdr>
                                                                                                                                                                                                  <w:divsChild>
                                                                                                                                                                                                    <w:div w:id="1368793776">
                                                                                                                                                                                                      <w:marLeft w:val="0"/>
                                                                                                                                                                                                      <w:marRight w:val="0"/>
                                                                                                                                                                                                      <w:marTop w:val="0"/>
                                                                                                                                                                                                      <w:marBottom w:val="0"/>
                                                                                                                                                                                                      <w:divBdr>
                                                                                                                                                                                                        <w:top w:val="none" w:sz="0" w:space="0" w:color="auto"/>
                                                                                                                                                                                                        <w:left w:val="none" w:sz="0" w:space="0" w:color="auto"/>
                                                                                                                                                                                                        <w:bottom w:val="none" w:sz="0" w:space="0" w:color="auto"/>
                                                                                                                                                                                                        <w:right w:val="none" w:sz="0" w:space="0" w:color="auto"/>
                                                                                                                                                                                                      </w:divBdr>
                                                                                                                                                                                                      <w:divsChild>
                                                                                                                                                                                                        <w:div w:id="105128353">
                                                                                                                                                                                                          <w:marLeft w:val="0"/>
                                                                                                                                                                                                          <w:marRight w:val="0"/>
                                                                                                                                                                                                          <w:marTop w:val="0"/>
                                                                                                                                                                                                          <w:marBottom w:val="60"/>
                                                                                                                                                                                                          <w:divBdr>
                                                                                                                                                                                                            <w:top w:val="none" w:sz="0" w:space="0" w:color="auto"/>
                                                                                                                                                                                                            <w:left w:val="none" w:sz="0" w:space="0" w:color="auto"/>
                                                                                                                                                                                                            <w:bottom w:val="none" w:sz="0" w:space="0" w:color="auto"/>
                                                                                                                                                                                                            <w:right w:val="none" w:sz="0" w:space="0" w:color="auto"/>
                                                                                                                                                                                                          </w:divBdr>
                                                                                                                                                                                                        </w:div>
                                                                                                                                                                                                        <w:div w:id="287006245">
                                                                                                                                                                                                          <w:marLeft w:val="0"/>
                                                                                                                                                                                                          <w:marRight w:val="0"/>
                                                                                                                                                                                                          <w:marTop w:val="100"/>
                                                                                                                                                                                                          <w:marBottom w:val="0"/>
                                                                                                                                                                                                          <w:divBdr>
                                                                                                                                                                                                            <w:top w:val="none" w:sz="0" w:space="0" w:color="auto"/>
                                                                                                                                                                                                            <w:left w:val="none" w:sz="0" w:space="0" w:color="auto"/>
                                                                                                                                                                                                            <w:bottom w:val="none" w:sz="0" w:space="0" w:color="auto"/>
                                                                                                                                                                                                            <w:right w:val="none" w:sz="0" w:space="0" w:color="auto"/>
                                                                                                                                                                                                          </w:divBdr>
                                                                                                                                                                                                          <w:divsChild>
                                                                                                                                                                                                            <w:div w:id="697974116">
                                                                                                                                                                                                              <w:marLeft w:val="0"/>
                                                                                                                                                                                                              <w:marRight w:val="0"/>
                                                                                                                                                                                                              <w:marTop w:val="0"/>
                                                                                                                                                                                                              <w:marBottom w:val="0"/>
                                                                                                                                                                                                              <w:divBdr>
                                                                                                                                                                                                                <w:top w:val="none" w:sz="0" w:space="0" w:color="auto"/>
                                                                                                                                                                                                                <w:left w:val="none" w:sz="0" w:space="0" w:color="auto"/>
                                                                                                                                                                                                                <w:bottom w:val="none" w:sz="0" w:space="0" w:color="auto"/>
                                                                                                                                                                                                                <w:right w:val="none" w:sz="0" w:space="0" w:color="auto"/>
                                                                                                                                                                                                              </w:divBdr>
                                                                                                                                                                                                              <w:divsChild>
                                                                                                                                                                                                                <w:div w:id="608006787">
                                                                                                                                                                                                                  <w:marLeft w:val="0"/>
                                                                                                                                                                                                                  <w:marRight w:val="0"/>
                                                                                                                                                                                                                  <w:marTop w:val="0"/>
                                                                                                                                                                                                                  <w:marBottom w:val="0"/>
                                                                                                                                                                                                                  <w:divBdr>
                                                                                                                                                                                                                    <w:top w:val="none" w:sz="0" w:space="0" w:color="auto"/>
                                                                                                                                                                                                                    <w:left w:val="none" w:sz="0" w:space="0" w:color="auto"/>
                                                                                                                                                                                                                    <w:bottom w:val="none" w:sz="0" w:space="0" w:color="auto"/>
                                                                                                                                                                                                                    <w:right w:val="none" w:sz="0" w:space="0" w:color="auto"/>
                                                                                                                                                                                                                  </w:divBdr>
                                                                                                                                                                                                                </w:div>
                                                                                                                                                                                                              </w:divsChild>
                                                                                                                                                                                                            </w:div>
                                                                                                                                                                                                            <w:div w:id="112619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132856">
                                                                                                                                                                                              <w:marLeft w:val="0"/>
                                                                                                                                                                                              <w:marRight w:val="0"/>
                                                                                                                                                                                              <w:marTop w:val="0"/>
                                                                                                                                                                                              <w:marBottom w:val="0"/>
                                                                                                                                                                                              <w:divBdr>
                                                                                                                                                                                                <w:top w:val="none" w:sz="0" w:space="0" w:color="auto"/>
                                                                                                                                                                                                <w:left w:val="none" w:sz="0" w:space="0" w:color="auto"/>
                                                                                                                                                                                                <w:bottom w:val="none" w:sz="0" w:space="0" w:color="auto"/>
                                                                                                                                                                                                <w:right w:val="none" w:sz="0" w:space="0" w:color="auto"/>
                                                                                                                                                                                              </w:divBdr>
                                                                                                                                                                                              <w:divsChild>
                                                                                                                                                                                                <w:div w:id="12534876">
                                                                                                                                                                                                  <w:marLeft w:val="0"/>
                                                                                                                                                                                                  <w:marRight w:val="0"/>
                                                                                                                                                                                                  <w:marTop w:val="0"/>
                                                                                                                                                                                                  <w:marBottom w:val="0"/>
                                                                                                                                                                                                  <w:divBdr>
                                                                                                                                                                                                    <w:top w:val="none" w:sz="0" w:space="0" w:color="auto"/>
                                                                                                                                                                                                    <w:left w:val="none" w:sz="0" w:space="0" w:color="auto"/>
                                                                                                                                                                                                    <w:bottom w:val="none" w:sz="0" w:space="0" w:color="auto"/>
                                                                                                                                                                                                    <w:right w:val="none" w:sz="0" w:space="0" w:color="auto"/>
                                                                                                                                                                                                  </w:divBdr>
                                                                                                                                                                                                  <w:divsChild>
                                                                                                                                                                                                    <w:div w:id="1392195395">
                                                                                                                                                                                                      <w:marLeft w:val="0"/>
                                                                                                                                                                                                      <w:marRight w:val="0"/>
                                                                                                                                                                                                      <w:marTop w:val="0"/>
                                                                                                                                                                                                      <w:marBottom w:val="0"/>
                                                                                                                                                                                                      <w:divBdr>
                                                                                                                                                                                                        <w:top w:val="none" w:sz="0" w:space="0" w:color="auto"/>
                                                                                                                                                                                                        <w:left w:val="none" w:sz="0" w:space="0" w:color="auto"/>
                                                                                                                                                                                                        <w:bottom w:val="none" w:sz="0" w:space="0" w:color="auto"/>
                                                                                                                                                                                                        <w:right w:val="none" w:sz="0" w:space="0" w:color="auto"/>
                                                                                                                                                                                                      </w:divBdr>
                                                                                                                                                                                                      <w:divsChild>
                                                                                                                                                                                                        <w:div w:id="961039796">
                                                                                                                                                                                                          <w:marLeft w:val="0"/>
                                                                                                                                                                                                          <w:marRight w:val="0"/>
                                                                                                                                                                                                          <w:marTop w:val="0"/>
                                                                                                                                                                                                          <w:marBottom w:val="60"/>
                                                                                                                                                                                                          <w:divBdr>
                                                                                                                                                                                                            <w:top w:val="none" w:sz="0" w:space="0" w:color="auto"/>
                                                                                                                                                                                                            <w:left w:val="none" w:sz="0" w:space="0" w:color="auto"/>
                                                                                                                                                                                                            <w:bottom w:val="none" w:sz="0" w:space="0" w:color="auto"/>
                                                                                                                                                                                                            <w:right w:val="none" w:sz="0" w:space="0" w:color="auto"/>
                                                                                                                                                                                                          </w:divBdr>
                                                                                                                                                                                                        </w:div>
                                                                                                                                                                                                        <w:div w:id="2082291355">
                                                                                                                                                                                                          <w:marLeft w:val="0"/>
                                                                                                                                                                                                          <w:marRight w:val="0"/>
                                                                                                                                                                                                          <w:marTop w:val="100"/>
                                                                                                                                                                                                          <w:marBottom w:val="0"/>
                                                                                                                                                                                                          <w:divBdr>
                                                                                                                                                                                                            <w:top w:val="none" w:sz="0" w:space="0" w:color="auto"/>
                                                                                                                                                                                                            <w:left w:val="none" w:sz="0" w:space="0" w:color="auto"/>
                                                                                                                                                                                                            <w:bottom w:val="none" w:sz="0" w:space="0" w:color="auto"/>
                                                                                                                                                                                                            <w:right w:val="none" w:sz="0" w:space="0" w:color="auto"/>
                                                                                                                                                                                                          </w:divBdr>
                                                                                                                                                                                                          <w:divsChild>
                                                                                                                                                                                                            <w:div w:id="346098228">
                                                                                                                                                                                                              <w:marLeft w:val="0"/>
                                                                                                                                                                                                              <w:marRight w:val="0"/>
                                                                                                                                                                                                              <w:marTop w:val="0"/>
                                                                                                                                                                                                              <w:marBottom w:val="0"/>
                                                                                                                                                                                                              <w:divBdr>
                                                                                                                                                                                                                <w:top w:val="none" w:sz="0" w:space="0" w:color="auto"/>
                                                                                                                                                                                                                <w:left w:val="none" w:sz="0" w:space="0" w:color="auto"/>
                                                                                                                                                                                                                <w:bottom w:val="none" w:sz="0" w:space="0" w:color="auto"/>
                                                                                                                                                                                                                <w:right w:val="none" w:sz="0" w:space="0" w:color="auto"/>
                                                                                                                                                                                                              </w:divBdr>
                                                                                                                                                                                                              <w:divsChild>
                                                                                                                                                                                                                <w:div w:id="303320440">
                                                                                                                                                                                                                  <w:marLeft w:val="0"/>
                                                                                                                                                                                                                  <w:marRight w:val="0"/>
                                                                                                                                                                                                                  <w:marTop w:val="0"/>
                                                                                                                                                                                                                  <w:marBottom w:val="0"/>
                                                                                                                                                                                                                  <w:divBdr>
                                                                                                                                                                                                                    <w:top w:val="none" w:sz="0" w:space="0" w:color="auto"/>
                                                                                                                                                                                                                    <w:left w:val="none" w:sz="0" w:space="0" w:color="auto"/>
                                                                                                                                                                                                                    <w:bottom w:val="none" w:sz="0" w:space="0" w:color="auto"/>
                                                                                                                                                                                                                    <w:right w:val="none" w:sz="0" w:space="0" w:color="auto"/>
                                                                                                                                                                                                                  </w:divBdr>
                                                                                                                                                                                                                </w:div>
                                                                                                                                                                                                              </w:divsChild>
                                                                                                                                                                                                            </w:div>
                                                                                                                                                                                                            <w:div w:id="204775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5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534064">
                                                                                                                                                                                              <w:marLeft w:val="0"/>
                                                                                                                                                                                              <w:marRight w:val="0"/>
                                                                                                                                                                                              <w:marTop w:val="0"/>
                                                                                                                                                                                              <w:marBottom w:val="0"/>
                                                                                                                                                                                              <w:divBdr>
                                                                                                                                                                                                <w:top w:val="none" w:sz="0" w:space="0" w:color="auto"/>
                                                                                                                                                                                                <w:left w:val="none" w:sz="0" w:space="0" w:color="auto"/>
                                                                                                                                                                                                <w:bottom w:val="none" w:sz="0" w:space="0" w:color="auto"/>
                                                                                                                                                                                                <w:right w:val="none" w:sz="0" w:space="0" w:color="auto"/>
                                                                                                                                                                                              </w:divBdr>
                                                                                                                                                                                              <w:divsChild>
                                                                                                                                                                                                <w:div w:id="648705569">
                                                                                                                                                                                                  <w:marLeft w:val="0"/>
                                                                                                                                                                                                  <w:marRight w:val="0"/>
                                                                                                                                                                                                  <w:marTop w:val="0"/>
                                                                                                                                                                                                  <w:marBottom w:val="0"/>
                                                                                                                                                                                                  <w:divBdr>
                                                                                                                                                                                                    <w:top w:val="none" w:sz="0" w:space="0" w:color="auto"/>
                                                                                                                                                                                                    <w:left w:val="none" w:sz="0" w:space="0" w:color="auto"/>
                                                                                                                                                                                                    <w:bottom w:val="none" w:sz="0" w:space="0" w:color="auto"/>
                                                                                                                                                                                                    <w:right w:val="none" w:sz="0" w:space="0" w:color="auto"/>
                                                                                                                                                                                                  </w:divBdr>
                                                                                                                                                                                                  <w:divsChild>
                                                                                                                                                                                                    <w:div w:id="358242224">
                                                                                                                                                                                                      <w:marLeft w:val="0"/>
                                                                                                                                                                                                      <w:marRight w:val="0"/>
                                                                                                                                                                                                      <w:marTop w:val="0"/>
                                                                                                                                                                                                      <w:marBottom w:val="0"/>
                                                                                                                                                                                                      <w:divBdr>
                                                                                                                                                                                                        <w:top w:val="none" w:sz="0" w:space="0" w:color="auto"/>
                                                                                                                                                                                                        <w:left w:val="none" w:sz="0" w:space="0" w:color="auto"/>
                                                                                                                                                                                                        <w:bottom w:val="none" w:sz="0" w:space="0" w:color="auto"/>
                                                                                                                                                                                                        <w:right w:val="none" w:sz="0" w:space="0" w:color="auto"/>
                                                                                                                                                                                                      </w:divBdr>
                                                                                                                                                                                                      <w:divsChild>
                                                                                                                                                                                                        <w:div w:id="1059747307">
                                                                                                                                                                                                          <w:marLeft w:val="0"/>
                                                                                                                                                                                                          <w:marRight w:val="0"/>
                                                                                                                                                                                                          <w:marTop w:val="0"/>
                                                                                                                                                                                                          <w:marBottom w:val="60"/>
                                                                                                                                                                                                          <w:divBdr>
                                                                                                                                                                                                            <w:top w:val="none" w:sz="0" w:space="0" w:color="auto"/>
                                                                                                                                                                                                            <w:left w:val="none" w:sz="0" w:space="0" w:color="auto"/>
                                                                                                                                                                                                            <w:bottom w:val="none" w:sz="0" w:space="0" w:color="auto"/>
                                                                                                                                                                                                            <w:right w:val="none" w:sz="0" w:space="0" w:color="auto"/>
                                                                                                                                                                                                          </w:divBdr>
                                                                                                                                                                                                        </w:div>
                                                                                                                                                                                                        <w:div w:id="1355182399">
                                                                                                                                                                                                          <w:marLeft w:val="0"/>
                                                                                                                                                                                                          <w:marRight w:val="0"/>
                                                                                                                                                                                                          <w:marTop w:val="100"/>
                                                                                                                                                                                                          <w:marBottom w:val="0"/>
                                                                                                                                                                                                          <w:divBdr>
                                                                                                                                                                                                            <w:top w:val="none" w:sz="0" w:space="0" w:color="auto"/>
                                                                                                                                                                                                            <w:left w:val="none" w:sz="0" w:space="0" w:color="auto"/>
                                                                                                                                                                                                            <w:bottom w:val="none" w:sz="0" w:space="0" w:color="auto"/>
                                                                                                                                                                                                            <w:right w:val="none" w:sz="0" w:space="0" w:color="auto"/>
                                                                                                                                                                                                          </w:divBdr>
                                                                                                                                                                                                          <w:divsChild>
                                                                                                                                                                                                            <w:div w:id="1267496608">
                                                                                                                                                                                                              <w:marLeft w:val="0"/>
                                                                                                                                                                                                              <w:marRight w:val="0"/>
                                                                                                                                                                                                              <w:marTop w:val="0"/>
                                                                                                                                                                                                              <w:marBottom w:val="0"/>
                                                                                                                                                                                                              <w:divBdr>
                                                                                                                                                                                                                <w:top w:val="none" w:sz="0" w:space="0" w:color="auto"/>
                                                                                                                                                                                                                <w:left w:val="none" w:sz="0" w:space="0" w:color="auto"/>
                                                                                                                                                                                                                <w:bottom w:val="none" w:sz="0" w:space="0" w:color="auto"/>
                                                                                                                                                                                                                <w:right w:val="none" w:sz="0" w:space="0" w:color="auto"/>
                                                                                                                                                                                                              </w:divBdr>
                                                                                                                                                                                                              <w:divsChild>
                                                                                                                                                                                                                <w:div w:id="1524712575">
                                                                                                                                                                                                                  <w:marLeft w:val="0"/>
                                                                                                                                                                                                                  <w:marRight w:val="0"/>
                                                                                                                                                                                                                  <w:marTop w:val="0"/>
                                                                                                                                                                                                                  <w:marBottom w:val="0"/>
                                                                                                                                                                                                                  <w:divBdr>
                                                                                                                                                                                                                    <w:top w:val="none" w:sz="0" w:space="0" w:color="auto"/>
                                                                                                                                                                                                                    <w:left w:val="none" w:sz="0" w:space="0" w:color="auto"/>
                                                                                                                                                                                                                    <w:bottom w:val="none" w:sz="0" w:space="0" w:color="auto"/>
                                                                                                                                                                                                                    <w:right w:val="none" w:sz="0" w:space="0" w:color="auto"/>
                                                                                                                                                                                                                  </w:divBdr>
                                                                                                                                                                                                                </w:div>
                                                                                                                                                                                                              </w:divsChild>
                                                                                                                                                                                                            </w:div>
                                                                                                                                                                                                            <w:div w:id="205267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948707">
                                                                                                                                                                                              <w:marLeft w:val="0"/>
                                                                                                                                                                                              <w:marRight w:val="0"/>
                                                                                                                                                                                              <w:marTop w:val="0"/>
                                                                                                                                                                                              <w:marBottom w:val="0"/>
                                                                                                                                                                                              <w:divBdr>
                                                                                                                                                                                                <w:top w:val="none" w:sz="0" w:space="0" w:color="auto"/>
                                                                                                                                                                                                <w:left w:val="none" w:sz="0" w:space="0" w:color="auto"/>
                                                                                                                                                                                                <w:bottom w:val="none" w:sz="0" w:space="0" w:color="auto"/>
                                                                                                                                                                                                <w:right w:val="none" w:sz="0" w:space="0" w:color="auto"/>
                                                                                                                                                                                              </w:divBdr>
                                                                                                                                                                                              <w:divsChild>
                                                                                                                                                                                                <w:div w:id="9293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0367386">
                                                                                                              <w:marLeft w:val="0"/>
                                                                                                              <w:marRight w:val="0"/>
                                                                                                              <w:marTop w:val="0"/>
                                                                                                              <w:marBottom w:val="0"/>
                                                                                                              <w:divBdr>
                                                                                                                <w:top w:val="none" w:sz="0" w:space="0" w:color="auto"/>
                                                                                                                <w:left w:val="none" w:sz="0" w:space="0" w:color="auto"/>
                                                                                                                <w:bottom w:val="none" w:sz="0" w:space="0" w:color="auto"/>
                                                                                                                <w:right w:val="none" w:sz="0" w:space="0" w:color="auto"/>
                                                                                                              </w:divBdr>
                                                                                                              <w:divsChild>
                                                                                                                <w:div w:id="1524630403">
                                                                                                                  <w:marLeft w:val="0"/>
                                                                                                                  <w:marRight w:val="0"/>
                                                                                                                  <w:marTop w:val="0"/>
                                                                                                                  <w:marBottom w:val="0"/>
                                                                                                                  <w:divBdr>
                                                                                                                    <w:top w:val="none" w:sz="0" w:space="0" w:color="auto"/>
                                                                                                                    <w:left w:val="none" w:sz="0" w:space="0" w:color="auto"/>
                                                                                                                    <w:bottom w:val="none" w:sz="0" w:space="0" w:color="auto"/>
                                                                                                                    <w:right w:val="none" w:sz="0" w:space="0" w:color="auto"/>
                                                                                                                  </w:divBdr>
                                                                                                                  <w:divsChild>
                                                                                                                    <w:div w:id="1853454790">
                                                                                                                      <w:marLeft w:val="0"/>
                                                                                                                      <w:marRight w:val="0"/>
                                                                                                                      <w:marTop w:val="0"/>
                                                                                                                      <w:marBottom w:val="0"/>
                                                                                                                      <w:divBdr>
                                                                                                                        <w:top w:val="none" w:sz="0" w:space="0" w:color="auto"/>
                                                                                                                        <w:left w:val="none" w:sz="0" w:space="0" w:color="auto"/>
                                                                                                                        <w:bottom w:val="none" w:sz="0" w:space="0" w:color="auto"/>
                                                                                                                        <w:right w:val="none" w:sz="0" w:space="0" w:color="auto"/>
                                                                                                                      </w:divBdr>
                                                                                                                      <w:divsChild>
                                                                                                                        <w:div w:id="1283463993">
                                                                                                                          <w:marLeft w:val="0"/>
                                                                                                                          <w:marRight w:val="0"/>
                                                                                                                          <w:marTop w:val="0"/>
                                                                                                                          <w:marBottom w:val="0"/>
                                                                                                                          <w:divBdr>
                                                                                                                            <w:top w:val="none" w:sz="0" w:space="0" w:color="auto"/>
                                                                                                                            <w:left w:val="none" w:sz="0" w:space="0" w:color="auto"/>
                                                                                                                            <w:bottom w:val="none" w:sz="0" w:space="0" w:color="auto"/>
                                                                                                                            <w:right w:val="none" w:sz="0" w:space="0" w:color="auto"/>
                                                                                                                          </w:divBdr>
                                                                                                                          <w:divsChild>
                                                                                                                            <w:div w:id="1846161964">
                                                                                                                              <w:marLeft w:val="0"/>
                                                                                                                              <w:marRight w:val="0"/>
                                                                                                                              <w:marTop w:val="0"/>
                                                                                                                              <w:marBottom w:val="0"/>
                                                                                                                              <w:divBdr>
                                                                                                                                <w:top w:val="none" w:sz="0" w:space="0" w:color="auto"/>
                                                                                                                                <w:left w:val="none" w:sz="0" w:space="0" w:color="auto"/>
                                                                                                                                <w:bottom w:val="none" w:sz="0" w:space="0" w:color="auto"/>
                                                                                                                                <w:right w:val="none" w:sz="0" w:space="0" w:color="auto"/>
                                                                                                                              </w:divBdr>
                                                                                                                              <w:divsChild>
                                                                                                                                <w:div w:id="1718430636">
                                                                                                                                  <w:marLeft w:val="0"/>
                                                                                                                                  <w:marRight w:val="0"/>
                                                                                                                                  <w:marTop w:val="0"/>
                                                                                                                                  <w:marBottom w:val="0"/>
                                                                                                                                  <w:divBdr>
                                                                                                                                    <w:top w:val="none" w:sz="0" w:space="0" w:color="auto"/>
                                                                                                                                    <w:left w:val="none" w:sz="0" w:space="0" w:color="auto"/>
                                                                                                                                    <w:bottom w:val="none" w:sz="0" w:space="0" w:color="auto"/>
                                                                                                                                    <w:right w:val="none" w:sz="0" w:space="0" w:color="auto"/>
                                                                                                                                  </w:divBdr>
                                                                                                                                  <w:divsChild>
                                                                                                                                    <w:div w:id="1779256855">
                                                                                                                                      <w:marLeft w:val="0"/>
                                                                                                                                      <w:marRight w:val="0"/>
                                                                                                                                      <w:marTop w:val="0"/>
                                                                                                                                      <w:marBottom w:val="0"/>
                                                                                                                                      <w:divBdr>
                                                                                                                                        <w:top w:val="none" w:sz="0" w:space="0" w:color="auto"/>
                                                                                                                                        <w:left w:val="none" w:sz="0" w:space="0" w:color="auto"/>
                                                                                                                                        <w:bottom w:val="none" w:sz="0" w:space="0" w:color="auto"/>
                                                                                                                                        <w:right w:val="none" w:sz="0" w:space="0" w:color="auto"/>
                                                                                                                                      </w:divBdr>
                                                                                                                                      <w:divsChild>
                                                                                                                                        <w:div w:id="454913688">
                                                                                                                                          <w:marLeft w:val="0"/>
                                                                                                                                          <w:marRight w:val="0"/>
                                                                                                                                          <w:marTop w:val="0"/>
                                                                                                                                          <w:marBottom w:val="0"/>
                                                                                                                                          <w:divBdr>
                                                                                                                                            <w:top w:val="none" w:sz="0" w:space="0" w:color="auto"/>
                                                                                                                                            <w:left w:val="none" w:sz="0" w:space="0" w:color="auto"/>
                                                                                                                                            <w:bottom w:val="none" w:sz="0" w:space="0" w:color="auto"/>
                                                                                                                                            <w:right w:val="none" w:sz="0" w:space="0" w:color="auto"/>
                                                                                                                                          </w:divBdr>
                                                                                                                                          <w:divsChild>
                                                                                                                                            <w:div w:id="1539900864">
                                                                                                                                              <w:marLeft w:val="0"/>
                                                                                                                                              <w:marRight w:val="0"/>
                                                                                                                                              <w:marTop w:val="0"/>
                                                                                                                                              <w:marBottom w:val="0"/>
                                                                                                                                              <w:divBdr>
                                                                                                                                                <w:top w:val="none" w:sz="0" w:space="0" w:color="auto"/>
                                                                                                                                                <w:left w:val="none" w:sz="0" w:space="0" w:color="auto"/>
                                                                                                                                                <w:bottom w:val="none" w:sz="0" w:space="0" w:color="auto"/>
                                                                                                                                                <w:right w:val="none" w:sz="0" w:space="0" w:color="auto"/>
                                                                                                                                              </w:divBdr>
                                                                                                                                              <w:divsChild>
                                                                                                                                                <w:div w:id="1900550431">
                                                                                                                                                  <w:marLeft w:val="0"/>
                                                                                                                                                  <w:marRight w:val="0"/>
                                                                                                                                                  <w:marTop w:val="0"/>
                                                                                                                                                  <w:marBottom w:val="0"/>
                                                                                                                                                  <w:divBdr>
                                                                                                                                                    <w:top w:val="none" w:sz="0" w:space="0" w:color="auto"/>
                                                                                                                                                    <w:left w:val="none" w:sz="0" w:space="0" w:color="auto"/>
                                                                                                                                                    <w:bottom w:val="none" w:sz="0" w:space="0" w:color="auto"/>
                                                                                                                                                    <w:right w:val="none" w:sz="0" w:space="0" w:color="auto"/>
                                                                                                                                                  </w:divBdr>
                                                                                                                                                  <w:divsChild>
                                                                                                                                                    <w:div w:id="213039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3304684">
          <w:marLeft w:val="0"/>
          <w:marRight w:val="0"/>
          <w:marTop w:val="0"/>
          <w:marBottom w:val="0"/>
          <w:divBdr>
            <w:top w:val="none" w:sz="0" w:space="0" w:color="auto"/>
            <w:left w:val="none" w:sz="0" w:space="0" w:color="auto"/>
            <w:bottom w:val="none" w:sz="0" w:space="0" w:color="auto"/>
            <w:right w:val="none" w:sz="0" w:space="0" w:color="auto"/>
          </w:divBdr>
          <w:divsChild>
            <w:div w:id="1892493404">
              <w:marLeft w:val="0"/>
              <w:marRight w:val="0"/>
              <w:marTop w:val="0"/>
              <w:marBottom w:val="0"/>
              <w:divBdr>
                <w:top w:val="none" w:sz="0" w:space="0" w:color="auto"/>
                <w:left w:val="none" w:sz="0" w:space="0" w:color="auto"/>
                <w:bottom w:val="none" w:sz="0" w:space="0" w:color="auto"/>
                <w:right w:val="none" w:sz="0" w:space="0" w:color="auto"/>
              </w:divBdr>
              <w:divsChild>
                <w:div w:id="348601845">
                  <w:marLeft w:val="0"/>
                  <w:marRight w:val="0"/>
                  <w:marTop w:val="0"/>
                  <w:marBottom w:val="0"/>
                  <w:divBdr>
                    <w:top w:val="none" w:sz="0" w:space="0" w:color="auto"/>
                    <w:left w:val="none" w:sz="0" w:space="0" w:color="auto"/>
                    <w:bottom w:val="none" w:sz="0" w:space="0" w:color="auto"/>
                    <w:right w:val="none" w:sz="0" w:space="0" w:color="auto"/>
                  </w:divBdr>
                  <w:divsChild>
                    <w:div w:id="2099596631">
                      <w:marLeft w:val="0"/>
                      <w:marRight w:val="0"/>
                      <w:marTop w:val="0"/>
                      <w:marBottom w:val="0"/>
                      <w:divBdr>
                        <w:top w:val="none" w:sz="0" w:space="0" w:color="auto"/>
                        <w:left w:val="none" w:sz="0" w:space="0" w:color="auto"/>
                        <w:bottom w:val="none" w:sz="0" w:space="0" w:color="auto"/>
                        <w:right w:val="none" w:sz="0" w:space="0" w:color="auto"/>
                      </w:divBdr>
                      <w:divsChild>
                        <w:div w:id="1359969282">
                          <w:marLeft w:val="0"/>
                          <w:marRight w:val="0"/>
                          <w:marTop w:val="90"/>
                          <w:marBottom w:val="0"/>
                          <w:divBdr>
                            <w:top w:val="none" w:sz="0" w:space="0" w:color="auto"/>
                            <w:left w:val="none" w:sz="0" w:space="0" w:color="auto"/>
                            <w:bottom w:val="none" w:sz="0" w:space="0" w:color="auto"/>
                            <w:right w:val="none" w:sz="0" w:space="0" w:color="auto"/>
                          </w:divBdr>
                          <w:divsChild>
                            <w:div w:id="374234388">
                              <w:marLeft w:val="0"/>
                              <w:marRight w:val="0"/>
                              <w:marTop w:val="0"/>
                              <w:marBottom w:val="0"/>
                              <w:divBdr>
                                <w:top w:val="none" w:sz="0" w:space="0" w:color="auto"/>
                                <w:left w:val="none" w:sz="0" w:space="0" w:color="auto"/>
                                <w:bottom w:val="none" w:sz="0" w:space="0" w:color="auto"/>
                                <w:right w:val="none" w:sz="0" w:space="0" w:color="auto"/>
                              </w:divBdr>
                              <w:divsChild>
                                <w:div w:id="1572083450">
                                  <w:marLeft w:val="0"/>
                                  <w:marRight w:val="0"/>
                                  <w:marTop w:val="0"/>
                                  <w:marBottom w:val="0"/>
                                  <w:divBdr>
                                    <w:top w:val="none" w:sz="0" w:space="0" w:color="auto"/>
                                    <w:left w:val="none" w:sz="0" w:space="0" w:color="auto"/>
                                    <w:bottom w:val="none" w:sz="0" w:space="0" w:color="auto"/>
                                    <w:right w:val="none" w:sz="0" w:space="0" w:color="auto"/>
                                  </w:divBdr>
                                  <w:divsChild>
                                    <w:div w:id="1381441974">
                                      <w:marLeft w:val="0"/>
                                      <w:marRight w:val="0"/>
                                      <w:marTop w:val="0"/>
                                      <w:marBottom w:val="450"/>
                                      <w:divBdr>
                                        <w:top w:val="none" w:sz="0" w:space="0" w:color="auto"/>
                                        <w:left w:val="none" w:sz="0" w:space="0" w:color="auto"/>
                                        <w:bottom w:val="none" w:sz="0" w:space="0" w:color="auto"/>
                                        <w:right w:val="none" w:sz="0" w:space="0" w:color="auto"/>
                                      </w:divBdr>
                                      <w:divsChild>
                                        <w:div w:id="1706372091">
                                          <w:marLeft w:val="0"/>
                                          <w:marRight w:val="0"/>
                                          <w:marTop w:val="0"/>
                                          <w:marBottom w:val="0"/>
                                          <w:divBdr>
                                            <w:top w:val="none" w:sz="0" w:space="0" w:color="auto"/>
                                            <w:left w:val="none" w:sz="0" w:space="0" w:color="auto"/>
                                            <w:bottom w:val="none" w:sz="0" w:space="0" w:color="auto"/>
                                            <w:right w:val="none" w:sz="0" w:space="0" w:color="auto"/>
                                          </w:divBdr>
                                          <w:divsChild>
                                            <w:div w:id="282346828">
                                              <w:marLeft w:val="0"/>
                                              <w:marRight w:val="0"/>
                                              <w:marTop w:val="0"/>
                                              <w:marBottom w:val="0"/>
                                              <w:divBdr>
                                                <w:top w:val="none" w:sz="0" w:space="0" w:color="auto"/>
                                                <w:left w:val="none" w:sz="0" w:space="0" w:color="auto"/>
                                                <w:bottom w:val="none" w:sz="0" w:space="0" w:color="auto"/>
                                                <w:right w:val="none" w:sz="0" w:space="0" w:color="auto"/>
                                              </w:divBdr>
                                              <w:divsChild>
                                                <w:div w:id="1226601974">
                                                  <w:marLeft w:val="0"/>
                                                  <w:marRight w:val="0"/>
                                                  <w:marTop w:val="0"/>
                                                  <w:marBottom w:val="0"/>
                                                  <w:divBdr>
                                                    <w:top w:val="none" w:sz="0" w:space="0" w:color="auto"/>
                                                    <w:left w:val="none" w:sz="0" w:space="0" w:color="auto"/>
                                                    <w:bottom w:val="none" w:sz="0" w:space="0" w:color="auto"/>
                                                    <w:right w:val="none" w:sz="0" w:space="0" w:color="auto"/>
                                                  </w:divBdr>
                                                  <w:divsChild>
                                                    <w:div w:id="1222980093">
                                                      <w:marLeft w:val="0"/>
                                                      <w:marRight w:val="0"/>
                                                      <w:marTop w:val="0"/>
                                                      <w:marBottom w:val="0"/>
                                                      <w:divBdr>
                                                        <w:top w:val="none" w:sz="0" w:space="0" w:color="auto"/>
                                                        <w:left w:val="none" w:sz="0" w:space="0" w:color="auto"/>
                                                        <w:bottom w:val="none" w:sz="0" w:space="0" w:color="auto"/>
                                                        <w:right w:val="none" w:sz="0" w:space="0" w:color="auto"/>
                                                      </w:divBdr>
                                                      <w:divsChild>
                                                        <w:div w:id="1366253680">
                                                          <w:marLeft w:val="0"/>
                                                          <w:marRight w:val="0"/>
                                                          <w:marTop w:val="0"/>
                                                          <w:marBottom w:val="0"/>
                                                          <w:divBdr>
                                                            <w:top w:val="none" w:sz="0" w:space="0" w:color="auto"/>
                                                            <w:left w:val="none" w:sz="0" w:space="0" w:color="auto"/>
                                                            <w:bottom w:val="none" w:sz="0" w:space="0" w:color="auto"/>
                                                            <w:right w:val="none" w:sz="0" w:space="0" w:color="auto"/>
                                                          </w:divBdr>
                                                          <w:divsChild>
                                                            <w:div w:id="1870875672">
                                                              <w:marLeft w:val="0"/>
                                                              <w:marRight w:val="0"/>
                                                              <w:marTop w:val="0"/>
                                                              <w:marBottom w:val="0"/>
                                                              <w:divBdr>
                                                                <w:top w:val="none" w:sz="0" w:space="0" w:color="auto"/>
                                                                <w:left w:val="none" w:sz="0" w:space="0" w:color="auto"/>
                                                                <w:bottom w:val="none" w:sz="0" w:space="0" w:color="auto"/>
                                                                <w:right w:val="none" w:sz="0" w:space="0" w:color="auto"/>
                                                              </w:divBdr>
                                                              <w:divsChild>
                                                                <w:div w:id="1167818130">
                                                                  <w:marLeft w:val="0"/>
                                                                  <w:marRight w:val="0"/>
                                                                  <w:marTop w:val="0"/>
                                                                  <w:marBottom w:val="0"/>
                                                                  <w:divBdr>
                                                                    <w:top w:val="none" w:sz="0" w:space="0" w:color="auto"/>
                                                                    <w:left w:val="none" w:sz="0" w:space="0" w:color="auto"/>
                                                                    <w:bottom w:val="none" w:sz="0" w:space="0" w:color="auto"/>
                                                                    <w:right w:val="none" w:sz="0" w:space="0" w:color="auto"/>
                                                                  </w:divBdr>
                                                                </w:div>
                                                                <w:div w:id="1491603436">
                                                                  <w:marLeft w:val="0"/>
                                                                  <w:marRight w:val="0"/>
                                                                  <w:marTop w:val="0"/>
                                                                  <w:marBottom w:val="0"/>
                                                                  <w:divBdr>
                                                                    <w:top w:val="none" w:sz="0" w:space="0" w:color="auto"/>
                                                                    <w:left w:val="none" w:sz="0" w:space="0" w:color="auto"/>
                                                                    <w:bottom w:val="none" w:sz="0" w:space="0" w:color="auto"/>
                                                                    <w:right w:val="none" w:sz="0" w:space="0" w:color="auto"/>
                                                                  </w:divBdr>
                                                                  <w:divsChild>
                                                                    <w:div w:id="656569913">
                                                                      <w:marLeft w:val="0"/>
                                                                      <w:marRight w:val="0"/>
                                                                      <w:marTop w:val="0"/>
                                                                      <w:marBottom w:val="0"/>
                                                                      <w:divBdr>
                                                                        <w:top w:val="none" w:sz="0" w:space="0" w:color="auto"/>
                                                                        <w:left w:val="none" w:sz="0" w:space="0" w:color="auto"/>
                                                                        <w:bottom w:val="none" w:sz="0" w:space="0" w:color="auto"/>
                                                                        <w:right w:val="none" w:sz="0" w:space="0" w:color="auto"/>
                                                                      </w:divBdr>
                                                                    </w:div>
                                                                    <w:div w:id="197717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522133">
                                                          <w:marLeft w:val="0"/>
                                                          <w:marRight w:val="0"/>
                                                          <w:marTop w:val="0"/>
                                                          <w:marBottom w:val="0"/>
                                                          <w:divBdr>
                                                            <w:top w:val="none" w:sz="0" w:space="0" w:color="auto"/>
                                                            <w:left w:val="none" w:sz="0" w:space="0" w:color="auto"/>
                                                            <w:bottom w:val="none" w:sz="0" w:space="0" w:color="auto"/>
                                                            <w:right w:val="none" w:sz="0" w:space="0" w:color="auto"/>
                                                          </w:divBdr>
                                                          <w:divsChild>
                                                            <w:div w:id="682557530">
                                                              <w:marLeft w:val="0"/>
                                                              <w:marRight w:val="0"/>
                                                              <w:marTop w:val="0"/>
                                                              <w:marBottom w:val="0"/>
                                                              <w:divBdr>
                                                                <w:top w:val="none" w:sz="0" w:space="0" w:color="auto"/>
                                                                <w:left w:val="none" w:sz="0" w:space="0" w:color="auto"/>
                                                                <w:bottom w:val="none" w:sz="0" w:space="0" w:color="auto"/>
                                                                <w:right w:val="none" w:sz="0" w:space="0" w:color="auto"/>
                                                              </w:divBdr>
                                                              <w:divsChild>
                                                                <w:div w:id="632828459">
                                                                  <w:marLeft w:val="0"/>
                                                                  <w:marRight w:val="0"/>
                                                                  <w:marTop w:val="0"/>
                                                                  <w:marBottom w:val="0"/>
                                                                  <w:divBdr>
                                                                    <w:top w:val="none" w:sz="0" w:space="0" w:color="auto"/>
                                                                    <w:left w:val="none" w:sz="0" w:space="0" w:color="auto"/>
                                                                    <w:bottom w:val="none" w:sz="0" w:space="0" w:color="auto"/>
                                                                    <w:right w:val="none" w:sz="0" w:space="0" w:color="auto"/>
                                                                  </w:divBdr>
                                                                  <w:divsChild>
                                                                    <w:div w:id="1159930406">
                                                                      <w:marLeft w:val="0"/>
                                                                      <w:marRight w:val="0"/>
                                                                      <w:marTop w:val="0"/>
                                                                      <w:marBottom w:val="0"/>
                                                                      <w:divBdr>
                                                                        <w:top w:val="none" w:sz="0" w:space="0" w:color="auto"/>
                                                                        <w:left w:val="none" w:sz="0" w:space="0" w:color="auto"/>
                                                                        <w:bottom w:val="none" w:sz="0" w:space="0" w:color="auto"/>
                                                                        <w:right w:val="none" w:sz="0" w:space="0" w:color="auto"/>
                                                                      </w:divBdr>
                                                                      <w:divsChild>
                                                                        <w:div w:id="1133214407">
                                                                          <w:marLeft w:val="0"/>
                                                                          <w:marRight w:val="0"/>
                                                                          <w:marTop w:val="0"/>
                                                                          <w:marBottom w:val="0"/>
                                                                          <w:divBdr>
                                                                            <w:top w:val="none" w:sz="0" w:space="0" w:color="auto"/>
                                                                            <w:left w:val="none" w:sz="0" w:space="0" w:color="auto"/>
                                                                            <w:bottom w:val="none" w:sz="0" w:space="0" w:color="auto"/>
                                                                            <w:right w:val="none" w:sz="0" w:space="0" w:color="auto"/>
                                                                          </w:divBdr>
                                                                          <w:divsChild>
                                                                            <w:div w:id="1344287989">
                                                                              <w:marLeft w:val="60"/>
                                                                              <w:marRight w:val="0"/>
                                                                              <w:marTop w:val="0"/>
                                                                              <w:marBottom w:val="0"/>
                                                                              <w:divBdr>
                                                                                <w:top w:val="none" w:sz="0" w:space="0" w:color="auto"/>
                                                                                <w:left w:val="none" w:sz="0" w:space="0" w:color="auto"/>
                                                                                <w:bottom w:val="none" w:sz="0" w:space="0" w:color="auto"/>
                                                                                <w:right w:val="none" w:sz="0" w:space="0" w:color="auto"/>
                                                                              </w:divBdr>
                                                                              <w:divsChild>
                                                                                <w:div w:id="1398016243">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1547604">
                                              <w:marLeft w:val="0"/>
                                              <w:marRight w:val="0"/>
                                              <w:marTop w:val="0"/>
                                              <w:marBottom w:val="0"/>
                                              <w:divBdr>
                                                <w:top w:val="none" w:sz="0" w:space="0" w:color="auto"/>
                                                <w:left w:val="none" w:sz="0" w:space="0" w:color="auto"/>
                                                <w:bottom w:val="none" w:sz="0" w:space="0" w:color="auto"/>
                                                <w:right w:val="none" w:sz="0" w:space="0" w:color="auto"/>
                                              </w:divBdr>
                                              <w:divsChild>
                                                <w:div w:id="274365628">
                                                  <w:marLeft w:val="0"/>
                                                  <w:marRight w:val="0"/>
                                                  <w:marTop w:val="0"/>
                                                  <w:marBottom w:val="0"/>
                                                  <w:divBdr>
                                                    <w:top w:val="none" w:sz="0" w:space="0" w:color="auto"/>
                                                    <w:left w:val="none" w:sz="0" w:space="0" w:color="auto"/>
                                                    <w:bottom w:val="none" w:sz="0" w:space="0" w:color="auto"/>
                                                    <w:right w:val="none" w:sz="0" w:space="0" w:color="auto"/>
                                                  </w:divBdr>
                                                </w:div>
                                                <w:div w:id="174733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7795090">
                              <w:marLeft w:val="0"/>
                              <w:marRight w:val="0"/>
                              <w:marTop w:val="0"/>
                              <w:marBottom w:val="0"/>
                              <w:divBdr>
                                <w:top w:val="none" w:sz="0" w:space="0" w:color="auto"/>
                                <w:left w:val="none" w:sz="0" w:space="0" w:color="auto"/>
                                <w:bottom w:val="none" w:sz="0" w:space="0" w:color="auto"/>
                                <w:right w:val="none" w:sz="0" w:space="0" w:color="auto"/>
                              </w:divBdr>
                              <w:divsChild>
                                <w:div w:id="908463848">
                                  <w:marLeft w:val="0"/>
                                  <w:marRight w:val="0"/>
                                  <w:marTop w:val="0"/>
                                  <w:marBottom w:val="0"/>
                                  <w:divBdr>
                                    <w:top w:val="none" w:sz="0" w:space="0" w:color="auto"/>
                                    <w:left w:val="none" w:sz="0" w:space="0" w:color="auto"/>
                                    <w:bottom w:val="none" w:sz="0" w:space="0" w:color="auto"/>
                                    <w:right w:val="none" w:sz="0" w:space="0" w:color="auto"/>
                                  </w:divBdr>
                                  <w:divsChild>
                                    <w:div w:id="1585450283">
                                      <w:marLeft w:val="0"/>
                                      <w:marRight w:val="0"/>
                                      <w:marTop w:val="0"/>
                                      <w:marBottom w:val="660"/>
                                      <w:divBdr>
                                        <w:top w:val="none" w:sz="0" w:space="0" w:color="auto"/>
                                        <w:left w:val="none" w:sz="0" w:space="0" w:color="auto"/>
                                        <w:bottom w:val="none" w:sz="0" w:space="0" w:color="auto"/>
                                        <w:right w:val="none" w:sz="0" w:space="0" w:color="auto"/>
                                      </w:divBdr>
                                      <w:divsChild>
                                        <w:div w:id="413556111">
                                          <w:marLeft w:val="0"/>
                                          <w:marRight w:val="0"/>
                                          <w:marTop w:val="0"/>
                                          <w:marBottom w:val="0"/>
                                          <w:divBdr>
                                            <w:top w:val="none" w:sz="0" w:space="0" w:color="auto"/>
                                            <w:left w:val="none" w:sz="0" w:space="0" w:color="auto"/>
                                            <w:bottom w:val="none" w:sz="0" w:space="0" w:color="auto"/>
                                            <w:right w:val="none" w:sz="0" w:space="0" w:color="auto"/>
                                          </w:divBdr>
                                          <w:divsChild>
                                            <w:div w:id="1996102268">
                                              <w:marLeft w:val="0"/>
                                              <w:marRight w:val="0"/>
                                              <w:marTop w:val="0"/>
                                              <w:marBottom w:val="0"/>
                                              <w:divBdr>
                                                <w:top w:val="none" w:sz="0" w:space="0" w:color="auto"/>
                                                <w:left w:val="none" w:sz="0" w:space="0" w:color="auto"/>
                                                <w:bottom w:val="none" w:sz="0" w:space="0" w:color="auto"/>
                                                <w:right w:val="none" w:sz="0" w:space="0" w:color="auto"/>
                                              </w:divBdr>
                                            </w:div>
                                            <w:div w:id="1604534531">
                                              <w:marLeft w:val="0"/>
                                              <w:marRight w:val="0"/>
                                              <w:marTop w:val="0"/>
                                              <w:marBottom w:val="0"/>
                                              <w:divBdr>
                                                <w:top w:val="none" w:sz="0" w:space="0" w:color="auto"/>
                                                <w:left w:val="none" w:sz="0" w:space="0" w:color="auto"/>
                                                <w:bottom w:val="none" w:sz="0" w:space="0" w:color="auto"/>
                                                <w:right w:val="none" w:sz="0" w:space="0" w:color="auto"/>
                                              </w:divBdr>
                                              <w:divsChild>
                                                <w:div w:id="1688602191">
                                                  <w:marLeft w:val="0"/>
                                                  <w:marRight w:val="0"/>
                                                  <w:marTop w:val="0"/>
                                                  <w:marBottom w:val="0"/>
                                                  <w:divBdr>
                                                    <w:top w:val="none" w:sz="0" w:space="0" w:color="auto"/>
                                                    <w:left w:val="none" w:sz="0" w:space="0" w:color="auto"/>
                                                    <w:bottom w:val="none" w:sz="0" w:space="0" w:color="auto"/>
                                                    <w:right w:val="none" w:sz="0" w:space="0" w:color="auto"/>
                                                  </w:divBdr>
                                                  <w:divsChild>
                                                    <w:div w:id="95908454">
                                                      <w:marLeft w:val="0"/>
                                                      <w:marRight w:val="0"/>
                                                      <w:marTop w:val="0"/>
                                                      <w:marBottom w:val="0"/>
                                                      <w:divBdr>
                                                        <w:top w:val="none" w:sz="0" w:space="0" w:color="auto"/>
                                                        <w:left w:val="none" w:sz="0" w:space="0" w:color="auto"/>
                                                        <w:bottom w:val="none" w:sz="0" w:space="0" w:color="auto"/>
                                                        <w:right w:val="none" w:sz="0" w:space="0" w:color="auto"/>
                                                      </w:divBdr>
                                                      <w:divsChild>
                                                        <w:div w:id="1733506339">
                                                          <w:marLeft w:val="0"/>
                                                          <w:marRight w:val="0"/>
                                                          <w:marTop w:val="0"/>
                                                          <w:marBottom w:val="0"/>
                                                          <w:divBdr>
                                                            <w:top w:val="none" w:sz="0" w:space="0" w:color="auto"/>
                                                            <w:left w:val="none" w:sz="0" w:space="0" w:color="auto"/>
                                                            <w:bottom w:val="none" w:sz="0" w:space="0" w:color="auto"/>
                                                            <w:right w:val="none" w:sz="0" w:space="0" w:color="auto"/>
                                                          </w:divBdr>
                                                          <w:divsChild>
                                                            <w:div w:id="482232858">
                                                              <w:marLeft w:val="0"/>
                                                              <w:marRight w:val="0"/>
                                                              <w:marTop w:val="0"/>
                                                              <w:marBottom w:val="0"/>
                                                              <w:divBdr>
                                                                <w:top w:val="none" w:sz="0" w:space="0" w:color="auto"/>
                                                                <w:left w:val="none" w:sz="0" w:space="0" w:color="auto"/>
                                                                <w:bottom w:val="none" w:sz="0" w:space="0" w:color="auto"/>
                                                                <w:right w:val="none" w:sz="0" w:space="0" w:color="auto"/>
                                                              </w:divBdr>
                                                              <w:divsChild>
                                                                <w:div w:id="200552185">
                                                                  <w:marLeft w:val="0"/>
                                                                  <w:marRight w:val="0"/>
                                                                  <w:marTop w:val="0"/>
                                                                  <w:marBottom w:val="0"/>
                                                                  <w:divBdr>
                                                                    <w:top w:val="none" w:sz="0" w:space="0" w:color="auto"/>
                                                                    <w:left w:val="none" w:sz="0" w:space="0" w:color="auto"/>
                                                                    <w:bottom w:val="none" w:sz="0" w:space="0" w:color="auto"/>
                                                                    <w:right w:val="none" w:sz="0" w:space="0" w:color="auto"/>
                                                                  </w:divBdr>
                                                                  <w:divsChild>
                                                                    <w:div w:id="1830828176">
                                                                      <w:marLeft w:val="0"/>
                                                                      <w:marRight w:val="0"/>
                                                                      <w:marTop w:val="0"/>
                                                                      <w:marBottom w:val="0"/>
                                                                      <w:divBdr>
                                                                        <w:top w:val="none" w:sz="0" w:space="0" w:color="auto"/>
                                                                        <w:left w:val="none" w:sz="0" w:space="0" w:color="auto"/>
                                                                        <w:bottom w:val="none" w:sz="0" w:space="0" w:color="auto"/>
                                                                        <w:right w:val="none" w:sz="0" w:space="0" w:color="auto"/>
                                                                      </w:divBdr>
                                                                      <w:divsChild>
                                                                        <w:div w:id="57929076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0199128">
                                                  <w:marLeft w:val="0"/>
                                                  <w:marRight w:val="0"/>
                                                  <w:marTop w:val="0"/>
                                                  <w:marBottom w:val="0"/>
                                                  <w:divBdr>
                                                    <w:top w:val="none" w:sz="0" w:space="0" w:color="auto"/>
                                                    <w:left w:val="none" w:sz="0" w:space="0" w:color="auto"/>
                                                    <w:bottom w:val="none" w:sz="0" w:space="0" w:color="auto"/>
                                                    <w:right w:val="none" w:sz="0" w:space="0" w:color="auto"/>
                                                  </w:divBdr>
                                                  <w:divsChild>
                                                    <w:div w:id="332806584">
                                                      <w:marLeft w:val="0"/>
                                                      <w:marRight w:val="0"/>
                                                      <w:marTop w:val="0"/>
                                                      <w:marBottom w:val="0"/>
                                                      <w:divBdr>
                                                        <w:top w:val="none" w:sz="0" w:space="0" w:color="auto"/>
                                                        <w:left w:val="none" w:sz="0" w:space="0" w:color="auto"/>
                                                        <w:bottom w:val="none" w:sz="0" w:space="0" w:color="auto"/>
                                                        <w:right w:val="none" w:sz="0" w:space="0" w:color="auto"/>
                                                      </w:divBdr>
                                                      <w:divsChild>
                                                        <w:div w:id="1027371280">
                                                          <w:marLeft w:val="0"/>
                                                          <w:marRight w:val="0"/>
                                                          <w:marTop w:val="0"/>
                                                          <w:marBottom w:val="0"/>
                                                          <w:divBdr>
                                                            <w:top w:val="none" w:sz="0" w:space="0" w:color="auto"/>
                                                            <w:left w:val="none" w:sz="0" w:space="0" w:color="auto"/>
                                                            <w:bottom w:val="none" w:sz="0" w:space="0" w:color="auto"/>
                                                            <w:right w:val="none" w:sz="0" w:space="0" w:color="auto"/>
                                                          </w:divBdr>
                                                          <w:divsChild>
                                                            <w:div w:id="1265115717">
                                                              <w:marLeft w:val="0"/>
                                                              <w:marRight w:val="0"/>
                                                              <w:marTop w:val="0"/>
                                                              <w:marBottom w:val="0"/>
                                                              <w:divBdr>
                                                                <w:top w:val="none" w:sz="0" w:space="0" w:color="auto"/>
                                                                <w:left w:val="none" w:sz="0" w:space="0" w:color="auto"/>
                                                                <w:bottom w:val="none" w:sz="0" w:space="0" w:color="auto"/>
                                                                <w:right w:val="none" w:sz="0" w:space="0" w:color="auto"/>
                                                              </w:divBdr>
                                                              <w:divsChild>
                                                                <w:div w:id="176583240">
                                                                  <w:marLeft w:val="0"/>
                                                                  <w:marRight w:val="0"/>
                                                                  <w:marTop w:val="0"/>
                                                                  <w:marBottom w:val="0"/>
                                                                  <w:divBdr>
                                                                    <w:top w:val="none" w:sz="0" w:space="0" w:color="auto"/>
                                                                    <w:left w:val="none" w:sz="0" w:space="0" w:color="auto"/>
                                                                    <w:bottom w:val="none" w:sz="0" w:space="0" w:color="auto"/>
                                                                    <w:right w:val="none" w:sz="0" w:space="0" w:color="auto"/>
                                                                  </w:divBdr>
                                                                  <w:divsChild>
                                                                    <w:div w:id="484395524">
                                                                      <w:marLeft w:val="0"/>
                                                                      <w:marRight w:val="0"/>
                                                                      <w:marTop w:val="0"/>
                                                                      <w:marBottom w:val="0"/>
                                                                      <w:divBdr>
                                                                        <w:top w:val="none" w:sz="0" w:space="0" w:color="auto"/>
                                                                        <w:left w:val="none" w:sz="0" w:space="0" w:color="auto"/>
                                                                        <w:bottom w:val="none" w:sz="0" w:space="0" w:color="auto"/>
                                                                        <w:right w:val="none" w:sz="0" w:space="0" w:color="auto"/>
                                                                      </w:divBdr>
                                                                      <w:divsChild>
                                                                        <w:div w:id="48235261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7566484">
                                                  <w:marLeft w:val="0"/>
                                                  <w:marRight w:val="0"/>
                                                  <w:marTop w:val="0"/>
                                                  <w:marBottom w:val="0"/>
                                                  <w:divBdr>
                                                    <w:top w:val="none" w:sz="0" w:space="0" w:color="auto"/>
                                                    <w:left w:val="none" w:sz="0" w:space="0" w:color="auto"/>
                                                    <w:bottom w:val="none" w:sz="0" w:space="0" w:color="auto"/>
                                                    <w:right w:val="none" w:sz="0" w:space="0" w:color="auto"/>
                                                  </w:divBdr>
                                                  <w:divsChild>
                                                    <w:div w:id="964502730">
                                                      <w:marLeft w:val="0"/>
                                                      <w:marRight w:val="0"/>
                                                      <w:marTop w:val="0"/>
                                                      <w:marBottom w:val="0"/>
                                                      <w:divBdr>
                                                        <w:top w:val="none" w:sz="0" w:space="0" w:color="auto"/>
                                                        <w:left w:val="none" w:sz="0" w:space="0" w:color="auto"/>
                                                        <w:bottom w:val="none" w:sz="0" w:space="0" w:color="auto"/>
                                                        <w:right w:val="none" w:sz="0" w:space="0" w:color="auto"/>
                                                      </w:divBdr>
                                                      <w:divsChild>
                                                        <w:div w:id="1726837136">
                                                          <w:marLeft w:val="0"/>
                                                          <w:marRight w:val="0"/>
                                                          <w:marTop w:val="0"/>
                                                          <w:marBottom w:val="0"/>
                                                          <w:divBdr>
                                                            <w:top w:val="none" w:sz="0" w:space="0" w:color="auto"/>
                                                            <w:left w:val="none" w:sz="0" w:space="0" w:color="auto"/>
                                                            <w:bottom w:val="none" w:sz="0" w:space="0" w:color="auto"/>
                                                            <w:right w:val="none" w:sz="0" w:space="0" w:color="auto"/>
                                                          </w:divBdr>
                                                          <w:divsChild>
                                                            <w:div w:id="1635869869">
                                                              <w:marLeft w:val="0"/>
                                                              <w:marRight w:val="0"/>
                                                              <w:marTop w:val="0"/>
                                                              <w:marBottom w:val="0"/>
                                                              <w:divBdr>
                                                                <w:top w:val="none" w:sz="0" w:space="0" w:color="auto"/>
                                                                <w:left w:val="none" w:sz="0" w:space="0" w:color="auto"/>
                                                                <w:bottom w:val="none" w:sz="0" w:space="0" w:color="auto"/>
                                                                <w:right w:val="none" w:sz="0" w:space="0" w:color="auto"/>
                                                              </w:divBdr>
                                                              <w:divsChild>
                                                                <w:div w:id="218514578">
                                                                  <w:marLeft w:val="0"/>
                                                                  <w:marRight w:val="0"/>
                                                                  <w:marTop w:val="0"/>
                                                                  <w:marBottom w:val="0"/>
                                                                  <w:divBdr>
                                                                    <w:top w:val="none" w:sz="0" w:space="0" w:color="auto"/>
                                                                    <w:left w:val="none" w:sz="0" w:space="0" w:color="auto"/>
                                                                    <w:bottom w:val="none" w:sz="0" w:space="0" w:color="auto"/>
                                                                    <w:right w:val="none" w:sz="0" w:space="0" w:color="auto"/>
                                                                  </w:divBdr>
                                                                  <w:divsChild>
                                                                    <w:div w:id="1627005451">
                                                                      <w:marLeft w:val="0"/>
                                                                      <w:marRight w:val="0"/>
                                                                      <w:marTop w:val="0"/>
                                                                      <w:marBottom w:val="0"/>
                                                                      <w:divBdr>
                                                                        <w:top w:val="none" w:sz="0" w:space="0" w:color="auto"/>
                                                                        <w:left w:val="none" w:sz="0" w:space="0" w:color="auto"/>
                                                                        <w:bottom w:val="none" w:sz="0" w:space="0" w:color="auto"/>
                                                                        <w:right w:val="none" w:sz="0" w:space="0" w:color="auto"/>
                                                                      </w:divBdr>
                                                                      <w:divsChild>
                                                                        <w:div w:id="107316382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337613634">
                                                                  <w:marLeft w:val="0"/>
                                                                  <w:marRight w:val="0"/>
                                                                  <w:marTop w:val="0"/>
                                                                  <w:marBottom w:val="0"/>
                                                                  <w:divBdr>
                                                                    <w:top w:val="none" w:sz="0" w:space="0" w:color="auto"/>
                                                                    <w:left w:val="none" w:sz="0" w:space="0" w:color="auto"/>
                                                                    <w:bottom w:val="none" w:sz="0" w:space="0" w:color="auto"/>
                                                                    <w:right w:val="none" w:sz="0" w:space="0" w:color="auto"/>
                                                                  </w:divBdr>
                                                                  <w:divsChild>
                                                                    <w:div w:id="822966105">
                                                                      <w:marLeft w:val="0"/>
                                                                      <w:marRight w:val="0"/>
                                                                      <w:marTop w:val="0"/>
                                                                      <w:marBottom w:val="0"/>
                                                                      <w:divBdr>
                                                                        <w:top w:val="none" w:sz="0" w:space="0" w:color="auto"/>
                                                                        <w:left w:val="none" w:sz="0" w:space="0" w:color="auto"/>
                                                                        <w:bottom w:val="none" w:sz="0" w:space="0" w:color="auto"/>
                                                                        <w:right w:val="none" w:sz="0" w:space="0" w:color="auto"/>
                                                                      </w:divBdr>
                                                                      <w:divsChild>
                                                                        <w:div w:id="815418962">
                                                                          <w:marLeft w:val="0"/>
                                                                          <w:marRight w:val="0"/>
                                                                          <w:marTop w:val="0"/>
                                                                          <w:marBottom w:val="150"/>
                                                                          <w:divBdr>
                                                                            <w:top w:val="none" w:sz="0" w:space="0" w:color="auto"/>
                                                                            <w:left w:val="none" w:sz="0" w:space="0" w:color="auto"/>
                                                                            <w:bottom w:val="none" w:sz="0" w:space="0" w:color="auto"/>
                                                                            <w:right w:val="none" w:sz="0" w:space="0" w:color="auto"/>
                                                                          </w:divBdr>
                                                                          <w:divsChild>
                                                                            <w:div w:id="968165895">
                                                                              <w:marLeft w:val="0"/>
                                                                              <w:marRight w:val="0"/>
                                                                              <w:marTop w:val="0"/>
                                                                              <w:marBottom w:val="0"/>
                                                                              <w:divBdr>
                                                                                <w:top w:val="none" w:sz="0" w:space="0" w:color="auto"/>
                                                                                <w:left w:val="none" w:sz="0" w:space="0" w:color="auto"/>
                                                                                <w:bottom w:val="none" w:sz="0" w:space="0" w:color="auto"/>
                                                                                <w:right w:val="none" w:sz="0" w:space="0" w:color="auto"/>
                                                                              </w:divBdr>
                                                                              <w:divsChild>
                                                                                <w:div w:id="730466963">
                                                                                  <w:marLeft w:val="0"/>
                                                                                  <w:marRight w:val="0"/>
                                                                                  <w:marTop w:val="0"/>
                                                                                  <w:marBottom w:val="0"/>
                                                                                  <w:divBdr>
                                                                                    <w:top w:val="none" w:sz="0" w:space="0" w:color="auto"/>
                                                                                    <w:left w:val="none" w:sz="0" w:space="0" w:color="auto"/>
                                                                                    <w:bottom w:val="none" w:sz="0" w:space="0" w:color="auto"/>
                                                                                    <w:right w:val="none" w:sz="0" w:space="0" w:color="auto"/>
                                                                                  </w:divBdr>
                                                                                  <w:divsChild>
                                                                                    <w:div w:id="86848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340481">
                                                                              <w:marLeft w:val="0"/>
                                                                              <w:marRight w:val="0"/>
                                                                              <w:marTop w:val="0"/>
                                                                              <w:marBottom w:val="0"/>
                                                                              <w:divBdr>
                                                                                <w:top w:val="none" w:sz="0" w:space="0" w:color="auto"/>
                                                                                <w:left w:val="none" w:sz="0" w:space="0" w:color="auto"/>
                                                                                <w:bottom w:val="none" w:sz="0" w:space="0" w:color="auto"/>
                                                                                <w:right w:val="none" w:sz="0" w:space="0" w:color="auto"/>
                                                                              </w:divBdr>
                                                                              <w:divsChild>
                                                                                <w:div w:id="2016375442">
                                                                                  <w:marLeft w:val="0"/>
                                                                                  <w:marRight w:val="0"/>
                                                                                  <w:marTop w:val="0"/>
                                                                                  <w:marBottom w:val="60"/>
                                                                                  <w:divBdr>
                                                                                    <w:top w:val="none" w:sz="0" w:space="0" w:color="auto"/>
                                                                                    <w:left w:val="none" w:sz="0" w:space="0" w:color="auto"/>
                                                                                    <w:bottom w:val="none" w:sz="0" w:space="0" w:color="auto"/>
                                                                                    <w:right w:val="none" w:sz="0" w:space="0" w:color="auto"/>
                                                                                  </w:divBdr>
                                                                                  <w:divsChild>
                                                                                    <w:div w:id="1086800990">
                                                                                      <w:marLeft w:val="0"/>
                                                                                      <w:marRight w:val="0"/>
                                                                                      <w:marTop w:val="0"/>
                                                                                      <w:marBottom w:val="0"/>
                                                                                      <w:divBdr>
                                                                                        <w:top w:val="none" w:sz="0" w:space="0" w:color="auto"/>
                                                                                        <w:left w:val="none" w:sz="0" w:space="0" w:color="auto"/>
                                                                                        <w:bottom w:val="none" w:sz="0" w:space="0" w:color="auto"/>
                                                                                        <w:right w:val="none" w:sz="0" w:space="0" w:color="auto"/>
                                                                                      </w:divBdr>
                                                                                      <w:divsChild>
                                                                                        <w:div w:id="368654115">
                                                                                          <w:marLeft w:val="0"/>
                                                                                          <w:marRight w:val="0"/>
                                                                                          <w:marTop w:val="0"/>
                                                                                          <w:marBottom w:val="0"/>
                                                                                          <w:divBdr>
                                                                                            <w:top w:val="none" w:sz="0" w:space="0" w:color="auto"/>
                                                                                            <w:left w:val="none" w:sz="0" w:space="0" w:color="auto"/>
                                                                                            <w:bottom w:val="none" w:sz="0" w:space="0" w:color="auto"/>
                                                                                            <w:right w:val="none" w:sz="0" w:space="0" w:color="auto"/>
                                                                                          </w:divBdr>
                                                                                          <w:divsChild>
                                                                                            <w:div w:id="1830098743">
                                                                                              <w:marLeft w:val="0"/>
                                                                                              <w:marRight w:val="0"/>
                                                                                              <w:marTop w:val="0"/>
                                                                                              <w:marBottom w:val="0"/>
                                                                                              <w:divBdr>
                                                                                                <w:top w:val="none" w:sz="0" w:space="0" w:color="auto"/>
                                                                                                <w:left w:val="none" w:sz="0" w:space="0" w:color="auto"/>
                                                                                                <w:bottom w:val="none" w:sz="0" w:space="0" w:color="auto"/>
                                                                                                <w:right w:val="none" w:sz="0" w:space="0" w:color="auto"/>
                                                                                              </w:divBdr>
                                                                                              <w:divsChild>
                                                                                                <w:div w:id="419840428">
                                                                                                  <w:marLeft w:val="0"/>
                                                                                                  <w:marRight w:val="0"/>
                                                                                                  <w:marTop w:val="0"/>
                                                                                                  <w:marBottom w:val="0"/>
                                                                                                  <w:divBdr>
                                                                                                    <w:top w:val="none" w:sz="0" w:space="0" w:color="auto"/>
                                                                                                    <w:left w:val="none" w:sz="0" w:space="0" w:color="auto"/>
                                                                                                    <w:bottom w:val="none" w:sz="0" w:space="0" w:color="auto"/>
                                                                                                    <w:right w:val="none" w:sz="0" w:space="0" w:color="auto"/>
                                                                                                  </w:divBdr>
                                                                                                  <w:divsChild>
                                                                                                    <w:div w:id="1108814288">
                                                                                                      <w:marLeft w:val="0"/>
                                                                                                      <w:marRight w:val="0"/>
                                                                                                      <w:marTop w:val="0"/>
                                                                                                      <w:marBottom w:val="0"/>
                                                                                                      <w:divBdr>
                                                                                                        <w:top w:val="none" w:sz="0" w:space="0" w:color="auto"/>
                                                                                                        <w:left w:val="none" w:sz="0" w:space="0" w:color="auto"/>
                                                                                                        <w:bottom w:val="none" w:sz="0" w:space="0" w:color="auto"/>
                                                                                                        <w:right w:val="none" w:sz="0" w:space="0" w:color="auto"/>
                                                                                                      </w:divBdr>
                                                                                                      <w:divsChild>
                                                                                                        <w:div w:id="1264461438">
                                                                                                          <w:marLeft w:val="0"/>
                                                                                                          <w:marRight w:val="0"/>
                                                                                                          <w:marTop w:val="0"/>
                                                                                                          <w:marBottom w:val="0"/>
                                                                                                          <w:divBdr>
                                                                                                            <w:top w:val="none" w:sz="0" w:space="0" w:color="auto"/>
                                                                                                            <w:left w:val="none" w:sz="0" w:space="0" w:color="auto"/>
                                                                                                            <w:bottom w:val="none" w:sz="0" w:space="0" w:color="auto"/>
                                                                                                            <w:right w:val="none" w:sz="0" w:space="0" w:color="auto"/>
                                                                                                          </w:divBdr>
                                                                                                          <w:divsChild>
                                                                                                            <w:div w:id="1505977440">
                                                                                                              <w:marLeft w:val="0"/>
                                                                                                              <w:marRight w:val="0"/>
                                                                                                              <w:marTop w:val="0"/>
                                                                                                              <w:marBottom w:val="0"/>
                                                                                                              <w:divBdr>
                                                                                                                <w:top w:val="none" w:sz="0" w:space="0" w:color="auto"/>
                                                                                                                <w:left w:val="none" w:sz="0" w:space="0" w:color="auto"/>
                                                                                                                <w:bottom w:val="none" w:sz="0" w:space="0" w:color="auto"/>
                                                                                                                <w:right w:val="none" w:sz="0" w:space="0" w:color="auto"/>
                                                                                                              </w:divBdr>
                                                                                                            </w:div>
                                                                                                            <w:div w:id="1219128877">
                                                                                                              <w:marLeft w:val="0"/>
                                                                                                              <w:marRight w:val="0"/>
                                                                                                              <w:marTop w:val="0"/>
                                                                                                              <w:marBottom w:val="0"/>
                                                                                                              <w:divBdr>
                                                                                                                <w:top w:val="none" w:sz="0" w:space="0" w:color="auto"/>
                                                                                                                <w:left w:val="none" w:sz="0" w:space="0" w:color="auto"/>
                                                                                                                <w:bottom w:val="none" w:sz="0" w:space="0" w:color="auto"/>
                                                                                                                <w:right w:val="none" w:sz="0" w:space="0" w:color="auto"/>
                                                                                                              </w:divBdr>
                                                                                                              <w:divsChild>
                                                                                                                <w:div w:id="2142576265">
                                                                                                                  <w:marLeft w:val="0"/>
                                                                                                                  <w:marRight w:val="0"/>
                                                                                                                  <w:marTop w:val="0"/>
                                                                                                                  <w:marBottom w:val="0"/>
                                                                                                                  <w:divBdr>
                                                                                                                    <w:top w:val="none" w:sz="0" w:space="0" w:color="auto"/>
                                                                                                                    <w:left w:val="none" w:sz="0" w:space="0" w:color="auto"/>
                                                                                                                    <w:bottom w:val="none" w:sz="0" w:space="0" w:color="auto"/>
                                                                                                                    <w:right w:val="none" w:sz="0" w:space="0" w:color="auto"/>
                                                                                                                  </w:divBdr>
                                                                                                                </w:div>
                                                                                                                <w:div w:id="79995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06038982">
                                                  <w:marLeft w:val="0"/>
                                                  <w:marRight w:val="0"/>
                                                  <w:marTop w:val="0"/>
                                                  <w:marBottom w:val="0"/>
                                                  <w:divBdr>
                                                    <w:top w:val="none" w:sz="0" w:space="0" w:color="auto"/>
                                                    <w:left w:val="none" w:sz="0" w:space="0" w:color="auto"/>
                                                    <w:bottom w:val="none" w:sz="0" w:space="0" w:color="auto"/>
                                                    <w:right w:val="none" w:sz="0" w:space="0" w:color="auto"/>
                                                  </w:divBdr>
                                                  <w:divsChild>
                                                    <w:div w:id="961958709">
                                                      <w:marLeft w:val="0"/>
                                                      <w:marRight w:val="0"/>
                                                      <w:marTop w:val="0"/>
                                                      <w:marBottom w:val="0"/>
                                                      <w:divBdr>
                                                        <w:top w:val="none" w:sz="0" w:space="0" w:color="auto"/>
                                                        <w:left w:val="none" w:sz="0" w:space="0" w:color="auto"/>
                                                        <w:bottom w:val="none" w:sz="0" w:space="0" w:color="auto"/>
                                                        <w:right w:val="none" w:sz="0" w:space="0" w:color="auto"/>
                                                      </w:divBdr>
                                                      <w:divsChild>
                                                        <w:div w:id="1044334995">
                                                          <w:marLeft w:val="0"/>
                                                          <w:marRight w:val="0"/>
                                                          <w:marTop w:val="0"/>
                                                          <w:marBottom w:val="0"/>
                                                          <w:divBdr>
                                                            <w:top w:val="none" w:sz="0" w:space="0" w:color="auto"/>
                                                            <w:left w:val="none" w:sz="0" w:space="0" w:color="auto"/>
                                                            <w:bottom w:val="none" w:sz="0" w:space="0" w:color="auto"/>
                                                            <w:right w:val="none" w:sz="0" w:space="0" w:color="auto"/>
                                                          </w:divBdr>
                                                          <w:divsChild>
                                                            <w:div w:id="1799183885">
                                                              <w:marLeft w:val="0"/>
                                                              <w:marRight w:val="0"/>
                                                              <w:marTop w:val="0"/>
                                                              <w:marBottom w:val="0"/>
                                                              <w:divBdr>
                                                                <w:top w:val="none" w:sz="0" w:space="0" w:color="auto"/>
                                                                <w:left w:val="none" w:sz="0" w:space="0" w:color="auto"/>
                                                                <w:bottom w:val="none" w:sz="0" w:space="0" w:color="auto"/>
                                                                <w:right w:val="none" w:sz="0" w:space="0" w:color="auto"/>
                                                              </w:divBdr>
                                                              <w:divsChild>
                                                                <w:div w:id="1313293867">
                                                                  <w:marLeft w:val="0"/>
                                                                  <w:marRight w:val="0"/>
                                                                  <w:marTop w:val="0"/>
                                                                  <w:marBottom w:val="0"/>
                                                                  <w:divBdr>
                                                                    <w:top w:val="none" w:sz="0" w:space="0" w:color="auto"/>
                                                                    <w:left w:val="none" w:sz="0" w:space="0" w:color="auto"/>
                                                                    <w:bottom w:val="none" w:sz="0" w:space="0" w:color="auto"/>
                                                                    <w:right w:val="none" w:sz="0" w:space="0" w:color="auto"/>
                                                                  </w:divBdr>
                                                                  <w:divsChild>
                                                                    <w:div w:id="1627391946">
                                                                      <w:marLeft w:val="0"/>
                                                                      <w:marRight w:val="0"/>
                                                                      <w:marTop w:val="0"/>
                                                                      <w:marBottom w:val="0"/>
                                                                      <w:divBdr>
                                                                        <w:top w:val="none" w:sz="0" w:space="0" w:color="auto"/>
                                                                        <w:left w:val="none" w:sz="0" w:space="0" w:color="auto"/>
                                                                        <w:bottom w:val="none" w:sz="0" w:space="0" w:color="auto"/>
                                                                        <w:right w:val="none" w:sz="0" w:space="0" w:color="auto"/>
                                                                      </w:divBdr>
                                                                      <w:divsChild>
                                                                        <w:div w:id="147626569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620872">
      <w:bodyDiv w:val="1"/>
      <w:marLeft w:val="0"/>
      <w:marRight w:val="0"/>
      <w:marTop w:val="0"/>
      <w:marBottom w:val="0"/>
      <w:divBdr>
        <w:top w:val="none" w:sz="0" w:space="0" w:color="auto"/>
        <w:left w:val="none" w:sz="0" w:space="0" w:color="auto"/>
        <w:bottom w:val="none" w:sz="0" w:space="0" w:color="auto"/>
        <w:right w:val="none" w:sz="0" w:space="0" w:color="auto"/>
      </w:divBdr>
    </w:div>
    <w:div w:id="179390317">
      <w:bodyDiv w:val="1"/>
      <w:marLeft w:val="0"/>
      <w:marRight w:val="0"/>
      <w:marTop w:val="0"/>
      <w:marBottom w:val="0"/>
      <w:divBdr>
        <w:top w:val="none" w:sz="0" w:space="0" w:color="auto"/>
        <w:left w:val="none" w:sz="0" w:space="0" w:color="auto"/>
        <w:bottom w:val="none" w:sz="0" w:space="0" w:color="auto"/>
        <w:right w:val="none" w:sz="0" w:space="0" w:color="auto"/>
      </w:divBdr>
      <w:divsChild>
        <w:div w:id="510335699">
          <w:marLeft w:val="0"/>
          <w:marRight w:val="0"/>
          <w:marTop w:val="0"/>
          <w:marBottom w:val="0"/>
          <w:divBdr>
            <w:top w:val="none" w:sz="0" w:space="0" w:color="auto"/>
            <w:left w:val="none" w:sz="0" w:space="0" w:color="auto"/>
            <w:bottom w:val="none" w:sz="0" w:space="0" w:color="auto"/>
            <w:right w:val="none" w:sz="0" w:space="0" w:color="auto"/>
          </w:divBdr>
          <w:divsChild>
            <w:div w:id="101147108">
              <w:marLeft w:val="0"/>
              <w:marRight w:val="0"/>
              <w:marTop w:val="0"/>
              <w:marBottom w:val="0"/>
              <w:divBdr>
                <w:top w:val="none" w:sz="0" w:space="0" w:color="auto"/>
                <w:left w:val="none" w:sz="0" w:space="0" w:color="auto"/>
                <w:bottom w:val="none" w:sz="0" w:space="0" w:color="auto"/>
                <w:right w:val="none" w:sz="0" w:space="0" w:color="auto"/>
              </w:divBdr>
            </w:div>
          </w:divsChild>
        </w:div>
        <w:div w:id="728265491">
          <w:marLeft w:val="0"/>
          <w:marRight w:val="0"/>
          <w:marTop w:val="0"/>
          <w:marBottom w:val="0"/>
          <w:divBdr>
            <w:top w:val="none" w:sz="0" w:space="0" w:color="auto"/>
            <w:left w:val="none" w:sz="0" w:space="0" w:color="auto"/>
            <w:bottom w:val="none" w:sz="0" w:space="0" w:color="auto"/>
            <w:right w:val="none" w:sz="0" w:space="0" w:color="auto"/>
          </w:divBdr>
          <w:divsChild>
            <w:div w:id="546842598">
              <w:marLeft w:val="0"/>
              <w:marRight w:val="0"/>
              <w:marTop w:val="0"/>
              <w:marBottom w:val="0"/>
              <w:divBdr>
                <w:top w:val="none" w:sz="0" w:space="0" w:color="auto"/>
                <w:left w:val="none" w:sz="0" w:space="0" w:color="auto"/>
                <w:bottom w:val="none" w:sz="0" w:space="0" w:color="auto"/>
                <w:right w:val="none" w:sz="0" w:space="0" w:color="auto"/>
              </w:divBdr>
            </w:div>
          </w:divsChild>
        </w:div>
        <w:div w:id="1039823520">
          <w:marLeft w:val="0"/>
          <w:marRight w:val="0"/>
          <w:marTop w:val="0"/>
          <w:marBottom w:val="0"/>
          <w:divBdr>
            <w:top w:val="none" w:sz="0" w:space="0" w:color="auto"/>
            <w:left w:val="none" w:sz="0" w:space="0" w:color="auto"/>
            <w:bottom w:val="none" w:sz="0" w:space="0" w:color="auto"/>
            <w:right w:val="none" w:sz="0" w:space="0" w:color="auto"/>
          </w:divBdr>
          <w:divsChild>
            <w:div w:id="1030497791">
              <w:marLeft w:val="0"/>
              <w:marRight w:val="0"/>
              <w:marTop w:val="0"/>
              <w:marBottom w:val="0"/>
              <w:divBdr>
                <w:top w:val="none" w:sz="0" w:space="0" w:color="auto"/>
                <w:left w:val="none" w:sz="0" w:space="0" w:color="auto"/>
                <w:bottom w:val="none" w:sz="0" w:space="0" w:color="auto"/>
                <w:right w:val="none" w:sz="0" w:space="0" w:color="auto"/>
              </w:divBdr>
            </w:div>
          </w:divsChild>
        </w:div>
        <w:div w:id="125319136">
          <w:marLeft w:val="0"/>
          <w:marRight w:val="0"/>
          <w:marTop w:val="0"/>
          <w:marBottom w:val="0"/>
          <w:divBdr>
            <w:top w:val="none" w:sz="0" w:space="0" w:color="auto"/>
            <w:left w:val="none" w:sz="0" w:space="0" w:color="auto"/>
            <w:bottom w:val="none" w:sz="0" w:space="0" w:color="auto"/>
            <w:right w:val="none" w:sz="0" w:space="0" w:color="auto"/>
          </w:divBdr>
          <w:divsChild>
            <w:div w:id="488013529">
              <w:marLeft w:val="0"/>
              <w:marRight w:val="0"/>
              <w:marTop w:val="0"/>
              <w:marBottom w:val="0"/>
              <w:divBdr>
                <w:top w:val="none" w:sz="0" w:space="0" w:color="auto"/>
                <w:left w:val="none" w:sz="0" w:space="0" w:color="auto"/>
                <w:bottom w:val="none" w:sz="0" w:space="0" w:color="auto"/>
                <w:right w:val="none" w:sz="0" w:space="0" w:color="auto"/>
              </w:divBdr>
            </w:div>
          </w:divsChild>
        </w:div>
        <w:div w:id="2090809445">
          <w:marLeft w:val="0"/>
          <w:marRight w:val="0"/>
          <w:marTop w:val="0"/>
          <w:marBottom w:val="0"/>
          <w:divBdr>
            <w:top w:val="none" w:sz="0" w:space="0" w:color="auto"/>
            <w:left w:val="none" w:sz="0" w:space="0" w:color="auto"/>
            <w:bottom w:val="none" w:sz="0" w:space="0" w:color="auto"/>
            <w:right w:val="none" w:sz="0" w:space="0" w:color="auto"/>
          </w:divBdr>
          <w:divsChild>
            <w:div w:id="745423590">
              <w:marLeft w:val="0"/>
              <w:marRight w:val="0"/>
              <w:marTop w:val="0"/>
              <w:marBottom w:val="0"/>
              <w:divBdr>
                <w:top w:val="none" w:sz="0" w:space="0" w:color="auto"/>
                <w:left w:val="none" w:sz="0" w:space="0" w:color="auto"/>
                <w:bottom w:val="none" w:sz="0" w:space="0" w:color="auto"/>
                <w:right w:val="none" w:sz="0" w:space="0" w:color="auto"/>
              </w:divBdr>
            </w:div>
          </w:divsChild>
        </w:div>
        <w:div w:id="887766447">
          <w:marLeft w:val="0"/>
          <w:marRight w:val="0"/>
          <w:marTop w:val="0"/>
          <w:marBottom w:val="0"/>
          <w:divBdr>
            <w:top w:val="none" w:sz="0" w:space="0" w:color="auto"/>
            <w:left w:val="none" w:sz="0" w:space="0" w:color="auto"/>
            <w:bottom w:val="none" w:sz="0" w:space="0" w:color="auto"/>
            <w:right w:val="none" w:sz="0" w:space="0" w:color="auto"/>
          </w:divBdr>
          <w:divsChild>
            <w:div w:id="36660970">
              <w:marLeft w:val="0"/>
              <w:marRight w:val="0"/>
              <w:marTop w:val="0"/>
              <w:marBottom w:val="0"/>
              <w:divBdr>
                <w:top w:val="none" w:sz="0" w:space="0" w:color="auto"/>
                <w:left w:val="none" w:sz="0" w:space="0" w:color="auto"/>
                <w:bottom w:val="none" w:sz="0" w:space="0" w:color="auto"/>
                <w:right w:val="none" w:sz="0" w:space="0" w:color="auto"/>
              </w:divBdr>
            </w:div>
          </w:divsChild>
        </w:div>
        <w:div w:id="195657114">
          <w:marLeft w:val="0"/>
          <w:marRight w:val="0"/>
          <w:marTop w:val="0"/>
          <w:marBottom w:val="0"/>
          <w:divBdr>
            <w:top w:val="none" w:sz="0" w:space="0" w:color="auto"/>
            <w:left w:val="none" w:sz="0" w:space="0" w:color="auto"/>
            <w:bottom w:val="none" w:sz="0" w:space="0" w:color="auto"/>
            <w:right w:val="none" w:sz="0" w:space="0" w:color="auto"/>
          </w:divBdr>
          <w:divsChild>
            <w:div w:id="2130660961">
              <w:marLeft w:val="0"/>
              <w:marRight w:val="0"/>
              <w:marTop w:val="0"/>
              <w:marBottom w:val="0"/>
              <w:divBdr>
                <w:top w:val="none" w:sz="0" w:space="0" w:color="auto"/>
                <w:left w:val="none" w:sz="0" w:space="0" w:color="auto"/>
                <w:bottom w:val="none" w:sz="0" w:space="0" w:color="auto"/>
                <w:right w:val="none" w:sz="0" w:space="0" w:color="auto"/>
              </w:divBdr>
            </w:div>
          </w:divsChild>
        </w:div>
        <w:div w:id="1202086749">
          <w:marLeft w:val="0"/>
          <w:marRight w:val="0"/>
          <w:marTop w:val="0"/>
          <w:marBottom w:val="0"/>
          <w:divBdr>
            <w:top w:val="none" w:sz="0" w:space="0" w:color="auto"/>
            <w:left w:val="none" w:sz="0" w:space="0" w:color="auto"/>
            <w:bottom w:val="none" w:sz="0" w:space="0" w:color="auto"/>
            <w:right w:val="none" w:sz="0" w:space="0" w:color="auto"/>
          </w:divBdr>
          <w:divsChild>
            <w:div w:id="489297703">
              <w:marLeft w:val="0"/>
              <w:marRight w:val="0"/>
              <w:marTop w:val="0"/>
              <w:marBottom w:val="0"/>
              <w:divBdr>
                <w:top w:val="none" w:sz="0" w:space="0" w:color="auto"/>
                <w:left w:val="none" w:sz="0" w:space="0" w:color="auto"/>
                <w:bottom w:val="none" w:sz="0" w:space="0" w:color="auto"/>
                <w:right w:val="none" w:sz="0" w:space="0" w:color="auto"/>
              </w:divBdr>
            </w:div>
          </w:divsChild>
        </w:div>
        <w:div w:id="833881411">
          <w:marLeft w:val="0"/>
          <w:marRight w:val="0"/>
          <w:marTop w:val="0"/>
          <w:marBottom w:val="0"/>
          <w:divBdr>
            <w:top w:val="none" w:sz="0" w:space="0" w:color="auto"/>
            <w:left w:val="none" w:sz="0" w:space="0" w:color="auto"/>
            <w:bottom w:val="none" w:sz="0" w:space="0" w:color="auto"/>
            <w:right w:val="none" w:sz="0" w:space="0" w:color="auto"/>
          </w:divBdr>
          <w:divsChild>
            <w:div w:id="67391428">
              <w:marLeft w:val="0"/>
              <w:marRight w:val="0"/>
              <w:marTop w:val="0"/>
              <w:marBottom w:val="0"/>
              <w:divBdr>
                <w:top w:val="none" w:sz="0" w:space="0" w:color="auto"/>
                <w:left w:val="none" w:sz="0" w:space="0" w:color="auto"/>
                <w:bottom w:val="none" w:sz="0" w:space="0" w:color="auto"/>
                <w:right w:val="none" w:sz="0" w:space="0" w:color="auto"/>
              </w:divBdr>
            </w:div>
          </w:divsChild>
        </w:div>
        <w:div w:id="727647925">
          <w:marLeft w:val="0"/>
          <w:marRight w:val="0"/>
          <w:marTop w:val="0"/>
          <w:marBottom w:val="0"/>
          <w:divBdr>
            <w:top w:val="none" w:sz="0" w:space="0" w:color="auto"/>
            <w:left w:val="none" w:sz="0" w:space="0" w:color="auto"/>
            <w:bottom w:val="none" w:sz="0" w:space="0" w:color="auto"/>
            <w:right w:val="none" w:sz="0" w:space="0" w:color="auto"/>
          </w:divBdr>
          <w:divsChild>
            <w:div w:id="1482767452">
              <w:marLeft w:val="0"/>
              <w:marRight w:val="0"/>
              <w:marTop w:val="0"/>
              <w:marBottom w:val="0"/>
              <w:divBdr>
                <w:top w:val="none" w:sz="0" w:space="0" w:color="auto"/>
                <w:left w:val="none" w:sz="0" w:space="0" w:color="auto"/>
                <w:bottom w:val="none" w:sz="0" w:space="0" w:color="auto"/>
                <w:right w:val="none" w:sz="0" w:space="0" w:color="auto"/>
              </w:divBdr>
            </w:div>
          </w:divsChild>
        </w:div>
        <w:div w:id="45102773">
          <w:marLeft w:val="0"/>
          <w:marRight w:val="0"/>
          <w:marTop w:val="0"/>
          <w:marBottom w:val="0"/>
          <w:divBdr>
            <w:top w:val="none" w:sz="0" w:space="0" w:color="auto"/>
            <w:left w:val="none" w:sz="0" w:space="0" w:color="auto"/>
            <w:bottom w:val="none" w:sz="0" w:space="0" w:color="auto"/>
            <w:right w:val="none" w:sz="0" w:space="0" w:color="auto"/>
          </w:divBdr>
          <w:divsChild>
            <w:div w:id="1540361127">
              <w:marLeft w:val="0"/>
              <w:marRight w:val="0"/>
              <w:marTop w:val="0"/>
              <w:marBottom w:val="0"/>
              <w:divBdr>
                <w:top w:val="none" w:sz="0" w:space="0" w:color="auto"/>
                <w:left w:val="none" w:sz="0" w:space="0" w:color="auto"/>
                <w:bottom w:val="none" w:sz="0" w:space="0" w:color="auto"/>
                <w:right w:val="none" w:sz="0" w:space="0" w:color="auto"/>
              </w:divBdr>
            </w:div>
          </w:divsChild>
        </w:div>
        <w:div w:id="1855027756">
          <w:marLeft w:val="0"/>
          <w:marRight w:val="0"/>
          <w:marTop w:val="0"/>
          <w:marBottom w:val="0"/>
          <w:divBdr>
            <w:top w:val="none" w:sz="0" w:space="0" w:color="auto"/>
            <w:left w:val="none" w:sz="0" w:space="0" w:color="auto"/>
            <w:bottom w:val="none" w:sz="0" w:space="0" w:color="auto"/>
            <w:right w:val="none" w:sz="0" w:space="0" w:color="auto"/>
          </w:divBdr>
          <w:divsChild>
            <w:div w:id="1562251818">
              <w:marLeft w:val="0"/>
              <w:marRight w:val="0"/>
              <w:marTop w:val="0"/>
              <w:marBottom w:val="0"/>
              <w:divBdr>
                <w:top w:val="none" w:sz="0" w:space="0" w:color="auto"/>
                <w:left w:val="none" w:sz="0" w:space="0" w:color="auto"/>
                <w:bottom w:val="none" w:sz="0" w:space="0" w:color="auto"/>
                <w:right w:val="none" w:sz="0" w:space="0" w:color="auto"/>
              </w:divBdr>
            </w:div>
          </w:divsChild>
        </w:div>
        <w:div w:id="849292109">
          <w:marLeft w:val="0"/>
          <w:marRight w:val="0"/>
          <w:marTop w:val="0"/>
          <w:marBottom w:val="0"/>
          <w:divBdr>
            <w:top w:val="none" w:sz="0" w:space="0" w:color="auto"/>
            <w:left w:val="none" w:sz="0" w:space="0" w:color="auto"/>
            <w:bottom w:val="none" w:sz="0" w:space="0" w:color="auto"/>
            <w:right w:val="none" w:sz="0" w:space="0" w:color="auto"/>
          </w:divBdr>
          <w:divsChild>
            <w:div w:id="127673585">
              <w:marLeft w:val="0"/>
              <w:marRight w:val="0"/>
              <w:marTop w:val="0"/>
              <w:marBottom w:val="0"/>
              <w:divBdr>
                <w:top w:val="none" w:sz="0" w:space="0" w:color="auto"/>
                <w:left w:val="none" w:sz="0" w:space="0" w:color="auto"/>
                <w:bottom w:val="none" w:sz="0" w:space="0" w:color="auto"/>
                <w:right w:val="none" w:sz="0" w:space="0" w:color="auto"/>
              </w:divBdr>
            </w:div>
          </w:divsChild>
        </w:div>
        <w:div w:id="710377341">
          <w:marLeft w:val="0"/>
          <w:marRight w:val="0"/>
          <w:marTop w:val="0"/>
          <w:marBottom w:val="0"/>
          <w:divBdr>
            <w:top w:val="none" w:sz="0" w:space="0" w:color="auto"/>
            <w:left w:val="none" w:sz="0" w:space="0" w:color="auto"/>
            <w:bottom w:val="none" w:sz="0" w:space="0" w:color="auto"/>
            <w:right w:val="none" w:sz="0" w:space="0" w:color="auto"/>
          </w:divBdr>
          <w:divsChild>
            <w:div w:id="1141774118">
              <w:marLeft w:val="0"/>
              <w:marRight w:val="0"/>
              <w:marTop w:val="0"/>
              <w:marBottom w:val="0"/>
              <w:divBdr>
                <w:top w:val="none" w:sz="0" w:space="0" w:color="auto"/>
                <w:left w:val="none" w:sz="0" w:space="0" w:color="auto"/>
                <w:bottom w:val="none" w:sz="0" w:space="0" w:color="auto"/>
                <w:right w:val="none" w:sz="0" w:space="0" w:color="auto"/>
              </w:divBdr>
            </w:div>
          </w:divsChild>
        </w:div>
        <w:div w:id="625164122">
          <w:marLeft w:val="0"/>
          <w:marRight w:val="0"/>
          <w:marTop w:val="0"/>
          <w:marBottom w:val="0"/>
          <w:divBdr>
            <w:top w:val="none" w:sz="0" w:space="0" w:color="auto"/>
            <w:left w:val="none" w:sz="0" w:space="0" w:color="auto"/>
            <w:bottom w:val="none" w:sz="0" w:space="0" w:color="auto"/>
            <w:right w:val="none" w:sz="0" w:space="0" w:color="auto"/>
          </w:divBdr>
          <w:divsChild>
            <w:div w:id="461466659">
              <w:marLeft w:val="0"/>
              <w:marRight w:val="0"/>
              <w:marTop w:val="0"/>
              <w:marBottom w:val="0"/>
              <w:divBdr>
                <w:top w:val="none" w:sz="0" w:space="0" w:color="auto"/>
                <w:left w:val="none" w:sz="0" w:space="0" w:color="auto"/>
                <w:bottom w:val="none" w:sz="0" w:space="0" w:color="auto"/>
                <w:right w:val="none" w:sz="0" w:space="0" w:color="auto"/>
              </w:divBdr>
            </w:div>
          </w:divsChild>
        </w:div>
        <w:div w:id="1666664879">
          <w:marLeft w:val="0"/>
          <w:marRight w:val="0"/>
          <w:marTop w:val="0"/>
          <w:marBottom w:val="0"/>
          <w:divBdr>
            <w:top w:val="none" w:sz="0" w:space="0" w:color="auto"/>
            <w:left w:val="none" w:sz="0" w:space="0" w:color="auto"/>
            <w:bottom w:val="none" w:sz="0" w:space="0" w:color="auto"/>
            <w:right w:val="none" w:sz="0" w:space="0" w:color="auto"/>
          </w:divBdr>
          <w:divsChild>
            <w:div w:id="151337497">
              <w:marLeft w:val="0"/>
              <w:marRight w:val="0"/>
              <w:marTop w:val="0"/>
              <w:marBottom w:val="0"/>
              <w:divBdr>
                <w:top w:val="none" w:sz="0" w:space="0" w:color="auto"/>
                <w:left w:val="none" w:sz="0" w:space="0" w:color="auto"/>
                <w:bottom w:val="none" w:sz="0" w:space="0" w:color="auto"/>
                <w:right w:val="none" w:sz="0" w:space="0" w:color="auto"/>
              </w:divBdr>
            </w:div>
          </w:divsChild>
        </w:div>
        <w:div w:id="1188062961">
          <w:marLeft w:val="0"/>
          <w:marRight w:val="0"/>
          <w:marTop w:val="0"/>
          <w:marBottom w:val="0"/>
          <w:divBdr>
            <w:top w:val="none" w:sz="0" w:space="0" w:color="auto"/>
            <w:left w:val="none" w:sz="0" w:space="0" w:color="auto"/>
            <w:bottom w:val="none" w:sz="0" w:space="0" w:color="auto"/>
            <w:right w:val="none" w:sz="0" w:space="0" w:color="auto"/>
          </w:divBdr>
          <w:divsChild>
            <w:div w:id="1267152251">
              <w:marLeft w:val="0"/>
              <w:marRight w:val="0"/>
              <w:marTop w:val="0"/>
              <w:marBottom w:val="0"/>
              <w:divBdr>
                <w:top w:val="none" w:sz="0" w:space="0" w:color="auto"/>
                <w:left w:val="none" w:sz="0" w:space="0" w:color="auto"/>
                <w:bottom w:val="none" w:sz="0" w:space="0" w:color="auto"/>
                <w:right w:val="none" w:sz="0" w:space="0" w:color="auto"/>
              </w:divBdr>
            </w:div>
          </w:divsChild>
        </w:div>
        <w:div w:id="796217720">
          <w:marLeft w:val="0"/>
          <w:marRight w:val="0"/>
          <w:marTop w:val="0"/>
          <w:marBottom w:val="0"/>
          <w:divBdr>
            <w:top w:val="none" w:sz="0" w:space="0" w:color="auto"/>
            <w:left w:val="none" w:sz="0" w:space="0" w:color="auto"/>
            <w:bottom w:val="none" w:sz="0" w:space="0" w:color="auto"/>
            <w:right w:val="none" w:sz="0" w:space="0" w:color="auto"/>
          </w:divBdr>
          <w:divsChild>
            <w:div w:id="1585262306">
              <w:marLeft w:val="0"/>
              <w:marRight w:val="0"/>
              <w:marTop w:val="0"/>
              <w:marBottom w:val="0"/>
              <w:divBdr>
                <w:top w:val="none" w:sz="0" w:space="0" w:color="auto"/>
                <w:left w:val="none" w:sz="0" w:space="0" w:color="auto"/>
                <w:bottom w:val="none" w:sz="0" w:space="0" w:color="auto"/>
                <w:right w:val="none" w:sz="0" w:space="0" w:color="auto"/>
              </w:divBdr>
            </w:div>
          </w:divsChild>
        </w:div>
        <w:div w:id="1376000498">
          <w:marLeft w:val="0"/>
          <w:marRight w:val="0"/>
          <w:marTop w:val="0"/>
          <w:marBottom w:val="0"/>
          <w:divBdr>
            <w:top w:val="none" w:sz="0" w:space="0" w:color="auto"/>
            <w:left w:val="none" w:sz="0" w:space="0" w:color="auto"/>
            <w:bottom w:val="none" w:sz="0" w:space="0" w:color="auto"/>
            <w:right w:val="none" w:sz="0" w:space="0" w:color="auto"/>
          </w:divBdr>
          <w:divsChild>
            <w:div w:id="1982954353">
              <w:marLeft w:val="0"/>
              <w:marRight w:val="0"/>
              <w:marTop w:val="0"/>
              <w:marBottom w:val="0"/>
              <w:divBdr>
                <w:top w:val="none" w:sz="0" w:space="0" w:color="auto"/>
                <w:left w:val="none" w:sz="0" w:space="0" w:color="auto"/>
                <w:bottom w:val="none" w:sz="0" w:space="0" w:color="auto"/>
                <w:right w:val="none" w:sz="0" w:space="0" w:color="auto"/>
              </w:divBdr>
            </w:div>
          </w:divsChild>
        </w:div>
        <w:div w:id="1687250080">
          <w:marLeft w:val="0"/>
          <w:marRight w:val="0"/>
          <w:marTop w:val="0"/>
          <w:marBottom w:val="0"/>
          <w:divBdr>
            <w:top w:val="none" w:sz="0" w:space="0" w:color="auto"/>
            <w:left w:val="none" w:sz="0" w:space="0" w:color="auto"/>
            <w:bottom w:val="none" w:sz="0" w:space="0" w:color="auto"/>
            <w:right w:val="none" w:sz="0" w:space="0" w:color="auto"/>
          </w:divBdr>
          <w:divsChild>
            <w:div w:id="1450247291">
              <w:marLeft w:val="0"/>
              <w:marRight w:val="0"/>
              <w:marTop w:val="0"/>
              <w:marBottom w:val="0"/>
              <w:divBdr>
                <w:top w:val="none" w:sz="0" w:space="0" w:color="auto"/>
                <w:left w:val="none" w:sz="0" w:space="0" w:color="auto"/>
                <w:bottom w:val="none" w:sz="0" w:space="0" w:color="auto"/>
                <w:right w:val="none" w:sz="0" w:space="0" w:color="auto"/>
              </w:divBdr>
            </w:div>
          </w:divsChild>
        </w:div>
        <w:div w:id="802313712">
          <w:marLeft w:val="0"/>
          <w:marRight w:val="0"/>
          <w:marTop w:val="0"/>
          <w:marBottom w:val="0"/>
          <w:divBdr>
            <w:top w:val="none" w:sz="0" w:space="0" w:color="auto"/>
            <w:left w:val="none" w:sz="0" w:space="0" w:color="auto"/>
            <w:bottom w:val="none" w:sz="0" w:space="0" w:color="auto"/>
            <w:right w:val="none" w:sz="0" w:space="0" w:color="auto"/>
          </w:divBdr>
          <w:divsChild>
            <w:div w:id="52000377">
              <w:marLeft w:val="0"/>
              <w:marRight w:val="0"/>
              <w:marTop w:val="0"/>
              <w:marBottom w:val="0"/>
              <w:divBdr>
                <w:top w:val="none" w:sz="0" w:space="0" w:color="auto"/>
                <w:left w:val="none" w:sz="0" w:space="0" w:color="auto"/>
                <w:bottom w:val="none" w:sz="0" w:space="0" w:color="auto"/>
                <w:right w:val="none" w:sz="0" w:space="0" w:color="auto"/>
              </w:divBdr>
            </w:div>
          </w:divsChild>
        </w:div>
        <w:div w:id="1212156735">
          <w:marLeft w:val="0"/>
          <w:marRight w:val="0"/>
          <w:marTop w:val="0"/>
          <w:marBottom w:val="0"/>
          <w:divBdr>
            <w:top w:val="none" w:sz="0" w:space="0" w:color="auto"/>
            <w:left w:val="none" w:sz="0" w:space="0" w:color="auto"/>
            <w:bottom w:val="none" w:sz="0" w:space="0" w:color="auto"/>
            <w:right w:val="none" w:sz="0" w:space="0" w:color="auto"/>
          </w:divBdr>
          <w:divsChild>
            <w:div w:id="1987082744">
              <w:marLeft w:val="0"/>
              <w:marRight w:val="0"/>
              <w:marTop w:val="0"/>
              <w:marBottom w:val="0"/>
              <w:divBdr>
                <w:top w:val="none" w:sz="0" w:space="0" w:color="auto"/>
                <w:left w:val="none" w:sz="0" w:space="0" w:color="auto"/>
                <w:bottom w:val="none" w:sz="0" w:space="0" w:color="auto"/>
                <w:right w:val="none" w:sz="0" w:space="0" w:color="auto"/>
              </w:divBdr>
            </w:div>
          </w:divsChild>
        </w:div>
        <w:div w:id="538126239">
          <w:marLeft w:val="0"/>
          <w:marRight w:val="0"/>
          <w:marTop w:val="0"/>
          <w:marBottom w:val="0"/>
          <w:divBdr>
            <w:top w:val="none" w:sz="0" w:space="0" w:color="auto"/>
            <w:left w:val="none" w:sz="0" w:space="0" w:color="auto"/>
            <w:bottom w:val="none" w:sz="0" w:space="0" w:color="auto"/>
            <w:right w:val="none" w:sz="0" w:space="0" w:color="auto"/>
          </w:divBdr>
          <w:divsChild>
            <w:div w:id="1907522589">
              <w:marLeft w:val="0"/>
              <w:marRight w:val="0"/>
              <w:marTop w:val="0"/>
              <w:marBottom w:val="0"/>
              <w:divBdr>
                <w:top w:val="none" w:sz="0" w:space="0" w:color="auto"/>
                <w:left w:val="none" w:sz="0" w:space="0" w:color="auto"/>
                <w:bottom w:val="none" w:sz="0" w:space="0" w:color="auto"/>
                <w:right w:val="none" w:sz="0" w:space="0" w:color="auto"/>
              </w:divBdr>
            </w:div>
          </w:divsChild>
        </w:div>
        <w:div w:id="945772618">
          <w:marLeft w:val="0"/>
          <w:marRight w:val="0"/>
          <w:marTop w:val="0"/>
          <w:marBottom w:val="0"/>
          <w:divBdr>
            <w:top w:val="none" w:sz="0" w:space="0" w:color="auto"/>
            <w:left w:val="none" w:sz="0" w:space="0" w:color="auto"/>
            <w:bottom w:val="none" w:sz="0" w:space="0" w:color="auto"/>
            <w:right w:val="none" w:sz="0" w:space="0" w:color="auto"/>
          </w:divBdr>
          <w:divsChild>
            <w:div w:id="352800755">
              <w:marLeft w:val="0"/>
              <w:marRight w:val="0"/>
              <w:marTop w:val="0"/>
              <w:marBottom w:val="0"/>
              <w:divBdr>
                <w:top w:val="none" w:sz="0" w:space="0" w:color="auto"/>
                <w:left w:val="none" w:sz="0" w:space="0" w:color="auto"/>
                <w:bottom w:val="none" w:sz="0" w:space="0" w:color="auto"/>
                <w:right w:val="none" w:sz="0" w:space="0" w:color="auto"/>
              </w:divBdr>
            </w:div>
          </w:divsChild>
        </w:div>
        <w:div w:id="1430736666">
          <w:marLeft w:val="0"/>
          <w:marRight w:val="0"/>
          <w:marTop w:val="0"/>
          <w:marBottom w:val="0"/>
          <w:divBdr>
            <w:top w:val="none" w:sz="0" w:space="0" w:color="auto"/>
            <w:left w:val="none" w:sz="0" w:space="0" w:color="auto"/>
            <w:bottom w:val="none" w:sz="0" w:space="0" w:color="auto"/>
            <w:right w:val="none" w:sz="0" w:space="0" w:color="auto"/>
          </w:divBdr>
          <w:divsChild>
            <w:div w:id="651758488">
              <w:marLeft w:val="0"/>
              <w:marRight w:val="0"/>
              <w:marTop w:val="0"/>
              <w:marBottom w:val="0"/>
              <w:divBdr>
                <w:top w:val="none" w:sz="0" w:space="0" w:color="auto"/>
                <w:left w:val="none" w:sz="0" w:space="0" w:color="auto"/>
                <w:bottom w:val="none" w:sz="0" w:space="0" w:color="auto"/>
                <w:right w:val="none" w:sz="0" w:space="0" w:color="auto"/>
              </w:divBdr>
            </w:div>
          </w:divsChild>
        </w:div>
        <w:div w:id="710886748">
          <w:marLeft w:val="0"/>
          <w:marRight w:val="0"/>
          <w:marTop w:val="0"/>
          <w:marBottom w:val="0"/>
          <w:divBdr>
            <w:top w:val="none" w:sz="0" w:space="0" w:color="auto"/>
            <w:left w:val="none" w:sz="0" w:space="0" w:color="auto"/>
            <w:bottom w:val="none" w:sz="0" w:space="0" w:color="auto"/>
            <w:right w:val="none" w:sz="0" w:space="0" w:color="auto"/>
          </w:divBdr>
          <w:divsChild>
            <w:div w:id="810748696">
              <w:marLeft w:val="0"/>
              <w:marRight w:val="0"/>
              <w:marTop w:val="0"/>
              <w:marBottom w:val="0"/>
              <w:divBdr>
                <w:top w:val="none" w:sz="0" w:space="0" w:color="auto"/>
                <w:left w:val="none" w:sz="0" w:space="0" w:color="auto"/>
                <w:bottom w:val="none" w:sz="0" w:space="0" w:color="auto"/>
                <w:right w:val="none" w:sz="0" w:space="0" w:color="auto"/>
              </w:divBdr>
            </w:div>
          </w:divsChild>
        </w:div>
        <w:div w:id="83956804">
          <w:marLeft w:val="0"/>
          <w:marRight w:val="0"/>
          <w:marTop w:val="0"/>
          <w:marBottom w:val="0"/>
          <w:divBdr>
            <w:top w:val="none" w:sz="0" w:space="0" w:color="auto"/>
            <w:left w:val="none" w:sz="0" w:space="0" w:color="auto"/>
            <w:bottom w:val="none" w:sz="0" w:space="0" w:color="auto"/>
            <w:right w:val="none" w:sz="0" w:space="0" w:color="auto"/>
          </w:divBdr>
          <w:divsChild>
            <w:div w:id="1750274146">
              <w:marLeft w:val="0"/>
              <w:marRight w:val="0"/>
              <w:marTop w:val="0"/>
              <w:marBottom w:val="0"/>
              <w:divBdr>
                <w:top w:val="none" w:sz="0" w:space="0" w:color="auto"/>
                <w:left w:val="none" w:sz="0" w:space="0" w:color="auto"/>
                <w:bottom w:val="none" w:sz="0" w:space="0" w:color="auto"/>
                <w:right w:val="none" w:sz="0" w:space="0" w:color="auto"/>
              </w:divBdr>
            </w:div>
          </w:divsChild>
        </w:div>
        <w:div w:id="1372261746">
          <w:marLeft w:val="0"/>
          <w:marRight w:val="0"/>
          <w:marTop w:val="0"/>
          <w:marBottom w:val="0"/>
          <w:divBdr>
            <w:top w:val="none" w:sz="0" w:space="0" w:color="auto"/>
            <w:left w:val="none" w:sz="0" w:space="0" w:color="auto"/>
            <w:bottom w:val="none" w:sz="0" w:space="0" w:color="auto"/>
            <w:right w:val="none" w:sz="0" w:space="0" w:color="auto"/>
          </w:divBdr>
          <w:divsChild>
            <w:div w:id="20135666">
              <w:marLeft w:val="0"/>
              <w:marRight w:val="0"/>
              <w:marTop w:val="0"/>
              <w:marBottom w:val="0"/>
              <w:divBdr>
                <w:top w:val="none" w:sz="0" w:space="0" w:color="auto"/>
                <w:left w:val="none" w:sz="0" w:space="0" w:color="auto"/>
                <w:bottom w:val="none" w:sz="0" w:space="0" w:color="auto"/>
                <w:right w:val="none" w:sz="0" w:space="0" w:color="auto"/>
              </w:divBdr>
            </w:div>
          </w:divsChild>
        </w:div>
        <w:div w:id="1134983920">
          <w:marLeft w:val="0"/>
          <w:marRight w:val="0"/>
          <w:marTop w:val="0"/>
          <w:marBottom w:val="0"/>
          <w:divBdr>
            <w:top w:val="none" w:sz="0" w:space="0" w:color="auto"/>
            <w:left w:val="none" w:sz="0" w:space="0" w:color="auto"/>
            <w:bottom w:val="none" w:sz="0" w:space="0" w:color="auto"/>
            <w:right w:val="none" w:sz="0" w:space="0" w:color="auto"/>
          </w:divBdr>
          <w:divsChild>
            <w:div w:id="1649476997">
              <w:marLeft w:val="0"/>
              <w:marRight w:val="0"/>
              <w:marTop w:val="0"/>
              <w:marBottom w:val="0"/>
              <w:divBdr>
                <w:top w:val="none" w:sz="0" w:space="0" w:color="auto"/>
                <w:left w:val="none" w:sz="0" w:space="0" w:color="auto"/>
                <w:bottom w:val="none" w:sz="0" w:space="0" w:color="auto"/>
                <w:right w:val="none" w:sz="0" w:space="0" w:color="auto"/>
              </w:divBdr>
            </w:div>
          </w:divsChild>
        </w:div>
        <w:div w:id="1127966128">
          <w:marLeft w:val="0"/>
          <w:marRight w:val="0"/>
          <w:marTop w:val="0"/>
          <w:marBottom w:val="0"/>
          <w:divBdr>
            <w:top w:val="none" w:sz="0" w:space="0" w:color="auto"/>
            <w:left w:val="none" w:sz="0" w:space="0" w:color="auto"/>
            <w:bottom w:val="none" w:sz="0" w:space="0" w:color="auto"/>
            <w:right w:val="none" w:sz="0" w:space="0" w:color="auto"/>
          </w:divBdr>
          <w:divsChild>
            <w:div w:id="1794789393">
              <w:marLeft w:val="0"/>
              <w:marRight w:val="0"/>
              <w:marTop w:val="0"/>
              <w:marBottom w:val="0"/>
              <w:divBdr>
                <w:top w:val="none" w:sz="0" w:space="0" w:color="auto"/>
                <w:left w:val="none" w:sz="0" w:space="0" w:color="auto"/>
                <w:bottom w:val="none" w:sz="0" w:space="0" w:color="auto"/>
                <w:right w:val="none" w:sz="0" w:space="0" w:color="auto"/>
              </w:divBdr>
            </w:div>
          </w:divsChild>
        </w:div>
        <w:div w:id="1895921339">
          <w:marLeft w:val="0"/>
          <w:marRight w:val="0"/>
          <w:marTop w:val="0"/>
          <w:marBottom w:val="0"/>
          <w:divBdr>
            <w:top w:val="none" w:sz="0" w:space="0" w:color="auto"/>
            <w:left w:val="none" w:sz="0" w:space="0" w:color="auto"/>
            <w:bottom w:val="none" w:sz="0" w:space="0" w:color="auto"/>
            <w:right w:val="none" w:sz="0" w:space="0" w:color="auto"/>
          </w:divBdr>
          <w:divsChild>
            <w:div w:id="808983046">
              <w:marLeft w:val="0"/>
              <w:marRight w:val="0"/>
              <w:marTop w:val="0"/>
              <w:marBottom w:val="0"/>
              <w:divBdr>
                <w:top w:val="none" w:sz="0" w:space="0" w:color="auto"/>
                <w:left w:val="none" w:sz="0" w:space="0" w:color="auto"/>
                <w:bottom w:val="none" w:sz="0" w:space="0" w:color="auto"/>
                <w:right w:val="none" w:sz="0" w:space="0" w:color="auto"/>
              </w:divBdr>
            </w:div>
          </w:divsChild>
        </w:div>
        <w:div w:id="666788846">
          <w:marLeft w:val="0"/>
          <w:marRight w:val="0"/>
          <w:marTop w:val="0"/>
          <w:marBottom w:val="0"/>
          <w:divBdr>
            <w:top w:val="none" w:sz="0" w:space="0" w:color="auto"/>
            <w:left w:val="none" w:sz="0" w:space="0" w:color="auto"/>
            <w:bottom w:val="none" w:sz="0" w:space="0" w:color="auto"/>
            <w:right w:val="none" w:sz="0" w:space="0" w:color="auto"/>
          </w:divBdr>
          <w:divsChild>
            <w:div w:id="540440792">
              <w:marLeft w:val="0"/>
              <w:marRight w:val="0"/>
              <w:marTop w:val="0"/>
              <w:marBottom w:val="0"/>
              <w:divBdr>
                <w:top w:val="none" w:sz="0" w:space="0" w:color="auto"/>
                <w:left w:val="none" w:sz="0" w:space="0" w:color="auto"/>
                <w:bottom w:val="none" w:sz="0" w:space="0" w:color="auto"/>
                <w:right w:val="none" w:sz="0" w:space="0" w:color="auto"/>
              </w:divBdr>
            </w:div>
          </w:divsChild>
        </w:div>
        <w:div w:id="932855086">
          <w:marLeft w:val="0"/>
          <w:marRight w:val="0"/>
          <w:marTop w:val="0"/>
          <w:marBottom w:val="0"/>
          <w:divBdr>
            <w:top w:val="none" w:sz="0" w:space="0" w:color="auto"/>
            <w:left w:val="none" w:sz="0" w:space="0" w:color="auto"/>
            <w:bottom w:val="none" w:sz="0" w:space="0" w:color="auto"/>
            <w:right w:val="none" w:sz="0" w:space="0" w:color="auto"/>
          </w:divBdr>
          <w:divsChild>
            <w:div w:id="946276878">
              <w:marLeft w:val="0"/>
              <w:marRight w:val="0"/>
              <w:marTop w:val="0"/>
              <w:marBottom w:val="0"/>
              <w:divBdr>
                <w:top w:val="none" w:sz="0" w:space="0" w:color="auto"/>
                <w:left w:val="none" w:sz="0" w:space="0" w:color="auto"/>
                <w:bottom w:val="none" w:sz="0" w:space="0" w:color="auto"/>
                <w:right w:val="none" w:sz="0" w:space="0" w:color="auto"/>
              </w:divBdr>
            </w:div>
          </w:divsChild>
        </w:div>
        <w:div w:id="1240557375">
          <w:marLeft w:val="0"/>
          <w:marRight w:val="0"/>
          <w:marTop w:val="0"/>
          <w:marBottom w:val="0"/>
          <w:divBdr>
            <w:top w:val="none" w:sz="0" w:space="0" w:color="auto"/>
            <w:left w:val="none" w:sz="0" w:space="0" w:color="auto"/>
            <w:bottom w:val="none" w:sz="0" w:space="0" w:color="auto"/>
            <w:right w:val="none" w:sz="0" w:space="0" w:color="auto"/>
          </w:divBdr>
          <w:divsChild>
            <w:div w:id="831919728">
              <w:marLeft w:val="0"/>
              <w:marRight w:val="0"/>
              <w:marTop w:val="0"/>
              <w:marBottom w:val="0"/>
              <w:divBdr>
                <w:top w:val="none" w:sz="0" w:space="0" w:color="auto"/>
                <w:left w:val="none" w:sz="0" w:space="0" w:color="auto"/>
                <w:bottom w:val="none" w:sz="0" w:space="0" w:color="auto"/>
                <w:right w:val="none" w:sz="0" w:space="0" w:color="auto"/>
              </w:divBdr>
            </w:div>
          </w:divsChild>
        </w:div>
        <w:div w:id="64180789">
          <w:marLeft w:val="0"/>
          <w:marRight w:val="0"/>
          <w:marTop w:val="0"/>
          <w:marBottom w:val="0"/>
          <w:divBdr>
            <w:top w:val="none" w:sz="0" w:space="0" w:color="auto"/>
            <w:left w:val="none" w:sz="0" w:space="0" w:color="auto"/>
            <w:bottom w:val="none" w:sz="0" w:space="0" w:color="auto"/>
            <w:right w:val="none" w:sz="0" w:space="0" w:color="auto"/>
          </w:divBdr>
          <w:divsChild>
            <w:div w:id="91047537">
              <w:marLeft w:val="0"/>
              <w:marRight w:val="0"/>
              <w:marTop w:val="0"/>
              <w:marBottom w:val="0"/>
              <w:divBdr>
                <w:top w:val="none" w:sz="0" w:space="0" w:color="auto"/>
                <w:left w:val="none" w:sz="0" w:space="0" w:color="auto"/>
                <w:bottom w:val="none" w:sz="0" w:space="0" w:color="auto"/>
                <w:right w:val="none" w:sz="0" w:space="0" w:color="auto"/>
              </w:divBdr>
            </w:div>
          </w:divsChild>
        </w:div>
        <w:div w:id="948506477">
          <w:marLeft w:val="0"/>
          <w:marRight w:val="0"/>
          <w:marTop w:val="0"/>
          <w:marBottom w:val="0"/>
          <w:divBdr>
            <w:top w:val="none" w:sz="0" w:space="0" w:color="auto"/>
            <w:left w:val="none" w:sz="0" w:space="0" w:color="auto"/>
            <w:bottom w:val="none" w:sz="0" w:space="0" w:color="auto"/>
            <w:right w:val="none" w:sz="0" w:space="0" w:color="auto"/>
          </w:divBdr>
          <w:divsChild>
            <w:div w:id="1581909941">
              <w:marLeft w:val="0"/>
              <w:marRight w:val="0"/>
              <w:marTop w:val="0"/>
              <w:marBottom w:val="0"/>
              <w:divBdr>
                <w:top w:val="none" w:sz="0" w:space="0" w:color="auto"/>
                <w:left w:val="none" w:sz="0" w:space="0" w:color="auto"/>
                <w:bottom w:val="none" w:sz="0" w:space="0" w:color="auto"/>
                <w:right w:val="none" w:sz="0" w:space="0" w:color="auto"/>
              </w:divBdr>
            </w:div>
          </w:divsChild>
        </w:div>
        <w:div w:id="1789354433">
          <w:marLeft w:val="0"/>
          <w:marRight w:val="0"/>
          <w:marTop w:val="0"/>
          <w:marBottom w:val="0"/>
          <w:divBdr>
            <w:top w:val="none" w:sz="0" w:space="0" w:color="auto"/>
            <w:left w:val="none" w:sz="0" w:space="0" w:color="auto"/>
            <w:bottom w:val="none" w:sz="0" w:space="0" w:color="auto"/>
            <w:right w:val="none" w:sz="0" w:space="0" w:color="auto"/>
          </w:divBdr>
          <w:divsChild>
            <w:div w:id="1521777602">
              <w:marLeft w:val="0"/>
              <w:marRight w:val="0"/>
              <w:marTop w:val="0"/>
              <w:marBottom w:val="0"/>
              <w:divBdr>
                <w:top w:val="none" w:sz="0" w:space="0" w:color="auto"/>
                <w:left w:val="none" w:sz="0" w:space="0" w:color="auto"/>
                <w:bottom w:val="none" w:sz="0" w:space="0" w:color="auto"/>
                <w:right w:val="none" w:sz="0" w:space="0" w:color="auto"/>
              </w:divBdr>
            </w:div>
          </w:divsChild>
        </w:div>
        <w:div w:id="476147564">
          <w:marLeft w:val="0"/>
          <w:marRight w:val="0"/>
          <w:marTop w:val="0"/>
          <w:marBottom w:val="0"/>
          <w:divBdr>
            <w:top w:val="none" w:sz="0" w:space="0" w:color="auto"/>
            <w:left w:val="none" w:sz="0" w:space="0" w:color="auto"/>
            <w:bottom w:val="none" w:sz="0" w:space="0" w:color="auto"/>
            <w:right w:val="none" w:sz="0" w:space="0" w:color="auto"/>
          </w:divBdr>
          <w:divsChild>
            <w:div w:id="1142187202">
              <w:marLeft w:val="0"/>
              <w:marRight w:val="0"/>
              <w:marTop w:val="0"/>
              <w:marBottom w:val="0"/>
              <w:divBdr>
                <w:top w:val="none" w:sz="0" w:space="0" w:color="auto"/>
                <w:left w:val="none" w:sz="0" w:space="0" w:color="auto"/>
                <w:bottom w:val="none" w:sz="0" w:space="0" w:color="auto"/>
                <w:right w:val="none" w:sz="0" w:space="0" w:color="auto"/>
              </w:divBdr>
            </w:div>
          </w:divsChild>
        </w:div>
        <w:div w:id="1766028975">
          <w:marLeft w:val="0"/>
          <w:marRight w:val="0"/>
          <w:marTop w:val="0"/>
          <w:marBottom w:val="0"/>
          <w:divBdr>
            <w:top w:val="none" w:sz="0" w:space="0" w:color="auto"/>
            <w:left w:val="none" w:sz="0" w:space="0" w:color="auto"/>
            <w:bottom w:val="none" w:sz="0" w:space="0" w:color="auto"/>
            <w:right w:val="none" w:sz="0" w:space="0" w:color="auto"/>
          </w:divBdr>
          <w:divsChild>
            <w:div w:id="874394563">
              <w:marLeft w:val="0"/>
              <w:marRight w:val="0"/>
              <w:marTop w:val="0"/>
              <w:marBottom w:val="0"/>
              <w:divBdr>
                <w:top w:val="none" w:sz="0" w:space="0" w:color="auto"/>
                <w:left w:val="none" w:sz="0" w:space="0" w:color="auto"/>
                <w:bottom w:val="none" w:sz="0" w:space="0" w:color="auto"/>
                <w:right w:val="none" w:sz="0" w:space="0" w:color="auto"/>
              </w:divBdr>
            </w:div>
          </w:divsChild>
        </w:div>
        <w:div w:id="1622683188">
          <w:marLeft w:val="0"/>
          <w:marRight w:val="0"/>
          <w:marTop w:val="0"/>
          <w:marBottom w:val="0"/>
          <w:divBdr>
            <w:top w:val="none" w:sz="0" w:space="0" w:color="auto"/>
            <w:left w:val="none" w:sz="0" w:space="0" w:color="auto"/>
            <w:bottom w:val="none" w:sz="0" w:space="0" w:color="auto"/>
            <w:right w:val="none" w:sz="0" w:space="0" w:color="auto"/>
          </w:divBdr>
          <w:divsChild>
            <w:div w:id="1369454632">
              <w:marLeft w:val="0"/>
              <w:marRight w:val="0"/>
              <w:marTop w:val="0"/>
              <w:marBottom w:val="0"/>
              <w:divBdr>
                <w:top w:val="none" w:sz="0" w:space="0" w:color="auto"/>
                <w:left w:val="none" w:sz="0" w:space="0" w:color="auto"/>
                <w:bottom w:val="none" w:sz="0" w:space="0" w:color="auto"/>
                <w:right w:val="none" w:sz="0" w:space="0" w:color="auto"/>
              </w:divBdr>
            </w:div>
          </w:divsChild>
        </w:div>
        <w:div w:id="1764181704">
          <w:marLeft w:val="0"/>
          <w:marRight w:val="0"/>
          <w:marTop w:val="0"/>
          <w:marBottom w:val="0"/>
          <w:divBdr>
            <w:top w:val="none" w:sz="0" w:space="0" w:color="auto"/>
            <w:left w:val="none" w:sz="0" w:space="0" w:color="auto"/>
            <w:bottom w:val="none" w:sz="0" w:space="0" w:color="auto"/>
            <w:right w:val="none" w:sz="0" w:space="0" w:color="auto"/>
          </w:divBdr>
          <w:divsChild>
            <w:div w:id="408311210">
              <w:marLeft w:val="0"/>
              <w:marRight w:val="0"/>
              <w:marTop w:val="0"/>
              <w:marBottom w:val="0"/>
              <w:divBdr>
                <w:top w:val="none" w:sz="0" w:space="0" w:color="auto"/>
                <w:left w:val="none" w:sz="0" w:space="0" w:color="auto"/>
                <w:bottom w:val="none" w:sz="0" w:space="0" w:color="auto"/>
                <w:right w:val="none" w:sz="0" w:space="0" w:color="auto"/>
              </w:divBdr>
            </w:div>
          </w:divsChild>
        </w:div>
        <w:div w:id="1536694817">
          <w:marLeft w:val="0"/>
          <w:marRight w:val="0"/>
          <w:marTop w:val="0"/>
          <w:marBottom w:val="0"/>
          <w:divBdr>
            <w:top w:val="none" w:sz="0" w:space="0" w:color="auto"/>
            <w:left w:val="none" w:sz="0" w:space="0" w:color="auto"/>
            <w:bottom w:val="none" w:sz="0" w:space="0" w:color="auto"/>
            <w:right w:val="none" w:sz="0" w:space="0" w:color="auto"/>
          </w:divBdr>
          <w:divsChild>
            <w:div w:id="2090999032">
              <w:marLeft w:val="0"/>
              <w:marRight w:val="0"/>
              <w:marTop w:val="0"/>
              <w:marBottom w:val="0"/>
              <w:divBdr>
                <w:top w:val="none" w:sz="0" w:space="0" w:color="auto"/>
                <w:left w:val="none" w:sz="0" w:space="0" w:color="auto"/>
                <w:bottom w:val="none" w:sz="0" w:space="0" w:color="auto"/>
                <w:right w:val="none" w:sz="0" w:space="0" w:color="auto"/>
              </w:divBdr>
            </w:div>
          </w:divsChild>
        </w:div>
        <w:div w:id="510026637">
          <w:marLeft w:val="0"/>
          <w:marRight w:val="0"/>
          <w:marTop w:val="0"/>
          <w:marBottom w:val="0"/>
          <w:divBdr>
            <w:top w:val="none" w:sz="0" w:space="0" w:color="auto"/>
            <w:left w:val="none" w:sz="0" w:space="0" w:color="auto"/>
            <w:bottom w:val="none" w:sz="0" w:space="0" w:color="auto"/>
            <w:right w:val="none" w:sz="0" w:space="0" w:color="auto"/>
          </w:divBdr>
          <w:divsChild>
            <w:div w:id="1867910172">
              <w:marLeft w:val="0"/>
              <w:marRight w:val="0"/>
              <w:marTop w:val="0"/>
              <w:marBottom w:val="0"/>
              <w:divBdr>
                <w:top w:val="none" w:sz="0" w:space="0" w:color="auto"/>
                <w:left w:val="none" w:sz="0" w:space="0" w:color="auto"/>
                <w:bottom w:val="none" w:sz="0" w:space="0" w:color="auto"/>
                <w:right w:val="none" w:sz="0" w:space="0" w:color="auto"/>
              </w:divBdr>
            </w:div>
          </w:divsChild>
        </w:div>
        <w:div w:id="1483962990">
          <w:marLeft w:val="0"/>
          <w:marRight w:val="0"/>
          <w:marTop w:val="0"/>
          <w:marBottom w:val="0"/>
          <w:divBdr>
            <w:top w:val="none" w:sz="0" w:space="0" w:color="auto"/>
            <w:left w:val="none" w:sz="0" w:space="0" w:color="auto"/>
            <w:bottom w:val="none" w:sz="0" w:space="0" w:color="auto"/>
            <w:right w:val="none" w:sz="0" w:space="0" w:color="auto"/>
          </w:divBdr>
          <w:divsChild>
            <w:div w:id="989597095">
              <w:marLeft w:val="0"/>
              <w:marRight w:val="0"/>
              <w:marTop w:val="0"/>
              <w:marBottom w:val="0"/>
              <w:divBdr>
                <w:top w:val="none" w:sz="0" w:space="0" w:color="auto"/>
                <w:left w:val="none" w:sz="0" w:space="0" w:color="auto"/>
                <w:bottom w:val="none" w:sz="0" w:space="0" w:color="auto"/>
                <w:right w:val="none" w:sz="0" w:space="0" w:color="auto"/>
              </w:divBdr>
            </w:div>
          </w:divsChild>
        </w:div>
        <w:div w:id="1862237913">
          <w:marLeft w:val="0"/>
          <w:marRight w:val="0"/>
          <w:marTop w:val="0"/>
          <w:marBottom w:val="0"/>
          <w:divBdr>
            <w:top w:val="none" w:sz="0" w:space="0" w:color="auto"/>
            <w:left w:val="none" w:sz="0" w:space="0" w:color="auto"/>
            <w:bottom w:val="none" w:sz="0" w:space="0" w:color="auto"/>
            <w:right w:val="none" w:sz="0" w:space="0" w:color="auto"/>
          </w:divBdr>
          <w:divsChild>
            <w:div w:id="228539439">
              <w:marLeft w:val="0"/>
              <w:marRight w:val="0"/>
              <w:marTop w:val="0"/>
              <w:marBottom w:val="0"/>
              <w:divBdr>
                <w:top w:val="none" w:sz="0" w:space="0" w:color="auto"/>
                <w:left w:val="none" w:sz="0" w:space="0" w:color="auto"/>
                <w:bottom w:val="none" w:sz="0" w:space="0" w:color="auto"/>
                <w:right w:val="none" w:sz="0" w:space="0" w:color="auto"/>
              </w:divBdr>
            </w:div>
          </w:divsChild>
        </w:div>
        <w:div w:id="1628312258">
          <w:marLeft w:val="0"/>
          <w:marRight w:val="0"/>
          <w:marTop w:val="0"/>
          <w:marBottom w:val="0"/>
          <w:divBdr>
            <w:top w:val="none" w:sz="0" w:space="0" w:color="auto"/>
            <w:left w:val="none" w:sz="0" w:space="0" w:color="auto"/>
            <w:bottom w:val="none" w:sz="0" w:space="0" w:color="auto"/>
            <w:right w:val="none" w:sz="0" w:space="0" w:color="auto"/>
          </w:divBdr>
          <w:divsChild>
            <w:div w:id="1727530090">
              <w:marLeft w:val="0"/>
              <w:marRight w:val="0"/>
              <w:marTop w:val="0"/>
              <w:marBottom w:val="0"/>
              <w:divBdr>
                <w:top w:val="none" w:sz="0" w:space="0" w:color="auto"/>
                <w:left w:val="none" w:sz="0" w:space="0" w:color="auto"/>
                <w:bottom w:val="none" w:sz="0" w:space="0" w:color="auto"/>
                <w:right w:val="none" w:sz="0" w:space="0" w:color="auto"/>
              </w:divBdr>
            </w:div>
          </w:divsChild>
        </w:div>
        <w:div w:id="2065326215">
          <w:marLeft w:val="0"/>
          <w:marRight w:val="0"/>
          <w:marTop w:val="0"/>
          <w:marBottom w:val="0"/>
          <w:divBdr>
            <w:top w:val="none" w:sz="0" w:space="0" w:color="auto"/>
            <w:left w:val="none" w:sz="0" w:space="0" w:color="auto"/>
            <w:bottom w:val="none" w:sz="0" w:space="0" w:color="auto"/>
            <w:right w:val="none" w:sz="0" w:space="0" w:color="auto"/>
          </w:divBdr>
          <w:divsChild>
            <w:div w:id="645476589">
              <w:marLeft w:val="0"/>
              <w:marRight w:val="0"/>
              <w:marTop w:val="0"/>
              <w:marBottom w:val="0"/>
              <w:divBdr>
                <w:top w:val="none" w:sz="0" w:space="0" w:color="auto"/>
                <w:left w:val="none" w:sz="0" w:space="0" w:color="auto"/>
                <w:bottom w:val="none" w:sz="0" w:space="0" w:color="auto"/>
                <w:right w:val="none" w:sz="0" w:space="0" w:color="auto"/>
              </w:divBdr>
            </w:div>
          </w:divsChild>
        </w:div>
        <w:div w:id="268241045">
          <w:marLeft w:val="0"/>
          <w:marRight w:val="0"/>
          <w:marTop w:val="0"/>
          <w:marBottom w:val="0"/>
          <w:divBdr>
            <w:top w:val="none" w:sz="0" w:space="0" w:color="auto"/>
            <w:left w:val="none" w:sz="0" w:space="0" w:color="auto"/>
            <w:bottom w:val="none" w:sz="0" w:space="0" w:color="auto"/>
            <w:right w:val="none" w:sz="0" w:space="0" w:color="auto"/>
          </w:divBdr>
          <w:divsChild>
            <w:div w:id="804469921">
              <w:marLeft w:val="0"/>
              <w:marRight w:val="0"/>
              <w:marTop w:val="0"/>
              <w:marBottom w:val="0"/>
              <w:divBdr>
                <w:top w:val="none" w:sz="0" w:space="0" w:color="auto"/>
                <w:left w:val="none" w:sz="0" w:space="0" w:color="auto"/>
                <w:bottom w:val="none" w:sz="0" w:space="0" w:color="auto"/>
                <w:right w:val="none" w:sz="0" w:space="0" w:color="auto"/>
              </w:divBdr>
            </w:div>
          </w:divsChild>
        </w:div>
        <w:div w:id="1297104387">
          <w:marLeft w:val="0"/>
          <w:marRight w:val="0"/>
          <w:marTop w:val="0"/>
          <w:marBottom w:val="0"/>
          <w:divBdr>
            <w:top w:val="none" w:sz="0" w:space="0" w:color="auto"/>
            <w:left w:val="none" w:sz="0" w:space="0" w:color="auto"/>
            <w:bottom w:val="none" w:sz="0" w:space="0" w:color="auto"/>
            <w:right w:val="none" w:sz="0" w:space="0" w:color="auto"/>
          </w:divBdr>
          <w:divsChild>
            <w:div w:id="1164780849">
              <w:marLeft w:val="0"/>
              <w:marRight w:val="0"/>
              <w:marTop w:val="0"/>
              <w:marBottom w:val="0"/>
              <w:divBdr>
                <w:top w:val="none" w:sz="0" w:space="0" w:color="auto"/>
                <w:left w:val="none" w:sz="0" w:space="0" w:color="auto"/>
                <w:bottom w:val="none" w:sz="0" w:space="0" w:color="auto"/>
                <w:right w:val="none" w:sz="0" w:space="0" w:color="auto"/>
              </w:divBdr>
            </w:div>
          </w:divsChild>
        </w:div>
        <w:div w:id="380830995">
          <w:marLeft w:val="0"/>
          <w:marRight w:val="0"/>
          <w:marTop w:val="0"/>
          <w:marBottom w:val="0"/>
          <w:divBdr>
            <w:top w:val="none" w:sz="0" w:space="0" w:color="auto"/>
            <w:left w:val="none" w:sz="0" w:space="0" w:color="auto"/>
            <w:bottom w:val="none" w:sz="0" w:space="0" w:color="auto"/>
            <w:right w:val="none" w:sz="0" w:space="0" w:color="auto"/>
          </w:divBdr>
          <w:divsChild>
            <w:div w:id="393091164">
              <w:marLeft w:val="0"/>
              <w:marRight w:val="0"/>
              <w:marTop w:val="0"/>
              <w:marBottom w:val="0"/>
              <w:divBdr>
                <w:top w:val="none" w:sz="0" w:space="0" w:color="auto"/>
                <w:left w:val="none" w:sz="0" w:space="0" w:color="auto"/>
                <w:bottom w:val="none" w:sz="0" w:space="0" w:color="auto"/>
                <w:right w:val="none" w:sz="0" w:space="0" w:color="auto"/>
              </w:divBdr>
            </w:div>
          </w:divsChild>
        </w:div>
        <w:div w:id="741678528">
          <w:marLeft w:val="0"/>
          <w:marRight w:val="0"/>
          <w:marTop w:val="0"/>
          <w:marBottom w:val="0"/>
          <w:divBdr>
            <w:top w:val="none" w:sz="0" w:space="0" w:color="auto"/>
            <w:left w:val="none" w:sz="0" w:space="0" w:color="auto"/>
            <w:bottom w:val="none" w:sz="0" w:space="0" w:color="auto"/>
            <w:right w:val="none" w:sz="0" w:space="0" w:color="auto"/>
          </w:divBdr>
          <w:divsChild>
            <w:div w:id="841117261">
              <w:marLeft w:val="0"/>
              <w:marRight w:val="0"/>
              <w:marTop w:val="0"/>
              <w:marBottom w:val="0"/>
              <w:divBdr>
                <w:top w:val="none" w:sz="0" w:space="0" w:color="auto"/>
                <w:left w:val="none" w:sz="0" w:space="0" w:color="auto"/>
                <w:bottom w:val="none" w:sz="0" w:space="0" w:color="auto"/>
                <w:right w:val="none" w:sz="0" w:space="0" w:color="auto"/>
              </w:divBdr>
            </w:div>
          </w:divsChild>
        </w:div>
        <w:div w:id="793214957">
          <w:marLeft w:val="0"/>
          <w:marRight w:val="0"/>
          <w:marTop w:val="0"/>
          <w:marBottom w:val="0"/>
          <w:divBdr>
            <w:top w:val="none" w:sz="0" w:space="0" w:color="auto"/>
            <w:left w:val="none" w:sz="0" w:space="0" w:color="auto"/>
            <w:bottom w:val="none" w:sz="0" w:space="0" w:color="auto"/>
            <w:right w:val="none" w:sz="0" w:space="0" w:color="auto"/>
          </w:divBdr>
          <w:divsChild>
            <w:div w:id="1450003506">
              <w:marLeft w:val="0"/>
              <w:marRight w:val="0"/>
              <w:marTop w:val="0"/>
              <w:marBottom w:val="0"/>
              <w:divBdr>
                <w:top w:val="none" w:sz="0" w:space="0" w:color="auto"/>
                <w:left w:val="none" w:sz="0" w:space="0" w:color="auto"/>
                <w:bottom w:val="none" w:sz="0" w:space="0" w:color="auto"/>
                <w:right w:val="none" w:sz="0" w:space="0" w:color="auto"/>
              </w:divBdr>
            </w:div>
          </w:divsChild>
        </w:div>
        <w:div w:id="236132172">
          <w:marLeft w:val="0"/>
          <w:marRight w:val="0"/>
          <w:marTop w:val="0"/>
          <w:marBottom w:val="0"/>
          <w:divBdr>
            <w:top w:val="none" w:sz="0" w:space="0" w:color="auto"/>
            <w:left w:val="none" w:sz="0" w:space="0" w:color="auto"/>
            <w:bottom w:val="none" w:sz="0" w:space="0" w:color="auto"/>
            <w:right w:val="none" w:sz="0" w:space="0" w:color="auto"/>
          </w:divBdr>
          <w:divsChild>
            <w:div w:id="1384863887">
              <w:marLeft w:val="0"/>
              <w:marRight w:val="0"/>
              <w:marTop w:val="0"/>
              <w:marBottom w:val="0"/>
              <w:divBdr>
                <w:top w:val="none" w:sz="0" w:space="0" w:color="auto"/>
                <w:left w:val="none" w:sz="0" w:space="0" w:color="auto"/>
                <w:bottom w:val="none" w:sz="0" w:space="0" w:color="auto"/>
                <w:right w:val="none" w:sz="0" w:space="0" w:color="auto"/>
              </w:divBdr>
            </w:div>
          </w:divsChild>
        </w:div>
        <w:div w:id="358507199">
          <w:marLeft w:val="0"/>
          <w:marRight w:val="0"/>
          <w:marTop w:val="0"/>
          <w:marBottom w:val="0"/>
          <w:divBdr>
            <w:top w:val="none" w:sz="0" w:space="0" w:color="auto"/>
            <w:left w:val="none" w:sz="0" w:space="0" w:color="auto"/>
            <w:bottom w:val="none" w:sz="0" w:space="0" w:color="auto"/>
            <w:right w:val="none" w:sz="0" w:space="0" w:color="auto"/>
          </w:divBdr>
          <w:divsChild>
            <w:div w:id="1331250201">
              <w:marLeft w:val="0"/>
              <w:marRight w:val="0"/>
              <w:marTop w:val="0"/>
              <w:marBottom w:val="0"/>
              <w:divBdr>
                <w:top w:val="none" w:sz="0" w:space="0" w:color="auto"/>
                <w:left w:val="none" w:sz="0" w:space="0" w:color="auto"/>
                <w:bottom w:val="none" w:sz="0" w:space="0" w:color="auto"/>
                <w:right w:val="none" w:sz="0" w:space="0" w:color="auto"/>
              </w:divBdr>
            </w:div>
          </w:divsChild>
        </w:div>
        <w:div w:id="333802651">
          <w:marLeft w:val="0"/>
          <w:marRight w:val="0"/>
          <w:marTop w:val="0"/>
          <w:marBottom w:val="0"/>
          <w:divBdr>
            <w:top w:val="none" w:sz="0" w:space="0" w:color="auto"/>
            <w:left w:val="none" w:sz="0" w:space="0" w:color="auto"/>
            <w:bottom w:val="none" w:sz="0" w:space="0" w:color="auto"/>
            <w:right w:val="none" w:sz="0" w:space="0" w:color="auto"/>
          </w:divBdr>
          <w:divsChild>
            <w:div w:id="1706179742">
              <w:marLeft w:val="0"/>
              <w:marRight w:val="0"/>
              <w:marTop w:val="0"/>
              <w:marBottom w:val="0"/>
              <w:divBdr>
                <w:top w:val="none" w:sz="0" w:space="0" w:color="auto"/>
                <w:left w:val="none" w:sz="0" w:space="0" w:color="auto"/>
                <w:bottom w:val="none" w:sz="0" w:space="0" w:color="auto"/>
                <w:right w:val="none" w:sz="0" w:space="0" w:color="auto"/>
              </w:divBdr>
            </w:div>
          </w:divsChild>
        </w:div>
        <w:div w:id="1908026484">
          <w:marLeft w:val="0"/>
          <w:marRight w:val="0"/>
          <w:marTop w:val="0"/>
          <w:marBottom w:val="0"/>
          <w:divBdr>
            <w:top w:val="none" w:sz="0" w:space="0" w:color="auto"/>
            <w:left w:val="none" w:sz="0" w:space="0" w:color="auto"/>
            <w:bottom w:val="none" w:sz="0" w:space="0" w:color="auto"/>
            <w:right w:val="none" w:sz="0" w:space="0" w:color="auto"/>
          </w:divBdr>
          <w:divsChild>
            <w:div w:id="412246076">
              <w:marLeft w:val="0"/>
              <w:marRight w:val="0"/>
              <w:marTop w:val="0"/>
              <w:marBottom w:val="0"/>
              <w:divBdr>
                <w:top w:val="none" w:sz="0" w:space="0" w:color="auto"/>
                <w:left w:val="none" w:sz="0" w:space="0" w:color="auto"/>
                <w:bottom w:val="none" w:sz="0" w:space="0" w:color="auto"/>
                <w:right w:val="none" w:sz="0" w:space="0" w:color="auto"/>
              </w:divBdr>
            </w:div>
          </w:divsChild>
        </w:div>
        <w:div w:id="588545673">
          <w:marLeft w:val="0"/>
          <w:marRight w:val="0"/>
          <w:marTop w:val="0"/>
          <w:marBottom w:val="0"/>
          <w:divBdr>
            <w:top w:val="none" w:sz="0" w:space="0" w:color="auto"/>
            <w:left w:val="none" w:sz="0" w:space="0" w:color="auto"/>
            <w:bottom w:val="none" w:sz="0" w:space="0" w:color="auto"/>
            <w:right w:val="none" w:sz="0" w:space="0" w:color="auto"/>
          </w:divBdr>
          <w:divsChild>
            <w:div w:id="1756629577">
              <w:marLeft w:val="0"/>
              <w:marRight w:val="0"/>
              <w:marTop w:val="0"/>
              <w:marBottom w:val="0"/>
              <w:divBdr>
                <w:top w:val="none" w:sz="0" w:space="0" w:color="auto"/>
                <w:left w:val="none" w:sz="0" w:space="0" w:color="auto"/>
                <w:bottom w:val="none" w:sz="0" w:space="0" w:color="auto"/>
                <w:right w:val="none" w:sz="0" w:space="0" w:color="auto"/>
              </w:divBdr>
            </w:div>
          </w:divsChild>
        </w:div>
        <w:div w:id="197595566">
          <w:marLeft w:val="0"/>
          <w:marRight w:val="0"/>
          <w:marTop w:val="0"/>
          <w:marBottom w:val="0"/>
          <w:divBdr>
            <w:top w:val="none" w:sz="0" w:space="0" w:color="auto"/>
            <w:left w:val="none" w:sz="0" w:space="0" w:color="auto"/>
            <w:bottom w:val="none" w:sz="0" w:space="0" w:color="auto"/>
            <w:right w:val="none" w:sz="0" w:space="0" w:color="auto"/>
          </w:divBdr>
          <w:divsChild>
            <w:div w:id="1824081795">
              <w:marLeft w:val="0"/>
              <w:marRight w:val="0"/>
              <w:marTop w:val="0"/>
              <w:marBottom w:val="0"/>
              <w:divBdr>
                <w:top w:val="none" w:sz="0" w:space="0" w:color="auto"/>
                <w:left w:val="none" w:sz="0" w:space="0" w:color="auto"/>
                <w:bottom w:val="none" w:sz="0" w:space="0" w:color="auto"/>
                <w:right w:val="none" w:sz="0" w:space="0" w:color="auto"/>
              </w:divBdr>
            </w:div>
          </w:divsChild>
        </w:div>
        <w:div w:id="1506285342">
          <w:marLeft w:val="0"/>
          <w:marRight w:val="0"/>
          <w:marTop w:val="0"/>
          <w:marBottom w:val="0"/>
          <w:divBdr>
            <w:top w:val="none" w:sz="0" w:space="0" w:color="auto"/>
            <w:left w:val="none" w:sz="0" w:space="0" w:color="auto"/>
            <w:bottom w:val="none" w:sz="0" w:space="0" w:color="auto"/>
            <w:right w:val="none" w:sz="0" w:space="0" w:color="auto"/>
          </w:divBdr>
          <w:divsChild>
            <w:div w:id="1115438794">
              <w:marLeft w:val="0"/>
              <w:marRight w:val="0"/>
              <w:marTop w:val="0"/>
              <w:marBottom w:val="0"/>
              <w:divBdr>
                <w:top w:val="none" w:sz="0" w:space="0" w:color="auto"/>
                <w:left w:val="none" w:sz="0" w:space="0" w:color="auto"/>
                <w:bottom w:val="none" w:sz="0" w:space="0" w:color="auto"/>
                <w:right w:val="none" w:sz="0" w:space="0" w:color="auto"/>
              </w:divBdr>
            </w:div>
          </w:divsChild>
        </w:div>
        <w:div w:id="1246184863">
          <w:marLeft w:val="0"/>
          <w:marRight w:val="0"/>
          <w:marTop w:val="0"/>
          <w:marBottom w:val="0"/>
          <w:divBdr>
            <w:top w:val="none" w:sz="0" w:space="0" w:color="auto"/>
            <w:left w:val="none" w:sz="0" w:space="0" w:color="auto"/>
            <w:bottom w:val="none" w:sz="0" w:space="0" w:color="auto"/>
            <w:right w:val="none" w:sz="0" w:space="0" w:color="auto"/>
          </w:divBdr>
          <w:divsChild>
            <w:div w:id="1816340358">
              <w:marLeft w:val="0"/>
              <w:marRight w:val="0"/>
              <w:marTop w:val="0"/>
              <w:marBottom w:val="0"/>
              <w:divBdr>
                <w:top w:val="none" w:sz="0" w:space="0" w:color="auto"/>
                <w:left w:val="none" w:sz="0" w:space="0" w:color="auto"/>
                <w:bottom w:val="none" w:sz="0" w:space="0" w:color="auto"/>
                <w:right w:val="none" w:sz="0" w:space="0" w:color="auto"/>
              </w:divBdr>
            </w:div>
          </w:divsChild>
        </w:div>
        <w:div w:id="1418286298">
          <w:marLeft w:val="0"/>
          <w:marRight w:val="0"/>
          <w:marTop w:val="0"/>
          <w:marBottom w:val="0"/>
          <w:divBdr>
            <w:top w:val="none" w:sz="0" w:space="0" w:color="auto"/>
            <w:left w:val="none" w:sz="0" w:space="0" w:color="auto"/>
            <w:bottom w:val="none" w:sz="0" w:space="0" w:color="auto"/>
            <w:right w:val="none" w:sz="0" w:space="0" w:color="auto"/>
          </w:divBdr>
          <w:divsChild>
            <w:div w:id="2048095719">
              <w:marLeft w:val="0"/>
              <w:marRight w:val="0"/>
              <w:marTop w:val="0"/>
              <w:marBottom w:val="0"/>
              <w:divBdr>
                <w:top w:val="none" w:sz="0" w:space="0" w:color="auto"/>
                <w:left w:val="none" w:sz="0" w:space="0" w:color="auto"/>
                <w:bottom w:val="none" w:sz="0" w:space="0" w:color="auto"/>
                <w:right w:val="none" w:sz="0" w:space="0" w:color="auto"/>
              </w:divBdr>
            </w:div>
          </w:divsChild>
        </w:div>
        <w:div w:id="493181373">
          <w:marLeft w:val="0"/>
          <w:marRight w:val="0"/>
          <w:marTop w:val="0"/>
          <w:marBottom w:val="0"/>
          <w:divBdr>
            <w:top w:val="none" w:sz="0" w:space="0" w:color="auto"/>
            <w:left w:val="none" w:sz="0" w:space="0" w:color="auto"/>
            <w:bottom w:val="none" w:sz="0" w:space="0" w:color="auto"/>
            <w:right w:val="none" w:sz="0" w:space="0" w:color="auto"/>
          </w:divBdr>
          <w:divsChild>
            <w:div w:id="1598251879">
              <w:marLeft w:val="0"/>
              <w:marRight w:val="0"/>
              <w:marTop w:val="0"/>
              <w:marBottom w:val="0"/>
              <w:divBdr>
                <w:top w:val="none" w:sz="0" w:space="0" w:color="auto"/>
                <w:left w:val="none" w:sz="0" w:space="0" w:color="auto"/>
                <w:bottom w:val="none" w:sz="0" w:space="0" w:color="auto"/>
                <w:right w:val="none" w:sz="0" w:space="0" w:color="auto"/>
              </w:divBdr>
            </w:div>
          </w:divsChild>
        </w:div>
        <w:div w:id="1352338836">
          <w:marLeft w:val="0"/>
          <w:marRight w:val="0"/>
          <w:marTop w:val="0"/>
          <w:marBottom w:val="0"/>
          <w:divBdr>
            <w:top w:val="none" w:sz="0" w:space="0" w:color="auto"/>
            <w:left w:val="none" w:sz="0" w:space="0" w:color="auto"/>
            <w:bottom w:val="none" w:sz="0" w:space="0" w:color="auto"/>
            <w:right w:val="none" w:sz="0" w:space="0" w:color="auto"/>
          </w:divBdr>
          <w:divsChild>
            <w:div w:id="1114515564">
              <w:marLeft w:val="0"/>
              <w:marRight w:val="0"/>
              <w:marTop w:val="0"/>
              <w:marBottom w:val="0"/>
              <w:divBdr>
                <w:top w:val="none" w:sz="0" w:space="0" w:color="auto"/>
                <w:left w:val="none" w:sz="0" w:space="0" w:color="auto"/>
                <w:bottom w:val="none" w:sz="0" w:space="0" w:color="auto"/>
                <w:right w:val="none" w:sz="0" w:space="0" w:color="auto"/>
              </w:divBdr>
            </w:div>
          </w:divsChild>
        </w:div>
        <w:div w:id="1290285204">
          <w:marLeft w:val="0"/>
          <w:marRight w:val="0"/>
          <w:marTop w:val="0"/>
          <w:marBottom w:val="0"/>
          <w:divBdr>
            <w:top w:val="none" w:sz="0" w:space="0" w:color="auto"/>
            <w:left w:val="none" w:sz="0" w:space="0" w:color="auto"/>
            <w:bottom w:val="none" w:sz="0" w:space="0" w:color="auto"/>
            <w:right w:val="none" w:sz="0" w:space="0" w:color="auto"/>
          </w:divBdr>
          <w:divsChild>
            <w:div w:id="2085518910">
              <w:marLeft w:val="0"/>
              <w:marRight w:val="0"/>
              <w:marTop w:val="0"/>
              <w:marBottom w:val="0"/>
              <w:divBdr>
                <w:top w:val="none" w:sz="0" w:space="0" w:color="auto"/>
                <w:left w:val="none" w:sz="0" w:space="0" w:color="auto"/>
                <w:bottom w:val="none" w:sz="0" w:space="0" w:color="auto"/>
                <w:right w:val="none" w:sz="0" w:space="0" w:color="auto"/>
              </w:divBdr>
            </w:div>
          </w:divsChild>
        </w:div>
        <w:div w:id="368579228">
          <w:marLeft w:val="0"/>
          <w:marRight w:val="0"/>
          <w:marTop w:val="0"/>
          <w:marBottom w:val="0"/>
          <w:divBdr>
            <w:top w:val="none" w:sz="0" w:space="0" w:color="auto"/>
            <w:left w:val="none" w:sz="0" w:space="0" w:color="auto"/>
            <w:bottom w:val="none" w:sz="0" w:space="0" w:color="auto"/>
            <w:right w:val="none" w:sz="0" w:space="0" w:color="auto"/>
          </w:divBdr>
          <w:divsChild>
            <w:div w:id="663320561">
              <w:marLeft w:val="0"/>
              <w:marRight w:val="0"/>
              <w:marTop w:val="0"/>
              <w:marBottom w:val="0"/>
              <w:divBdr>
                <w:top w:val="none" w:sz="0" w:space="0" w:color="auto"/>
                <w:left w:val="none" w:sz="0" w:space="0" w:color="auto"/>
                <w:bottom w:val="none" w:sz="0" w:space="0" w:color="auto"/>
                <w:right w:val="none" w:sz="0" w:space="0" w:color="auto"/>
              </w:divBdr>
            </w:div>
          </w:divsChild>
        </w:div>
        <w:div w:id="1416364185">
          <w:marLeft w:val="0"/>
          <w:marRight w:val="0"/>
          <w:marTop w:val="0"/>
          <w:marBottom w:val="0"/>
          <w:divBdr>
            <w:top w:val="none" w:sz="0" w:space="0" w:color="auto"/>
            <w:left w:val="none" w:sz="0" w:space="0" w:color="auto"/>
            <w:bottom w:val="none" w:sz="0" w:space="0" w:color="auto"/>
            <w:right w:val="none" w:sz="0" w:space="0" w:color="auto"/>
          </w:divBdr>
          <w:divsChild>
            <w:div w:id="1877353113">
              <w:marLeft w:val="0"/>
              <w:marRight w:val="0"/>
              <w:marTop w:val="0"/>
              <w:marBottom w:val="0"/>
              <w:divBdr>
                <w:top w:val="none" w:sz="0" w:space="0" w:color="auto"/>
                <w:left w:val="none" w:sz="0" w:space="0" w:color="auto"/>
                <w:bottom w:val="none" w:sz="0" w:space="0" w:color="auto"/>
                <w:right w:val="none" w:sz="0" w:space="0" w:color="auto"/>
              </w:divBdr>
            </w:div>
          </w:divsChild>
        </w:div>
        <w:div w:id="2023897667">
          <w:marLeft w:val="0"/>
          <w:marRight w:val="0"/>
          <w:marTop w:val="0"/>
          <w:marBottom w:val="0"/>
          <w:divBdr>
            <w:top w:val="none" w:sz="0" w:space="0" w:color="auto"/>
            <w:left w:val="none" w:sz="0" w:space="0" w:color="auto"/>
            <w:bottom w:val="none" w:sz="0" w:space="0" w:color="auto"/>
            <w:right w:val="none" w:sz="0" w:space="0" w:color="auto"/>
          </w:divBdr>
          <w:divsChild>
            <w:div w:id="2144418002">
              <w:marLeft w:val="0"/>
              <w:marRight w:val="0"/>
              <w:marTop w:val="0"/>
              <w:marBottom w:val="0"/>
              <w:divBdr>
                <w:top w:val="none" w:sz="0" w:space="0" w:color="auto"/>
                <w:left w:val="none" w:sz="0" w:space="0" w:color="auto"/>
                <w:bottom w:val="none" w:sz="0" w:space="0" w:color="auto"/>
                <w:right w:val="none" w:sz="0" w:space="0" w:color="auto"/>
              </w:divBdr>
            </w:div>
          </w:divsChild>
        </w:div>
        <w:div w:id="1111632641">
          <w:marLeft w:val="0"/>
          <w:marRight w:val="0"/>
          <w:marTop w:val="0"/>
          <w:marBottom w:val="0"/>
          <w:divBdr>
            <w:top w:val="none" w:sz="0" w:space="0" w:color="auto"/>
            <w:left w:val="none" w:sz="0" w:space="0" w:color="auto"/>
            <w:bottom w:val="none" w:sz="0" w:space="0" w:color="auto"/>
            <w:right w:val="none" w:sz="0" w:space="0" w:color="auto"/>
          </w:divBdr>
          <w:divsChild>
            <w:div w:id="707414099">
              <w:marLeft w:val="0"/>
              <w:marRight w:val="0"/>
              <w:marTop w:val="0"/>
              <w:marBottom w:val="0"/>
              <w:divBdr>
                <w:top w:val="none" w:sz="0" w:space="0" w:color="auto"/>
                <w:left w:val="none" w:sz="0" w:space="0" w:color="auto"/>
                <w:bottom w:val="none" w:sz="0" w:space="0" w:color="auto"/>
                <w:right w:val="none" w:sz="0" w:space="0" w:color="auto"/>
              </w:divBdr>
            </w:div>
          </w:divsChild>
        </w:div>
        <w:div w:id="292685971">
          <w:marLeft w:val="0"/>
          <w:marRight w:val="0"/>
          <w:marTop w:val="0"/>
          <w:marBottom w:val="0"/>
          <w:divBdr>
            <w:top w:val="none" w:sz="0" w:space="0" w:color="auto"/>
            <w:left w:val="none" w:sz="0" w:space="0" w:color="auto"/>
            <w:bottom w:val="none" w:sz="0" w:space="0" w:color="auto"/>
            <w:right w:val="none" w:sz="0" w:space="0" w:color="auto"/>
          </w:divBdr>
          <w:divsChild>
            <w:div w:id="1700160593">
              <w:marLeft w:val="0"/>
              <w:marRight w:val="0"/>
              <w:marTop w:val="0"/>
              <w:marBottom w:val="0"/>
              <w:divBdr>
                <w:top w:val="none" w:sz="0" w:space="0" w:color="auto"/>
                <w:left w:val="none" w:sz="0" w:space="0" w:color="auto"/>
                <w:bottom w:val="none" w:sz="0" w:space="0" w:color="auto"/>
                <w:right w:val="none" w:sz="0" w:space="0" w:color="auto"/>
              </w:divBdr>
            </w:div>
          </w:divsChild>
        </w:div>
        <w:div w:id="1001808856">
          <w:marLeft w:val="0"/>
          <w:marRight w:val="0"/>
          <w:marTop w:val="0"/>
          <w:marBottom w:val="0"/>
          <w:divBdr>
            <w:top w:val="none" w:sz="0" w:space="0" w:color="auto"/>
            <w:left w:val="none" w:sz="0" w:space="0" w:color="auto"/>
            <w:bottom w:val="none" w:sz="0" w:space="0" w:color="auto"/>
            <w:right w:val="none" w:sz="0" w:space="0" w:color="auto"/>
          </w:divBdr>
          <w:divsChild>
            <w:div w:id="2056462166">
              <w:marLeft w:val="0"/>
              <w:marRight w:val="0"/>
              <w:marTop w:val="0"/>
              <w:marBottom w:val="0"/>
              <w:divBdr>
                <w:top w:val="none" w:sz="0" w:space="0" w:color="auto"/>
                <w:left w:val="none" w:sz="0" w:space="0" w:color="auto"/>
                <w:bottom w:val="none" w:sz="0" w:space="0" w:color="auto"/>
                <w:right w:val="none" w:sz="0" w:space="0" w:color="auto"/>
              </w:divBdr>
            </w:div>
          </w:divsChild>
        </w:div>
        <w:div w:id="398674368">
          <w:marLeft w:val="0"/>
          <w:marRight w:val="0"/>
          <w:marTop w:val="0"/>
          <w:marBottom w:val="0"/>
          <w:divBdr>
            <w:top w:val="none" w:sz="0" w:space="0" w:color="auto"/>
            <w:left w:val="none" w:sz="0" w:space="0" w:color="auto"/>
            <w:bottom w:val="none" w:sz="0" w:space="0" w:color="auto"/>
            <w:right w:val="none" w:sz="0" w:space="0" w:color="auto"/>
          </w:divBdr>
          <w:divsChild>
            <w:div w:id="174616324">
              <w:marLeft w:val="0"/>
              <w:marRight w:val="0"/>
              <w:marTop w:val="0"/>
              <w:marBottom w:val="0"/>
              <w:divBdr>
                <w:top w:val="none" w:sz="0" w:space="0" w:color="auto"/>
                <w:left w:val="none" w:sz="0" w:space="0" w:color="auto"/>
                <w:bottom w:val="none" w:sz="0" w:space="0" w:color="auto"/>
                <w:right w:val="none" w:sz="0" w:space="0" w:color="auto"/>
              </w:divBdr>
            </w:div>
          </w:divsChild>
        </w:div>
        <w:div w:id="1254515527">
          <w:marLeft w:val="0"/>
          <w:marRight w:val="0"/>
          <w:marTop w:val="0"/>
          <w:marBottom w:val="0"/>
          <w:divBdr>
            <w:top w:val="none" w:sz="0" w:space="0" w:color="auto"/>
            <w:left w:val="none" w:sz="0" w:space="0" w:color="auto"/>
            <w:bottom w:val="none" w:sz="0" w:space="0" w:color="auto"/>
            <w:right w:val="none" w:sz="0" w:space="0" w:color="auto"/>
          </w:divBdr>
          <w:divsChild>
            <w:div w:id="1587036557">
              <w:marLeft w:val="0"/>
              <w:marRight w:val="0"/>
              <w:marTop w:val="0"/>
              <w:marBottom w:val="0"/>
              <w:divBdr>
                <w:top w:val="none" w:sz="0" w:space="0" w:color="auto"/>
                <w:left w:val="none" w:sz="0" w:space="0" w:color="auto"/>
                <w:bottom w:val="none" w:sz="0" w:space="0" w:color="auto"/>
                <w:right w:val="none" w:sz="0" w:space="0" w:color="auto"/>
              </w:divBdr>
            </w:div>
          </w:divsChild>
        </w:div>
        <w:div w:id="283193371">
          <w:marLeft w:val="0"/>
          <w:marRight w:val="0"/>
          <w:marTop w:val="0"/>
          <w:marBottom w:val="0"/>
          <w:divBdr>
            <w:top w:val="none" w:sz="0" w:space="0" w:color="auto"/>
            <w:left w:val="none" w:sz="0" w:space="0" w:color="auto"/>
            <w:bottom w:val="none" w:sz="0" w:space="0" w:color="auto"/>
            <w:right w:val="none" w:sz="0" w:space="0" w:color="auto"/>
          </w:divBdr>
          <w:divsChild>
            <w:div w:id="1392121664">
              <w:marLeft w:val="0"/>
              <w:marRight w:val="0"/>
              <w:marTop w:val="0"/>
              <w:marBottom w:val="0"/>
              <w:divBdr>
                <w:top w:val="none" w:sz="0" w:space="0" w:color="auto"/>
                <w:left w:val="none" w:sz="0" w:space="0" w:color="auto"/>
                <w:bottom w:val="none" w:sz="0" w:space="0" w:color="auto"/>
                <w:right w:val="none" w:sz="0" w:space="0" w:color="auto"/>
              </w:divBdr>
            </w:div>
          </w:divsChild>
        </w:div>
        <w:div w:id="226768166">
          <w:marLeft w:val="0"/>
          <w:marRight w:val="0"/>
          <w:marTop w:val="0"/>
          <w:marBottom w:val="0"/>
          <w:divBdr>
            <w:top w:val="none" w:sz="0" w:space="0" w:color="auto"/>
            <w:left w:val="none" w:sz="0" w:space="0" w:color="auto"/>
            <w:bottom w:val="none" w:sz="0" w:space="0" w:color="auto"/>
            <w:right w:val="none" w:sz="0" w:space="0" w:color="auto"/>
          </w:divBdr>
          <w:divsChild>
            <w:div w:id="2130079522">
              <w:marLeft w:val="0"/>
              <w:marRight w:val="0"/>
              <w:marTop w:val="0"/>
              <w:marBottom w:val="0"/>
              <w:divBdr>
                <w:top w:val="none" w:sz="0" w:space="0" w:color="auto"/>
                <w:left w:val="none" w:sz="0" w:space="0" w:color="auto"/>
                <w:bottom w:val="none" w:sz="0" w:space="0" w:color="auto"/>
                <w:right w:val="none" w:sz="0" w:space="0" w:color="auto"/>
              </w:divBdr>
            </w:div>
          </w:divsChild>
        </w:div>
        <w:div w:id="215628918">
          <w:marLeft w:val="0"/>
          <w:marRight w:val="0"/>
          <w:marTop w:val="0"/>
          <w:marBottom w:val="0"/>
          <w:divBdr>
            <w:top w:val="none" w:sz="0" w:space="0" w:color="auto"/>
            <w:left w:val="none" w:sz="0" w:space="0" w:color="auto"/>
            <w:bottom w:val="none" w:sz="0" w:space="0" w:color="auto"/>
            <w:right w:val="none" w:sz="0" w:space="0" w:color="auto"/>
          </w:divBdr>
          <w:divsChild>
            <w:div w:id="357581939">
              <w:marLeft w:val="0"/>
              <w:marRight w:val="0"/>
              <w:marTop w:val="0"/>
              <w:marBottom w:val="0"/>
              <w:divBdr>
                <w:top w:val="none" w:sz="0" w:space="0" w:color="auto"/>
                <w:left w:val="none" w:sz="0" w:space="0" w:color="auto"/>
                <w:bottom w:val="none" w:sz="0" w:space="0" w:color="auto"/>
                <w:right w:val="none" w:sz="0" w:space="0" w:color="auto"/>
              </w:divBdr>
            </w:div>
          </w:divsChild>
        </w:div>
        <w:div w:id="1401976768">
          <w:marLeft w:val="0"/>
          <w:marRight w:val="0"/>
          <w:marTop w:val="0"/>
          <w:marBottom w:val="0"/>
          <w:divBdr>
            <w:top w:val="none" w:sz="0" w:space="0" w:color="auto"/>
            <w:left w:val="none" w:sz="0" w:space="0" w:color="auto"/>
            <w:bottom w:val="none" w:sz="0" w:space="0" w:color="auto"/>
            <w:right w:val="none" w:sz="0" w:space="0" w:color="auto"/>
          </w:divBdr>
          <w:divsChild>
            <w:div w:id="363167348">
              <w:marLeft w:val="0"/>
              <w:marRight w:val="0"/>
              <w:marTop w:val="0"/>
              <w:marBottom w:val="0"/>
              <w:divBdr>
                <w:top w:val="none" w:sz="0" w:space="0" w:color="auto"/>
                <w:left w:val="none" w:sz="0" w:space="0" w:color="auto"/>
                <w:bottom w:val="none" w:sz="0" w:space="0" w:color="auto"/>
                <w:right w:val="none" w:sz="0" w:space="0" w:color="auto"/>
              </w:divBdr>
            </w:div>
          </w:divsChild>
        </w:div>
        <w:div w:id="1269629855">
          <w:marLeft w:val="0"/>
          <w:marRight w:val="0"/>
          <w:marTop w:val="0"/>
          <w:marBottom w:val="0"/>
          <w:divBdr>
            <w:top w:val="none" w:sz="0" w:space="0" w:color="auto"/>
            <w:left w:val="none" w:sz="0" w:space="0" w:color="auto"/>
            <w:bottom w:val="none" w:sz="0" w:space="0" w:color="auto"/>
            <w:right w:val="none" w:sz="0" w:space="0" w:color="auto"/>
          </w:divBdr>
          <w:divsChild>
            <w:div w:id="846091439">
              <w:marLeft w:val="0"/>
              <w:marRight w:val="0"/>
              <w:marTop w:val="0"/>
              <w:marBottom w:val="0"/>
              <w:divBdr>
                <w:top w:val="none" w:sz="0" w:space="0" w:color="auto"/>
                <w:left w:val="none" w:sz="0" w:space="0" w:color="auto"/>
                <w:bottom w:val="none" w:sz="0" w:space="0" w:color="auto"/>
                <w:right w:val="none" w:sz="0" w:space="0" w:color="auto"/>
              </w:divBdr>
            </w:div>
          </w:divsChild>
        </w:div>
        <w:div w:id="608662044">
          <w:marLeft w:val="0"/>
          <w:marRight w:val="0"/>
          <w:marTop w:val="0"/>
          <w:marBottom w:val="0"/>
          <w:divBdr>
            <w:top w:val="none" w:sz="0" w:space="0" w:color="auto"/>
            <w:left w:val="none" w:sz="0" w:space="0" w:color="auto"/>
            <w:bottom w:val="none" w:sz="0" w:space="0" w:color="auto"/>
            <w:right w:val="none" w:sz="0" w:space="0" w:color="auto"/>
          </w:divBdr>
          <w:divsChild>
            <w:div w:id="2039238816">
              <w:marLeft w:val="0"/>
              <w:marRight w:val="0"/>
              <w:marTop w:val="0"/>
              <w:marBottom w:val="0"/>
              <w:divBdr>
                <w:top w:val="none" w:sz="0" w:space="0" w:color="auto"/>
                <w:left w:val="none" w:sz="0" w:space="0" w:color="auto"/>
                <w:bottom w:val="none" w:sz="0" w:space="0" w:color="auto"/>
                <w:right w:val="none" w:sz="0" w:space="0" w:color="auto"/>
              </w:divBdr>
            </w:div>
          </w:divsChild>
        </w:div>
        <w:div w:id="1793287032">
          <w:marLeft w:val="0"/>
          <w:marRight w:val="0"/>
          <w:marTop w:val="0"/>
          <w:marBottom w:val="0"/>
          <w:divBdr>
            <w:top w:val="none" w:sz="0" w:space="0" w:color="auto"/>
            <w:left w:val="none" w:sz="0" w:space="0" w:color="auto"/>
            <w:bottom w:val="none" w:sz="0" w:space="0" w:color="auto"/>
            <w:right w:val="none" w:sz="0" w:space="0" w:color="auto"/>
          </w:divBdr>
          <w:divsChild>
            <w:div w:id="1367363836">
              <w:marLeft w:val="0"/>
              <w:marRight w:val="0"/>
              <w:marTop w:val="0"/>
              <w:marBottom w:val="0"/>
              <w:divBdr>
                <w:top w:val="none" w:sz="0" w:space="0" w:color="auto"/>
                <w:left w:val="none" w:sz="0" w:space="0" w:color="auto"/>
                <w:bottom w:val="none" w:sz="0" w:space="0" w:color="auto"/>
                <w:right w:val="none" w:sz="0" w:space="0" w:color="auto"/>
              </w:divBdr>
            </w:div>
          </w:divsChild>
        </w:div>
        <w:div w:id="1191797475">
          <w:marLeft w:val="0"/>
          <w:marRight w:val="0"/>
          <w:marTop w:val="0"/>
          <w:marBottom w:val="0"/>
          <w:divBdr>
            <w:top w:val="none" w:sz="0" w:space="0" w:color="auto"/>
            <w:left w:val="none" w:sz="0" w:space="0" w:color="auto"/>
            <w:bottom w:val="none" w:sz="0" w:space="0" w:color="auto"/>
            <w:right w:val="none" w:sz="0" w:space="0" w:color="auto"/>
          </w:divBdr>
          <w:divsChild>
            <w:div w:id="689725235">
              <w:marLeft w:val="0"/>
              <w:marRight w:val="0"/>
              <w:marTop w:val="0"/>
              <w:marBottom w:val="0"/>
              <w:divBdr>
                <w:top w:val="none" w:sz="0" w:space="0" w:color="auto"/>
                <w:left w:val="none" w:sz="0" w:space="0" w:color="auto"/>
                <w:bottom w:val="none" w:sz="0" w:space="0" w:color="auto"/>
                <w:right w:val="none" w:sz="0" w:space="0" w:color="auto"/>
              </w:divBdr>
            </w:div>
          </w:divsChild>
        </w:div>
        <w:div w:id="1382248769">
          <w:marLeft w:val="0"/>
          <w:marRight w:val="0"/>
          <w:marTop w:val="0"/>
          <w:marBottom w:val="0"/>
          <w:divBdr>
            <w:top w:val="none" w:sz="0" w:space="0" w:color="auto"/>
            <w:left w:val="none" w:sz="0" w:space="0" w:color="auto"/>
            <w:bottom w:val="none" w:sz="0" w:space="0" w:color="auto"/>
            <w:right w:val="none" w:sz="0" w:space="0" w:color="auto"/>
          </w:divBdr>
          <w:divsChild>
            <w:div w:id="1223638613">
              <w:marLeft w:val="0"/>
              <w:marRight w:val="0"/>
              <w:marTop w:val="0"/>
              <w:marBottom w:val="0"/>
              <w:divBdr>
                <w:top w:val="none" w:sz="0" w:space="0" w:color="auto"/>
                <w:left w:val="none" w:sz="0" w:space="0" w:color="auto"/>
                <w:bottom w:val="none" w:sz="0" w:space="0" w:color="auto"/>
                <w:right w:val="none" w:sz="0" w:space="0" w:color="auto"/>
              </w:divBdr>
            </w:div>
          </w:divsChild>
        </w:div>
        <w:div w:id="595287900">
          <w:marLeft w:val="0"/>
          <w:marRight w:val="0"/>
          <w:marTop w:val="0"/>
          <w:marBottom w:val="0"/>
          <w:divBdr>
            <w:top w:val="none" w:sz="0" w:space="0" w:color="auto"/>
            <w:left w:val="none" w:sz="0" w:space="0" w:color="auto"/>
            <w:bottom w:val="none" w:sz="0" w:space="0" w:color="auto"/>
            <w:right w:val="none" w:sz="0" w:space="0" w:color="auto"/>
          </w:divBdr>
          <w:divsChild>
            <w:div w:id="33583747">
              <w:marLeft w:val="0"/>
              <w:marRight w:val="0"/>
              <w:marTop w:val="0"/>
              <w:marBottom w:val="0"/>
              <w:divBdr>
                <w:top w:val="none" w:sz="0" w:space="0" w:color="auto"/>
                <w:left w:val="none" w:sz="0" w:space="0" w:color="auto"/>
                <w:bottom w:val="none" w:sz="0" w:space="0" w:color="auto"/>
                <w:right w:val="none" w:sz="0" w:space="0" w:color="auto"/>
              </w:divBdr>
            </w:div>
          </w:divsChild>
        </w:div>
        <w:div w:id="546843055">
          <w:marLeft w:val="0"/>
          <w:marRight w:val="0"/>
          <w:marTop w:val="0"/>
          <w:marBottom w:val="0"/>
          <w:divBdr>
            <w:top w:val="none" w:sz="0" w:space="0" w:color="auto"/>
            <w:left w:val="none" w:sz="0" w:space="0" w:color="auto"/>
            <w:bottom w:val="none" w:sz="0" w:space="0" w:color="auto"/>
            <w:right w:val="none" w:sz="0" w:space="0" w:color="auto"/>
          </w:divBdr>
          <w:divsChild>
            <w:div w:id="1594625643">
              <w:marLeft w:val="0"/>
              <w:marRight w:val="0"/>
              <w:marTop w:val="0"/>
              <w:marBottom w:val="0"/>
              <w:divBdr>
                <w:top w:val="none" w:sz="0" w:space="0" w:color="auto"/>
                <w:left w:val="none" w:sz="0" w:space="0" w:color="auto"/>
                <w:bottom w:val="none" w:sz="0" w:space="0" w:color="auto"/>
                <w:right w:val="none" w:sz="0" w:space="0" w:color="auto"/>
              </w:divBdr>
            </w:div>
          </w:divsChild>
        </w:div>
        <w:div w:id="1173832904">
          <w:marLeft w:val="0"/>
          <w:marRight w:val="0"/>
          <w:marTop w:val="0"/>
          <w:marBottom w:val="0"/>
          <w:divBdr>
            <w:top w:val="none" w:sz="0" w:space="0" w:color="auto"/>
            <w:left w:val="none" w:sz="0" w:space="0" w:color="auto"/>
            <w:bottom w:val="none" w:sz="0" w:space="0" w:color="auto"/>
            <w:right w:val="none" w:sz="0" w:space="0" w:color="auto"/>
          </w:divBdr>
          <w:divsChild>
            <w:div w:id="1171527740">
              <w:marLeft w:val="0"/>
              <w:marRight w:val="0"/>
              <w:marTop w:val="0"/>
              <w:marBottom w:val="0"/>
              <w:divBdr>
                <w:top w:val="none" w:sz="0" w:space="0" w:color="auto"/>
                <w:left w:val="none" w:sz="0" w:space="0" w:color="auto"/>
                <w:bottom w:val="none" w:sz="0" w:space="0" w:color="auto"/>
                <w:right w:val="none" w:sz="0" w:space="0" w:color="auto"/>
              </w:divBdr>
            </w:div>
          </w:divsChild>
        </w:div>
        <w:div w:id="1681615751">
          <w:marLeft w:val="0"/>
          <w:marRight w:val="0"/>
          <w:marTop w:val="0"/>
          <w:marBottom w:val="0"/>
          <w:divBdr>
            <w:top w:val="none" w:sz="0" w:space="0" w:color="auto"/>
            <w:left w:val="none" w:sz="0" w:space="0" w:color="auto"/>
            <w:bottom w:val="none" w:sz="0" w:space="0" w:color="auto"/>
            <w:right w:val="none" w:sz="0" w:space="0" w:color="auto"/>
          </w:divBdr>
          <w:divsChild>
            <w:div w:id="1149008247">
              <w:marLeft w:val="0"/>
              <w:marRight w:val="0"/>
              <w:marTop w:val="0"/>
              <w:marBottom w:val="0"/>
              <w:divBdr>
                <w:top w:val="none" w:sz="0" w:space="0" w:color="auto"/>
                <w:left w:val="none" w:sz="0" w:space="0" w:color="auto"/>
                <w:bottom w:val="none" w:sz="0" w:space="0" w:color="auto"/>
                <w:right w:val="none" w:sz="0" w:space="0" w:color="auto"/>
              </w:divBdr>
            </w:div>
          </w:divsChild>
        </w:div>
        <w:div w:id="1949845168">
          <w:marLeft w:val="0"/>
          <w:marRight w:val="0"/>
          <w:marTop w:val="0"/>
          <w:marBottom w:val="0"/>
          <w:divBdr>
            <w:top w:val="none" w:sz="0" w:space="0" w:color="auto"/>
            <w:left w:val="none" w:sz="0" w:space="0" w:color="auto"/>
            <w:bottom w:val="none" w:sz="0" w:space="0" w:color="auto"/>
            <w:right w:val="none" w:sz="0" w:space="0" w:color="auto"/>
          </w:divBdr>
          <w:divsChild>
            <w:div w:id="1125351299">
              <w:marLeft w:val="0"/>
              <w:marRight w:val="0"/>
              <w:marTop w:val="0"/>
              <w:marBottom w:val="0"/>
              <w:divBdr>
                <w:top w:val="none" w:sz="0" w:space="0" w:color="auto"/>
                <w:left w:val="none" w:sz="0" w:space="0" w:color="auto"/>
                <w:bottom w:val="none" w:sz="0" w:space="0" w:color="auto"/>
                <w:right w:val="none" w:sz="0" w:space="0" w:color="auto"/>
              </w:divBdr>
            </w:div>
          </w:divsChild>
        </w:div>
        <w:div w:id="1724526354">
          <w:marLeft w:val="0"/>
          <w:marRight w:val="0"/>
          <w:marTop w:val="0"/>
          <w:marBottom w:val="0"/>
          <w:divBdr>
            <w:top w:val="none" w:sz="0" w:space="0" w:color="auto"/>
            <w:left w:val="none" w:sz="0" w:space="0" w:color="auto"/>
            <w:bottom w:val="none" w:sz="0" w:space="0" w:color="auto"/>
            <w:right w:val="none" w:sz="0" w:space="0" w:color="auto"/>
          </w:divBdr>
          <w:divsChild>
            <w:div w:id="1508667699">
              <w:marLeft w:val="0"/>
              <w:marRight w:val="0"/>
              <w:marTop w:val="0"/>
              <w:marBottom w:val="0"/>
              <w:divBdr>
                <w:top w:val="none" w:sz="0" w:space="0" w:color="auto"/>
                <w:left w:val="none" w:sz="0" w:space="0" w:color="auto"/>
                <w:bottom w:val="none" w:sz="0" w:space="0" w:color="auto"/>
                <w:right w:val="none" w:sz="0" w:space="0" w:color="auto"/>
              </w:divBdr>
            </w:div>
          </w:divsChild>
        </w:div>
        <w:div w:id="1924490764">
          <w:marLeft w:val="0"/>
          <w:marRight w:val="0"/>
          <w:marTop w:val="0"/>
          <w:marBottom w:val="0"/>
          <w:divBdr>
            <w:top w:val="none" w:sz="0" w:space="0" w:color="auto"/>
            <w:left w:val="none" w:sz="0" w:space="0" w:color="auto"/>
            <w:bottom w:val="none" w:sz="0" w:space="0" w:color="auto"/>
            <w:right w:val="none" w:sz="0" w:space="0" w:color="auto"/>
          </w:divBdr>
          <w:divsChild>
            <w:div w:id="1315795509">
              <w:marLeft w:val="0"/>
              <w:marRight w:val="0"/>
              <w:marTop w:val="0"/>
              <w:marBottom w:val="0"/>
              <w:divBdr>
                <w:top w:val="none" w:sz="0" w:space="0" w:color="auto"/>
                <w:left w:val="none" w:sz="0" w:space="0" w:color="auto"/>
                <w:bottom w:val="none" w:sz="0" w:space="0" w:color="auto"/>
                <w:right w:val="none" w:sz="0" w:space="0" w:color="auto"/>
              </w:divBdr>
            </w:div>
          </w:divsChild>
        </w:div>
        <w:div w:id="722292809">
          <w:marLeft w:val="0"/>
          <w:marRight w:val="0"/>
          <w:marTop w:val="0"/>
          <w:marBottom w:val="0"/>
          <w:divBdr>
            <w:top w:val="none" w:sz="0" w:space="0" w:color="auto"/>
            <w:left w:val="none" w:sz="0" w:space="0" w:color="auto"/>
            <w:bottom w:val="none" w:sz="0" w:space="0" w:color="auto"/>
            <w:right w:val="none" w:sz="0" w:space="0" w:color="auto"/>
          </w:divBdr>
          <w:divsChild>
            <w:div w:id="108623214">
              <w:marLeft w:val="0"/>
              <w:marRight w:val="0"/>
              <w:marTop w:val="0"/>
              <w:marBottom w:val="0"/>
              <w:divBdr>
                <w:top w:val="none" w:sz="0" w:space="0" w:color="auto"/>
                <w:left w:val="none" w:sz="0" w:space="0" w:color="auto"/>
                <w:bottom w:val="none" w:sz="0" w:space="0" w:color="auto"/>
                <w:right w:val="none" w:sz="0" w:space="0" w:color="auto"/>
              </w:divBdr>
            </w:div>
          </w:divsChild>
        </w:div>
        <w:div w:id="1215240637">
          <w:marLeft w:val="0"/>
          <w:marRight w:val="0"/>
          <w:marTop w:val="0"/>
          <w:marBottom w:val="0"/>
          <w:divBdr>
            <w:top w:val="none" w:sz="0" w:space="0" w:color="auto"/>
            <w:left w:val="none" w:sz="0" w:space="0" w:color="auto"/>
            <w:bottom w:val="none" w:sz="0" w:space="0" w:color="auto"/>
            <w:right w:val="none" w:sz="0" w:space="0" w:color="auto"/>
          </w:divBdr>
          <w:divsChild>
            <w:div w:id="310869176">
              <w:marLeft w:val="0"/>
              <w:marRight w:val="0"/>
              <w:marTop w:val="0"/>
              <w:marBottom w:val="0"/>
              <w:divBdr>
                <w:top w:val="none" w:sz="0" w:space="0" w:color="auto"/>
                <w:left w:val="none" w:sz="0" w:space="0" w:color="auto"/>
                <w:bottom w:val="none" w:sz="0" w:space="0" w:color="auto"/>
                <w:right w:val="none" w:sz="0" w:space="0" w:color="auto"/>
              </w:divBdr>
            </w:div>
          </w:divsChild>
        </w:div>
        <w:div w:id="1363822651">
          <w:marLeft w:val="0"/>
          <w:marRight w:val="0"/>
          <w:marTop w:val="0"/>
          <w:marBottom w:val="0"/>
          <w:divBdr>
            <w:top w:val="none" w:sz="0" w:space="0" w:color="auto"/>
            <w:left w:val="none" w:sz="0" w:space="0" w:color="auto"/>
            <w:bottom w:val="none" w:sz="0" w:space="0" w:color="auto"/>
            <w:right w:val="none" w:sz="0" w:space="0" w:color="auto"/>
          </w:divBdr>
          <w:divsChild>
            <w:div w:id="1696149669">
              <w:marLeft w:val="0"/>
              <w:marRight w:val="0"/>
              <w:marTop w:val="0"/>
              <w:marBottom w:val="0"/>
              <w:divBdr>
                <w:top w:val="none" w:sz="0" w:space="0" w:color="auto"/>
                <w:left w:val="none" w:sz="0" w:space="0" w:color="auto"/>
                <w:bottom w:val="none" w:sz="0" w:space="0" w:color="auto"/>
                <w:right w:val="none" w:sz="0" w:space="0" w:color="auto"/>
              </w:divBdr>
            </w:div>
          </w:divsChild>
        </w:div>
        <w:div w:id="1540433453">
          <w:marLeft w:val="0"/>
          <w:marRight w:val="0"/>
          <w:marTop w:val="0"/>
          <w:marBottom w:val="0"/>
          <w:divBdr>
            <w:top w:val="none" w:sz="0" w:space="0" w:color="auto"/>
            <w:left w:val="none" w:sz="0" w:space="0" w:color="auto"/>
            <w:bottom w:val="none" w:sz="0" w:space="0" w:color="auto"/>
            <w:right w:val="none" w:sz="0" w:space="0" w:color="auto"/>
          </w:divBdr>
          <w:divsChild>
            <w:div w:id="249120195">
              <w:marLeft w:val="0"/>
              <w:marRight w:val="0"/>
              <w:marTop w:val="0"/>
              <w:marBottom w:val="0"/>
              <w:divBdr>
                <w:top w:val="none" w:sz="0" w:space="0" w:color="auto"/>
                <w:left w:val="none" w:sz="0" w:space="0" w:color="auto"/>
                <w:bottom w:val="none" w:sz="0" w:space="0" w:color="auto"/>
                <w:right w:val="none" w:sz="0" w:space="0" w:color="auto"/>
              </w:divBdr>
            </w:div>
          </w:divsChild>
        </w:div>
        <w:div w:id="1504397711">
          <w:marLeft w:val="0"/>
          <w:marRight w:val="0"/>
          <w:marTop w:val="0"/>
          <w:marBottom w:val="0"/>
          <w:divBdr>
            <w:top w:val="none" w:sz="0" w:space="0" w:color="auto"/>
            <w:left w:val="none" w:sz="0" w:space="0" w:color="auto"/>
            <w:bottom w:val="none" w:sz="0" w:space="0" w:color="auto"/>
            <w:right w:val="none" w:sz="0" w:space="0" w:color="auto"/>
          </w:divBdr>
          <w:divsChild>
            <w:div w:id="710150350">
              <w:marLeft w:val="0"/>
              <w:marRight w:val="0"/>
              <w:marTop w:val="0"/>
              <w:marBottom w:val="0"/>
              <w:divBdr>
                <w:top w:val="none" w:sz="0" w:space="0" w:color="auto"/>
                <w:left w:val="none" w:sz="0" w:space="0" w:color="auto"/>
                <w:bottom w:val="none" w:sz="0" w:space="0" w:color="auto"/>
                <w:right w:val="none" w:sz="0" w:space="0" w:color="auto"/>
              </w:divBdr>
            </w:div>
          </w:divsChild>
        </w:div>
        <w:div w:id="582224606">
          <w:marLeft w:val="0"/>
          <w:marRight w:val="0"/>
          <w:marTop w:val="0"/>
          <w:marBottom w:val="0"/>
          <w:divBdr>
            <w:top w:val="none" w:sz="0" w:space="0" w:color="auto"/>
            <w:left w:val="none" w:sz="0" w:space="0" w:color="auto"/>
            <w:bottom w:val="none" w:sz="0" w:space="0" w:color="auto"/>
            <w:right w:val="none" w:sz="0" w:space="0" w:color="auto"/>
          </w:divBdr>
          <w:divsChild>
            <w:div w:id="170608913">
              <w:marLeft w:val="0"/>
              <w:marRight w:val="0"/>
              <w:marTop w:val="0"/>
              <w:marBottom w:val="0"/>
              <w:divBdr>
                <w:top w:val="none" w:sz="0" w:space="0" w:color="auto"/>
                <w:left w:val="none" w:sz="0" w:space="0" w:color="auto"/>
                <w:bottom w:val="none" w:sz="0" w:space="0" w:color="auto"/>
                <w:right w:val="none" w:sz="0" w:space="0" w:color="auto"/>
              </w:divBdr>
            </w:div>
          </w:divsChild>
        </w:div>
        <w:div w:id="1386560316">
          <w:marLeft w:val="0"/>
          <w:marRight w:val="0"/>
          <w:marTop w:val="0"/>
          <w:marBottom w:val="0"/>
          <w:divBdr>
            <w:top w:val="none" w:sz="0" w:space="0" w:color="auto"/>
            <w:left w:val="none" w:sz="0" w:space="0" w:color="auto"/>
            <w:bottom w:val="none" w:sz="0" w:space="0" w:color="auto"/>
            <w:right w:val="none" w:sz="0" w:space="0" w:color="auto"/>
          </w:divBdr>
          <w:divsChild>
            <w:div w:id="1651859972">
              <w:marLeft w:val="0"/>
              <w:marRight w:val="0"/>
              <w:marTop w:val="0"/>
              <w:marBottom w:val="0"/>
              <w:divBdr>
                <w:top w:val="none" w:sz="0" w:space="0" w:color="auto"/>
                <w:left w:val="none" w:sz="0" w:space="0" w:color="auto"/>
                <w:bottom w:val="none" w:sz="0" w:space="0" w:color="auto"/>
                <w:right w:val="none" w:sz="0" w:space="0" w:color="auto"/>
              </w:divBdr>
            </w:div>
          </w:divsChild>
        </w:div>
        <w:div w:id="522667802">
          <w:marLeft w:val="0"/>
          <w:marRight w:val="0"/>
          <w:marTop w:val="0"/>
          <w:marBottom w:val="0"/>
          <w:divBdr>
            <w:top w:val="none" w:sz="0" w:space="0" w:color="auto"/>
            <w:left w:val="none" w:sz="0" w:space="0" w:color="auto"/>
            <w:bottom w:val="none" w:sz="0" w:space="0" w:color="auto"/>
            <w:right w:val="none" w:sz="0" w:space="0" w:color="auto"/>
          </w:divBdr>
          <w:divsChild>
            <w:div w:id="236019519">
              <w:marLeft w:val="0"/>
              <w:marRight w:val="0"/>
              <w:marTop w:val="0"/>
              <w:marBottom w:val="0"/>
              <w:divBdr>
                <w:top w:val="none" w:sz="0" w:space="0" w:color="auto"/>
                <w:left w:val="none" w:sz="0" w:space="0" w:color="auto"/>
                <w:bottom w:val="none" w:sz="0" w:space="0" w:color="auto"/>
                <w:right w:val="none" w:sz="0" w:space="0" w:color="auto"/>
              </w:divBdr>
            </w:div>
          </w:divsChild>
        </w:div>
        <w:div w:id="1833714393">
          <w:marLeft w:val="0"/>
          <w:marRight w:val="0"/>
          <w:marTop w:val="0"/>
          <w:marBottom w:val="0"/>
          <w:divBdr>
            <w:top w:val="none" w:sz="0" w:space="0" w:color="auto"/>
            <w:left w:val="none" w:sz="0" w:space="0" w:color="auto"/>
            <w:bottom w:val="none" w:sz="0" w:space="0" w:color="auto"/>
            <w:right w:val="none" w:sz="0" w:space="0" w:color="auto"/>
          </w:divBdr>
          <w:divsChild>
            <w:div w:id="1344933705">
              <w:marLeft w:val="0"/>
              <w:marRight w:val="0"/>
              <w:marTop w:val="0"/>
              <w:marBottom w:val="0"/>
              <w:divBdr>
                <w:top w:val="none" w:sz="0" w:space="0" w:color="auto"/>
                <w:left w:val="none" w:sz="0" w:space="0" w:color="auto"/>
                <w:bottom w:val="none" w:sz="0" w:space="0" w:color="auto"/>
                <w:right w:val="none" w:sz="0" w:space="0" w:color="auto"/>
              </w:divBdr>
            </w:div>
          </w:divsChild>
        </w:div>
        <w:div w:id="1484548215">
          <w:marLeft w:val="0"/>
          <w:marRight w:val="0"/>
          <w:marTop w:val="0"/>
          <w:marBottom w:val="0"/>
          <w:divBdr>
            <w:top w:val="none" w:sz="0" w:space="0" w:color="auto"/>
            <w:left w:val="none" w:sz="0" w:space="0" w:color="auto"/>
            <w:bottom w:val="none" w:sz="0" w:space="0" w:color="auto"/>
            <w:right w:val="none" w:sz="0" w:space="0" w:color="auto"/>
          </w:divBdr>
          <w:divsChild>
            <w:div w:id="689141917">
              <w:marLeft w:val="0"/>
              <w:marRight w:val="0"/>
              <w:marTop w:val="0"/>
              <w:marBottom w:val="0"/>
              <w:divBdr>
                <w:top w:val="none" w:sz="0" w:space="0" w:color="auto"/>
                <w:left w:val="none" w:sz="0" w:space="0" w:color="auto"/>
                <w:bottom w:val="none" w:sz="0" w:space="0" w:color="auto"/>
                <w:right w:val="none" w:sz="0" w:space="0" w:color="auto"/>
              </w:divBdr>
            </w:div>
          </w:divsChild>
        </w:div>
        <w:div w:id="126624920">
          <w:marLeft w:val="0"/>
          <w:marRight w:val="0"/>
          <w:marTop w:val="0"/>
          <w:marBottom w:val="0"/>
          <w:divBdr>
            <w:top w:val="none" w:sz="0" w:space="0" w:color="auto"/>
            <w:left w:val="none" w:sz="0" w:space="0" w:color="auto"/>
            <w:bottom w:val="none" w:sz="0" w:space="0" w:color="auto"/>
            <w:right w:val="none" w:sz="0" w:space="0" w:color="auto"/>
          </w:divBdr>
          <w:divsChild>
            <w:div w:id="1440762382">
              <w:marLeft w:val="0"/>
              <w:marRight w:val="0"/>
              <w:marTop w:val="0"/>
              <w:marBottom w:val="0"/>
              <w:divBdr>
                <w:top w:val="none" w:sz="0" w:space="0" w:color="auto"/>
                <w:left w:val="none" w:sz="0" w:space="0" w:color="auto"/>
                <w:bottom w:val="none" w:sz="0" w:space="0" w:color="auto"/>
                <w:right w:val="none" w:sz="0" w:space="0" w:color="auto"/>
              </w:divBdr>
            </w:div>
          </w:divsChild>
        </w:div>
        <w:div w:id="475295614">
          <w:marLeft w:val="0"/>
          <w:marRight w:val="0"/>
          <w:marTop w:val="0"/>
          <w:marBottom w:val="0"/>
          <w:divBdr>
            <w:top w:val="none" w:sz="0" w:space="0" w:color="auto"/>
            <w:left w:val="none" w:sz="0" w:space="0" w:color="auto"/>
            <w:bottom w:val="none" w:sz="0" w:space="0" w:color="auto"/>
            <w:right w:val="none" w:sz="0" w:space="0" w:color="auto"/>
          </w:divBdr>
          <w:divsChild>
            <w:div w:id="1768383082">
              <w:marLeft w:val="0"/>
              <w:marRight w:val="0"/>
              <w:marTop w:val="0"/>
              <w:marBottom w:val="0"/>
              <w:divBdr>
                <w:top w:val="none" w:sz="0" w:space="0" w:color="auto"/>
                <w:left w:val="none" w:sz="0" w:space="0" w:color="auto"/>
                <w:bottom w:val="none" w:sz="0" w:space="0" w:color="auto"/>
                <w:right w:val="none" w:sz="0" w:space="0" w:color="auto"/>
              </w:divBdr>
            </w:div>
          </w:divsChild>
        </w:div>
        <w:div w:id="1937712448">
          <w:marLeft w:val="0"/>
          <w:marRight w:val="0"/>
          <w:marTop w:val="0"/>
          <w:marBottom w:val="0"/>
          <w:divBdr>
            <w:top w:val="none" w:sz="0" w:space="0" w:color="auto"/>
            <w:left w:val="none" w:sz="0" w:space="0" w:color="auto"/>
            <w:bottom w:val="none" w:sz="0" w:space="0" w:color="auto"/>
            <w:right w:val="none" w:sz="0" w:space="0" w:color="auto"/>
          </w:divBdr>
          <w:divsChild>
            <w:div w:id="1655183531">
              <w:marLeft w:val="0"/>
              <w:marRight w:val="0"/>
              <w:marTop w:val="0"/>
              <w:marBottom w:val="0"/>
              <w:divBdr>
                <w:top w:val="none" w:sz="0" w:space="0" w:color="auto"/>
                <w:left w:val="none" w:sz="0" w:space="0" w:color="auto"/>
                <w:bottom w:val="none" w:sz="0" w:space="0" w:color="auto"/>
                <w:right w:val="none" w:sz="0" w:space="0" w:color="auto"/>
              </w:divBdr>
            </w:div>
          </w:divsChild>
        </w:div>
        <w:div w:id="992686453">
          <w:marLeft w:val="0"/>
          <w:marRight w:val="0"/>
          <w:marTop w:val="0"/>
          <w:marBottom w:val="0"/>
          <w:divBdr>
            <w:top w:val="none" w:sz="0" w:space="0" w:color="auto"/>
            <w:left w:val="none" w:sz="0" w:space="0" w:color="auto"/>
            <w:bottom w:val="none" w:sz="0" w:space="0" w:color="auto"/>
            <w:right w:val="none" w:sz="0" w:space="0" w:color="auto"/>
          </w:divBdr>
          <w:divsChild>
            <w:div w:id="156577647">
              <w:marLeft w:val="0"/>
              <w:marRight w:val="0"/>
              <w:marTop w:val="0"/>
              <w:marBottom w:val="0"/>
              <w:divBdr>
                <w:top w:val="none" w:sz="0" w:space="0" w:color="auto"/>
                <w:left w:val="none" w:sz="0" w:space="0" w:color="auto"/>
                <w:bottom w:val="none" w:sz="0" w:space="0" w:color="auto"/>
                <w:right w:val="none" w:sz="0" w:space="0" w:color="auto"/>
              </w:divBdr>
            </w:div>
          </w:divsChild>
        </w:div>
        <w:div w:id="182940291">
          <w:marLeft w:val="0"/>
          <w:marRight w:val="0"/>
          <w:marTop w:val="0"/>
          <w:marBottom w:val="0"/>
          <w:divBdr>
            <w:top w:val="none" w:sz="0" w:space="0" w:color="auto"/>
            <w:left w:val="none" w:sz="0" w:space="0" w:color="auto"/>
            <w:bottom w:val="none" w:sz="0" w:space="0" w:color="auto"/>
            <w:right w:val="none" w:sz="0" w:space="0" w:color="auto"/>
          </w:divBdr>
          <w:divsChild>
            <w:div w:id="1644776974">
              <w:marLeft w:val="0"/>
              <w:marRight w:val="0"/>
              <w:marTop w:val="0"/>
              <w:marBottom w:val="0"/>
              <w:divBdr>
                <w:top w:val="none" w:sz="0" w:space="0" w:color="auto"/>
                <w:left w:val="none" w:sz="0" w:space="0" w:color="auto"/>
                <w:bottom w:val="none" w:sz="0" w:space="0" w:color="auto"/>
                <w:right w:val="none" w:sz="0" w:space="0" w:color="auto"/>
              </w:divBdr>
            </w:div>
          </w:divsChild>
        </w:div>
        <w:div w:id="915015916">
          <w:marLeft w:val="0"/>
          <w:marRight w:val="0"/>
          <w:marTop w:val="0"/>
          <w:marBottom w:val="0"/>
          <w:divBdr>
            <w:top w:val="none" w:sz="0" w:space="0" w:color="auto"/>
            <w:left w:val="none" w:sz="0" w:space="0" w:color="auto"/>
            <w:bottom w:val="none" w:sz="0" w:space="0" w:color="auto"/>
            <w:right w:val="none" w:sz="0" w:space="0" w:color="auto"/>
          </w:divBdr>
          <w:divsChild>
            <w:div w:id="1136410406">
              <w:marLeft w:val="0"/>
              <w:marRight w:val="0"/>
              <w:marTop w:val="0"/>
              <w:marBottom w:val="0"/>
              <w:divBdr>
                <w:top w:val="none" w:sz="0" w:space="0" w:color="auto"/>
                <w:left w:val="none" w:sz="0" w:space="0" w:color="auto"/>
                <w:bottom w:val="none" w:sz="0" w:space="0" w:color="auto"/>
                <w:right w:val="none" w:sz="0" w:space="0" w:color="auto"/>
              </w:divBdr>
            </w:div>
          </w:divsChild>
        </w:div>
        <w:div w:id="294920436">
          <w:marLeft w:val="0"/>
          <w:marRight w:val="0"/>
          <w:marTop w:val="0"/>
          <w:marBottom w:val="0"/>
          <w:divBdr>
            <w:top w:val="none" w:sz="0" w:space="0" w:color="auto"/>
            <w:left w:val="none" w:sz="0" w:space="0" w:color="auto"/>
            <w:bottom w:val="none" w:sz="0" w:space="0" w:color="auto"/>
            <w:right w:val="none" w:sz="0" w:space="0" w:color="auto"/>
          </w:divBdr>
          <w:divsChild>
            <w:div w:id="1168132405">
              <w:marLeft w:val="0"/>
              <w:marRight w:val="0"/>
              <w:marTop w:val="0"/>
              <w:marBottom w:val="0"/>
              <w:divBdr>
                <w:top w:val="none" w:sz="0" w:space="0" w:color="auto"/>
                <w:left w:val="none" w:sz="0" w:space="0" w:color="auto"/>
                <w:bottom w:val="none" w:sz="0" w:space="0" w:color="auto"/>
                <w:right w:val="none" w:sz="0" w:space="0" w:color="auto"/>
              </w:divBdr>
            </w:div>
          </w:divsChild>
        </w:div>
        <w:div w:id="1539782364">
          <w:marLeft w:val="0"/>
          <w:marRight w:val="0"/>
          <w:marTop w:val="0"/>
          <w:marBottom w:val="0"/>
          <w:divBdr>
            <w:top w:val="none" w:sz="0" w:space="0" w:color="auto"/>
            <w:left w:val="none" w:sz="0" w:space="0" w:color="auto"/>
            <w:bottom w:val="none" w:sz="0" w:space="0" w:color="auto"/>
            <w:right w:val="none" w:sz="0" w:space="0" w:color="auto"/>
          </w:divBdr>
          <w:divsChild>
            <w:div w:id="1094473990">
              <w:marLeft w:val="0"/>
              <w:marRight w:val="0"/>
              <w:marTop w:val="0"/>
              <w:marBottom w:val="0"/>
              <w:divBdr>
                <w:top w:val="none" w:sz="0" w:space="0" w:color="auto"/>
                <w:left w:val="none" w:sz="0" w:space="0" w:color="auto"/>
                <w:bottom w:val="none" w:sz="0" w:space="0" w:color="auto"/>
                <w:right w:val="none" w:sz="0" w:space="0" w:color="auto"/>
              </w:divBdr>
            </w:div>
          </w:divsChild>
        </w:div>
        <w:div w:id="1256552319">
          <w:marLeft w:val="0"/>
          <w:marRight w:val="0"/>
          <w:marTop w:val="0"/>
          <w:marBottom w:val="0"/>
          <w:divBdr>
            <w:top w:val="none" w:sz="0" w:space="0" w:color="auto"/>
            <w:left w:val="none" w:sz="0" w:space="0" w:color="auto"/>
            <w:bottom w:val="none" w:sz="0" w:space="0" w:color="auto"/>
            <w:right w:val="none" w:sz="0" w:space="0" w:color="auto"/>
          </w:divBdr>
          <w:divsChild>
            <w:div w:id="462428140">
              <w:marLeft w:val="0"/>
              <w:marRight w:val="0"/>
              <w:marTop w:val="0"/>
              <w:marBottom w:val="0"/>
              <w:divBdr>
                <w:top w:val="none" w:sz="0" w:space="0" w:color="auto"/>
                <w:left w:val="none" w:sz="0" w:space="0" w:color="auto"/>
                <w:bottom w:val="none" w:sz="0" w:space="0" w:color="auto"/>
                <w:right w:val="none" w:sz="0" w:space="0" w:color="auto"/>
              </w:divBdr>
            </w:div>
          </w:divsChild>
        </w:div>
        <w:div w:id="186018711">
          <w:marLeft w:val="0"/>
          <w:marRight w:val="0"/>
          <w:marTop w:val="0"/>
          <w:marBottom w:val="0"/>
          <w:divBdr>
            <w:top w:val="none" w:sz="0" w:space="0" w:color="auto"/>
            <w:left w:val="none" w:sz="0" w:space="0" w:color="auto"/>
            <w:bottom w:val="none" w:sz="0" w:space="0" w:color="auto"/>
            <w:right w:val="none" w:sz="0" w:space="0" w:color="auto"/>
          </w:divBdr>
          <w:divsChild>
            <w:div w:id="1578323697">
              <w:marLeft w:val="0"/>
              <w:marRight w:val="0"/>
              <w:marTop w:val="0"/>
              <w:marBottom w:val="0"/>
              <w:divBdr>
                <w:top w:val="none" w:sz="0" w:space="0" w:color="auto"/>
                <w:left w:val="none" w:sz="0" w:space="0" w:color="auto"/>
                <w:bottom w:val="none" w:sz="0" w:space="0" w:color="auto"/>
                <w:right w:val="none" w:sz="0" w:space="0" w:color="auto"/>
              </w:divBdr>
            </w:div>
          </w:divsChild>
        </w:div>
        <w:div w:id="713701097">
          <w:marLeft w:val="0"/>
          <w:marRight w:val="0"/>
          <w:marTop w:val="0"/>
          <w:marBottom w:val="0"/>
          <w:divBdr>
            <w:top w:val="none" w:sz="0" w:space="0" w:color="auto"/>
            <w:left w:val="none" w:sz="0" w:space="0" w:color="auto"/>
            <w:bottom w:val="none" w:sz="0" w:space="0" w:color="auto"/>
            <w:right w:val="none" w:sz="0" w:space="0" w:color="auto"/>
          </w:divBdr>
          <w:divsChild>
            <w:div w:id="376786343">
              <w:marLeft w:val="0"/>
              <w:marRight w:val="0"/>
              <w:marTop w:val="0"/>
              <w:marBottom w:val="0"/>
              <w:divBdr>
                <w:top w:val="none" w:sz="0" w:space="0" w:color="auto"/>
                <w:left w:val="none" w:sz="0" w:space="0" w:color="auto"/>
                <w:bottom w:val="none" w:sz="0" w:space="0" w:color="auto"/>
                <w:right w:val="none" w:sz="0" w:space="0" w:color="auto"/>
              </w:divBdr>
            </w:div>
          </w:divsChild>
        </w:div>
        <w:div w:id="1185636915">
          <w:marLeft w:val="0"/>
          <w:marRight w:val="0"/>
          <w:marTop w:val="0"/>
          <w:marBottom w:val="0"/>
          <w:divBdr>
            <w:top w:val="none" w:sz="0" w:space="0" w:color="auto"/>
            <w:left w:val="none" w:sz="0" w:space="0" w:color="auto"/>
            <w:bottom w:val="none" w:sz="0" w:space="0" w:color="auto"/>
            <w:right w:val="none" w:sz="0" w:space="0" w:color="auto"/>
          </w:divBdr>
          <w:divsChild>
            <w:div w:id="592127464">
              <w:marLeft w:val="0"/>
              <w:marRight w:val="0"/>
              <w:marTop w:val="0"/>
              <w:marBottom w:val="0"/>
              <w:divBdr>
                <w:top w:val="none" w:sz="0" w:space="0" w:color="auto"/>
                <w:left w:val="none" w:sz="0" w:space="0" w:color="auto"/>
                <w:bottom w:val="none" w:sz="0" w:space="0" w:color="auto"/>
                <w:right w:val="none" w:sz="0" w:space="0" w:color="auto"/>
              </w:divBdr>
            </w:div>
          </w:divsChild>
        </w:div>
        <w:div w:id="10189175">
          <w:marLeft w:val="0"/>
          <w:marRight w:val="0"/>
          <w:marTop w:val="0"/>
          <w:marBottom w:val="0"/>
          <w:divBdr>
            <w:top w:val="none" w:sz="0" w:space="0" w:color="auto"/>
            <w:left w:val="none" w:sz="0" w:space="0" w:color="auto"/>
            <w:bottom w:val="none" w:sz="0" w:space="0" w:color="auto"/>
            <w:right w:val="none" w:sz="0" w:space="0" w:color="auto"/>
          </w:divBdr>
          <w:divsChild>
            <w:div w:id="1685939851">
              <w:marLeft w:val="0"/>
              <w:marRight w:val="0"/>
              <w:marTop w:val="0"/>
              <w:marBottom w:val="0"/>
              <w:divBdr>
                <w:top w:val="none" w:sz="0" w:space="0" w:color="auto"/>
                <w:left w:val="none" w:sz="0" w:space="0" w:color="auto"/>
                <w:bottom w:val="none" w:sz="0" w:space="0" w:color="auto"/>
                <w:right w:val="none" w:sz="0" w:space="0" w:color="auto"/>
              </w:divBdr>
            </w:div>
          </w:divsChild>
        </w:div>
        <w:div w:id="818612131">
          <w:marLeft w:val="0"/>
          <w:marRight w:val="0"/>
          <w:marTop w:val="0"/>
          <w:marBottom w:val="0"/>
          <w:divBdr>
            <w:top w:val="none" w:sz="0" w:space="0" w:color="auto"/>
            <w:left w:val="none" w:sz="0" w:space="0" w:color="auto"/>
            <w:bottom w:val="none" w:sz="0" w:space="0" w:color="auto"/>
            <w:right w:val="none" w:sz="0" w:space="0" w:color="auto"/>
          </w:divBdr>
          <w:divsChild>
            <w:div w:id="1801536775">
              <w:marLeft w:val="0"/>
              <w:marRight w:val="0"/>
              <w:marTop w:val="0"/>
              <w:marBottom w:val="0"/>
              <w:divBdr>
                <w:top w:val="none" w:sz="0" w:space="0" w:color="auto"/>
                <w:left w:val="none" w:sz="0" w:space="0" w:color="auto"/>
                <w:bottom w:val="none" w:sz="0" w:space="0" w:color="auto"/>
                <w:right w:val="none" w:sz="0" w:space="0" w:color="auto"/>
              </w:divBdr>
            </w:div>
          </w:divsChild>
        </w:div>
        <w:div w:id="656224875">
          <w:marLeft w:val="0"/>
          <w:marRight w:val="0"/>
          <w:marTop w:val="0"/>
          <w:marBottom w:val="0"/>
          <w:divBdr>
            <w:top w:val="none" w:sz="0" w:space="0" w:color="auto"/>
            <w:left w:val="none" w:sz="0" w:space="0" w:color="auto"/>
            <w:bottom w:val="none" w:sz="0" w:space="0" w:color="auto"/>
            <w:right w:val="none" w:sz="0" w:space="0" w:color="auto"/>
          </w:divBdr>
          <w:divsChild>
            <w:div w:id="2096047855">
              <w:marLeft w:val="0"/>
              <w:marRight w:val="0"/>
              <w:marTop w:val="0"/>
              <w:marBottom w:val="0"/>
              <w:divBdr>
                <w:top w:val="none" w:sz="0" w:space="0" w:color="auto"/>
                <w:left w:val="none" w:sz="0" w:space="0" w:color="auto"/>
                <w:bottom w:val="none" w:sz="0" w:space="0" w:color="auto"/>
                <w:right w:val="none" w:sz="0" w:space="0" w:color="auto"/>
              </w:divBdr>
            </w:div>
          </w:divsChild>
        </w:div>
        <w:div w:id="1847360641">
          <w:marLeft w:val="0"/>
          <w:marRight w:val="0"/>
          <w:marTop w:val="0"/>
          <w:marBottom w:val="0"/>
          <w:divBdr>
            <w:top w:val="none" w:sz="0" w:space="0" w:color="auto"/>
            <w:left w:val="none" w:sz="0" w:space="0" w:color="auto"/>
            <w:bottom w:val="none" w:sz="0" w:space="0" w:color="auto"/>
            <w:right w:val="none" w:sz="0" w:space="0" w:color="auto"/>
          </w:divBdr>
          <w:divsChild>
            <w:div w:id="1098867565">
              <w:marLeft w:val="0"/>
              <w:marRight w:val="0"/>
              <w:marTop w:val="0"/>
              <w:marBottom w:val="0"/>
              <w:divBdr>
                <w:top w:val="none" w:sz="0" w:space="0" w:color="auto"/>
                <w:left w:val="none" w:sz="0" w:space="0" w:color="auto"/>
                <w:bottom w:val="none" w:sz="0" w:space="0" w:color="auto"/>
                <w:right w:val="none" w:sz="0" w:space="0" w:color="auto"/>
              </w:divBdr>
            </w:div>
          </w:divsChild>
        </w:div>
        <w:div w:id="589704574">
          <w:marLeft w:val="0"/>
          <w:marRight w:val="0"/>
          <w:marTop w:val="0"/>
          <w:marBottom w:val="0"/>
          <w:divBdr>
            <w:top w:val="none" w:sz="0" w:space="0" w:color="auto"/>
            <w:left w:val="none" w:sz="0" w:space="0" w:color="auto"/>
            <w:bottom w:val="none" w:sz="0" w:space="0" w:color="auto"/>
            <w:right w:val="none" w:sz="0" w:space="0" w:color="auto"/>
          </w:divBdr>
          <w:divsChild>
            <w:div w:id="407308483">
              <w:marLeft w:val="0"/>
              <w:marRight w:val="0"/>
              <w:marTop w:val="0"/>
              <w:marBottom w:val="0"/>
              <w:divBdr>
                <w:top w:val="none" w:sz="0" w:space="0" w:color="auto"/>
                <w:left w:val="none" w:sz="0" w:space="0" w:color="auto"/>
                <w:bottom w:val="none" w:sz="0" w:space="0" w:color="auto"/>
                <w:right w:val="none" w:sz="0" w:space="0" w:color="auto"/>
              </w:divBdr>
            </w:div>
          </w:divsChild>
        </w:div>
        <w:div w:id="205796585">
          <w:marLeft w:val="0"/>
          <w:marRight w:val="0"/>
          <w:marTop w:val="0"/>
          <w:marBottom w:val="0"/>
          <w:divBdr>
            <w:top w:val="none" w:sz="0" w:space="0" w:color="auto"/>
            <w:left w:val="none" w:sz="0" w:space="0" w:color="auto"/>
            <w:bottom w:val="none" w:sz="0" w:space="0" w:color="auto"/>
            <w:right w:val="none" w:sz="0" w:space="0" w:color="auto"/>
          </w:divBdr>
          <w:divsChild>
            <w:div w:id="1645113792">
              <w:marLeft w:val="0"/>
              <w:marRight w:val="0"/>
              <w:marTop w:val="0"/>
              <w:marBottom w:val="0"/>
              <w:divBdr>
                <w:top w:val="none" w:sz="0" w:space="0" w:color="auto"/>
                <w:left w:val="none" w:sz="0" w:space="0" w:color="auto"/>
                <w:bottom w:val="none" w:sz="0" w:space="0" w:color="auto"/>
                <w:right w:val="none" w:sz="0" w:space="0" w:color="auto"/>
              </w:divBdr>
            </w:div>
          </w:divsChild>
        </w:div>
        <w:div w:id="616643341">
          <w:marLeft w:val="0"/>
          <w:marRight w:val="0"/>
          <w:marTop w:val="0"/>
          <w:marBottom w:val="0"/>
          <w:divBdr>
            <w:top w:val="none" w:sz="0" w:space="0" w:color="auto"/>
            <w:left w:val="none" w:sz="0" w:space="0" w:color="auto"/>
            <w:bottom w:val="none" w:sz="0" w:space="0" w:color="auto"/>
            <w:right w:val="none" w:sz="0" w:space="0" w:color="auto"/>
          </w:divBdr>
          <w:divsChild>
            <w:div w:id="1521629299">
              <w:marLeft w:val="0"/>
              <w:marRight w:val="0"/>
              <w:marTop w:val="0"/>
              <w:marBottom w:val="0"/>
              <w:divBdr>
                <w:top w:val="none" w:sz="0" w:space="0" w:color="auto"/>
                <w:left w:val="none" w:sz="0" w:space="0" w:color="auto"/>
                <w:bottom w:val="none" w:sz="0" w:space="0" w:color="auto"/>
                <w:right w:val="none" w:sz="0" w:space="0" w:color="auto"/>
              </w:divBdr>
            </w:div>
          </w:divsChild>
        </w:div>
        <w:div w:id="1262568382">
          <w:marLeft w:val="0"/>
          <w:marRight w:val="0"/>
          <w:marTop w:val="0"/>
          <w:marBottom w:val="0"/>
          <w:divBdr>
            <w:top w:val="none" w:sz="0" w:space="0" w:color="auto"/>
            <w:left w:val="none" w:sz="0" w:space="0" w:color="auto"/>
            <w:bottom w:val="none" w:sz="0" w:space="0" w:color="auto"/>
            <w:right w:val="none" w:sz="0" w:space="0" w:color="auto"/>
          </w:divBdr>
          <w:divsChild>
            <w:div w:id="200170681">
              <w:marLeft w:val="0"/>
              <w:marRight w:val="0"/>
              <w:marTop w:val="0"/>
              <w:marBottom w:val="0"/>
              <w:divBdr>
                <w:top w:val="none" w:sz="0" w:space="0" w:color="auto"/>
                <w:left w:val="none" w:sz="0" w:space="0" w:color="auto"/>
                <w:bottom w:val="none" w:sz="0" w:space="0" w:color="auto"/>
                <w:right w:val="none" w:sz="0" w:space="0" w:color="auto"/>
              </w:divBdr>
            </w:div>
          </w:divsChild>
        </w:div>
        <w:div w:id="54856752">
          <w:marLeft w:val="0"/>
          <w:marRight w:val="0"/>
          <w:marTop w:val="0"/>
          <w:marBottom w:val="0"/>
          <w:divBdr>
            <w:top w:val="none" w:sz="0" w:space="0" w:color="auto"/>
            <w:left w:val="none" w:sz="0" w:space="0" w:color="auto"/>
            <w:bottom w:val="none" w:sz="0" w:space="0" w:color="auto"/>
            <w:right w:val="none" w:sz="0" w:space="0" w:color="auto"/>
          </w:divBdr>
          <w:divsChild>
            <w:div w:id="2007395499">
              <w:marLeft w:val="0"/>
              <w:marRight w:val="0"/>
              <w:marTop w:val="0"/>
              <w:marBottom w:val="0"/>
              <w:divBdr>
                <w:top w:val="none" w:sz="0" w:space="0" w:color="auto"/>
                <w:left w:val="none" w:sz="0" w:space="0" w:color="auto"/>
                <w:bottom w:val="none" w:sz="0" w:space="0" w:color="auto"/>
                <w:right w:val="none" w:sz="0" w:space="0" w:color="auto"/>
              </w:divBdr>
            </w:div>
          </w:divsChild>
        </w:div>
        <w:div w:id="711921117">
          <w:marLeft w:val="0"/>
          <w:marRight w:val="0"/>
          <w:marTop w:val="0"/>
          <w:marBottom w:val="0"/>
          <w:divBdr>
            <w:top w:val="none" w:sz="0" w:space="0" w:color="auto"/>
            <w:left w:val="none" w:sz="0" w:space="0" w:color="auto"/>
            <w:bottom w:val="none" w:sz="0" w:space="0" w:color="auto"/>
            <w:right w:val="none" w:sz="0" w:space="0" w:color="auto"/>
          </w:divBdr>
          <w:divsChild>
            <w:div w:id="561866850">
              <w:marLeft w:val="0"/>
              <w:marRight w:val="0"/>
              <w:marTop w:val="0"/>
              <w:marBottom w:val="0"/>
              <w:divBdr>
                <w:top w:val="none" w:sz="0" w:space="0" w:color="auto"/>
                <w:left w:val="none" w:sz="0" w:space="0" w:color="auto"/>
                <w:bottom w:val="none" w:sz="0" w:space="0" w:color="auto"/>
                <w:right w:val="none" w:sz="0" w:space="0" w:color="auto"/>
              </w:divBdr>
            </w:div>
          </w:divsChild>
        </w:div>
        <w:div w:id="841816182">
          <w:marLeft w:val="0"/>
          <w:marRight w:val="0"/>
          <w:marTop w:val="0"/>
          <w:marBottom w:val="0"/>
          <w:divBdr>
            <w:top w:val="none" w:sz="0" w:space="0" w:color="auto"/>
            <w:left w:val="none" w:sz="0" w:space="0" w:color="auto"/>
            <w:bottom w:val="none" w:sz="0" w:space="0" w:color="auto"/>
            <w:right w:val="none" w:sz="0" w:space="0" w:color="auto"/>
          </w:divBdr>
          <w:divsChild>
            <w:div w:id="1782337536">
              <w:marLeft w:val="0"/>
              <w:marRight w:val="0"/>
              <w:marTop w:val="0"/>
              <w:marBottom w:val="0"/>
              <w:divBdr>
                <w:top w:val="none" w:sz="0" w:space="0" w:color="auto"/>
                <w:left w:val="none" w:sz="0" w:space="0" w:color="auto"/>
                <w:bottom w:val="none" w:sz="0" w:space="0" w:color="auto"/>
                <w:right w:val="none" w:sz="0" w:space="0" w:color="auto"/>
              </w:divBdr>
            </w:div>
          </w:divsChild>
        </w:div>
        <w:div w:id="911239311">
          <w:marLeft w:val="0"/>
          <w:marRight w:val="0"/>
          <w:marTop w:val="0"/>
          <w:marBottom w:val="0"/>
          <w:divBdr>
            <w:top w:val="none" w:sz="0" w:space="0" w:color="auto"/>
            <w:left w:val="none" w:sz="0" w:space="0" w:color="auto"/>
            <w:bottom w:val="none" w:sz="0" w:space="0" w:color="auto"/>
            <w:right w:val="none" w:sz="0" w:space="0" w:color="auto"/>
          </w:divBdr>
          <w:divsChild>
            <w:div w:id="1825512044">
              <w:marLeft w:val="0"/>
              <w:marRight w:val="0"/>
              <w:marTop w:val="0"/>
              <w:marBottom w:val="0"/>
              <w:divBdr>
                <w:top w:val="none" w:sz="0" w:space="0" w:color="auto"/>
                <w:left w:val="none" w:sz="0" w:space="0" w:color="auto"/>
                <w:bottom w:val="none" w:sz="0" w:space="0" w:color="auto"/>
                <w:right w:val="none" w:sz="0" w:space="0" w:color="auto"/>
              </w:divBdr>
            </w:div>
          </w:divsChild>
        </w:div>
        <w:div w:id="2019038836">
          <w:marLeft w:val="0"/>
          <w:marRight w:val="0"/>
          <w:marTop w:val="0"/>
          <w:marBottom w:val="0"/>
          <w:divBdr>
            <w:top w:val="none" w:sz="0" w:space="0" w:color="auto"/>
            <w:left w:val="none" w:sz="0" w:space="0" w:color="auto"/>
            <w:bottom w:val="none" w:sz="0" w:space="0" w:color="auto"/>
            <w:right w:val="none" w:sz="0" w:space="0" w:color="auto"/>
          </w:divBdr>
          <w:divsChild>
            <w:div w:id="1288201813">
              <w:marLeft w:val="0"/>
              <w:marRight w:val="0"/>
              <w:marTop w:val="0"/>
              <w:marBottom w:val="0"/>
              <w:divBdr>
                <w:top w:val="none" w:sz="0" w:space="0" w:color="auto"/>
                <w:left w:val="none" w:sz="0" w:space="0" w:color="auto"/>
                <w:bottom w:val="none" w:sz="0" w:space="0" w:color="auto"/>
                <w:right w:val="none" w:sz="0" w:space="0" w:color="auto"/>
              </w:divBdr>
            </w:div>
          </w:divsChild>
        </w:div>
        <w:div w:id="570316897">
          <w:marLeft w:val="0"/>
          <w:marRight w:val="0"/>
          <w:marTop w:val="0"/>
          <w:marBottom w:val="0"/>
          <w:divBdr>
            <w:top w:val="none" w:sz="0" w:space="0" w:color="auto"/>
            <w:left w:val="none" w:sz="0" w:space="0" w:color="auto"/>
            <w:bottom w:val="none" w:sz="0" w:space="0" w:color="auto"/>
            <w:right w:val="none" w:sz="0" w:space="0" w:color="auto"/>
          </w:divBdr>
          <w:divsChild>
            <w:div w:id="2039038788">
              <w:marLeft w:val="0"/>
              <w:marRight w:val="0"/>
              <w:marTop w:val="0"/>
              <w:marBottom w:val="0"/>
              <w:divBdr>
                <w:top w:val="none" w:sz="0" w:space="0" w:color="auto"/>
                <w:left w:val="none" w:sz="0" w:space="0" w:color="auto"/>
                <w:bottom w:val="none" w:sz="0" w:space="0" w:color="auto"/>
                <w:right w:val="none" w:sz="0" w:space="0" w:color="auto"/>
              </w:divBdr>
            </w:div>
          </w:divsChild>
        </w:div>
        <w:div w:id="1528329226">
          <w:marLeft w:val="0"/>
          <w:marRight w:val="0"/>
          <w:marTop w:val="0"/>
          <w:marBottom w:val="0"/>
          <w:divBdr>
            <w:top w:val="none" w:sz="0" w:space="0" w:color="auto"/>
            <w:left w:val="none" w:sz="0" w:space="0" w:color="auto"/>
            <w:bottom w:val="none" w:sz="0" w:space="0" w:color="auto"/>
            <w:right w:val="none" w:sz="0" w:space="0" w:color="auto"/>
          </w:divBdr>
          <w:divsChild>
            <w:div w:id="487406972">
              <w:marLeft w:val="0"/>
              <w:marRight w:val="0"/>
              <w:marTop w:val="0"/>
              <w:marBottom w:val="0"/>
              <w:divBdr>
                <w:top w:val="none" w:sz="0" w:space="0" w:color="auto"/>
                <w:left w:val="none" w:sz="0" w:space="0" w:color="auto"/>
                <w:bottom w:val="none" w:sz="0" w:space="0" w:color="auto"/>
                <w:right w:val="none" w:sz="0" w:space="0" w:color="auto"/>
              </w:divBdr>
            </w:div>
          </w:divsChild>
        </w:div>
        <w:div w:id="1789817484">
          <w:marLeft w:val="0"/>
          <w:marRight w:val="0"/>
          <w:marTop w:val="0"/>
          <w:marBottom w:val="0"/>
          <w:divBdr>
            <w:top w:val="none" w:sz="0" w:space="0" w:color="auto"/>
            <w:left w:val="none" w:sz="0" w:space="0" w:color="auto"/>
            <w:bottom w:val="none" w:sz="0" w:space="0" w:color="auto"/>
            <w:right w:val="none" w:sz="0" w:space="0" w:color="auto"/>
          </w:divBdr>
          <w:divsChild>
            <w:div w:id="995378040">
              <w:marLeft w:val="0"/>
              <w:marRight w:val="0"/>
              <w:marTop w:val="0"/>
              <w:marBottom w:val="0"/>
              <w:divBdr>
                <w:top w:val="none" w:sz="0" w:space="0" w:color="auto"/>
                <w:left w:val="none" w:sz="0" w:space="0" w:color="auto"/>
                <w:bottom w:val="none" w:sz="0" w:space="0" w:color="auto"/>
                <w:right w:val="none" w:sz="0" w:space="0" w:color="auto"/>
              </w:divBdr>
            </w:div>
          </w:divsChild>
        </w:div>
        <w:div w:id="1496529103">
          <w:marLeft w:val="0"/>
          <w:marRight w:val="0"/>
          <w:marTop w:val="0"/>
          <w:marBottom w:val="0"/>
          <w:divBdr>
            <w:top w:val="none" w:sz="0" w:space="0" w:color="auto"/>
            <w:left w:val="none" w:sz="0" w:space="0" w:color="auto"/>
            <w:bottom w:val="none" w:sz="0" w:space="0" w:color="auto"/>
            <w:right w:val="none" w:sz="0" w:space="0" w:color="auto"/>
          </w:divBdr>
          <w:divsChild>
            <w:div w:id="21712307">
              <w:marLeft w:val="0"/>
              <w:marRight w:val="0"/>
              <w:marTop w:val="0"/>
              <w:marBottom w:val="0"/>
              <w:divBdr>
                <w:top w:val="none" w:sz="0" w:space="0" w:color="auto"/>
                <w:left w:val="none" w:sz="0" w:space="0" w:color="auto"/>
                <w:bottom w:val="none" w:sz="0" w:space="0" w:color="auto"/>
                <w:right w:val="none" w:sz="0" w:space="0" w:color="auto"/>
              </w:divBdr>
            </w:div>
          </w:divsChild>
        </w:div>
        <w:div w:id="934288997">
          <w:marLeft w:val="0"/>
          <w:marRight w:val="0"/>
          <w:marTop w:val="0"/>
          <w:marBottom w:val="0"/>
          <w:divBdr>
            <w:top w:val="none" w:sz="0" w:space="0" w:color="auto"/>
            <w:left w:val="none" w:sz="0" w:space="0" w:color="auto"/>
            <w:bottom w:val="none" w:sz="0" w:space="0" w:color="auto"/>
            <w:right w:val="none" w:sz="0" w:space="0" w:color="auto"/>
          </w:divBdr>
          <w:divsChild>
            <w:div w:id="2090732413">
              <w:marLeft w:val="0"/>
              <w:marRight w:val="0"/>
              <w:marTop w:val="0"/>
              <w:marBottom w:val="0"/>
              <w:divBdr>
                <w:top w:val="none" w:sz="0" w:space="0" w:color="auto"/>
                <w:left w:val="none" w:sz="0" w:space="0" w:color="auto"/>
                <w:bottom w:val="none" w:sz="0" w:space="0" w:color="auto"/>
                <w:right w:val="none" w:sz="0" w:space="0" w:color="auto"/>
              </w:divBdr>
            </w:div>
          </w:divsChild>
        </w:div>
        <w:div w:id="448429065">
          <w:marLeft w:val="0"/>
          <w:marRight w:val="0"/>
          <w:marTop w:val="0"/>
          <w:marBottom w:val="0"/>
          <w:divBdr>
            <w:top w:val="none" w:sz="0" w:space="0" w:color="auto"/>
            <w:left w:val="none" w:sz="0" w:space="0" w:color="auto"/>
            <w:bottom w:val="none" w:sz="0" w:space="0" w:color="auto"/>
            <w:right w:val="none" w:sz="0" w:space="0" w:color="auto"/>
          </w:divBdr>
          <w:divsChild>
            <w:div w:id="491063274">
              <w:marLeft w:val="0"/>
              <w:marRight w:val="0"/>
              <w:marTop w:val="0"/>
              <w:marBottom w:val="0"/>
              <w:divBdr>
                <w:top w:val="none" w:sz="0" w:space="0" w:color="auto"/>
                <w:left w:val="none" w:sz="0" w:space="0" w:color="auto"/>
                <w:bottom w:val="none" w:sz="0" w:space="0" w:color="auto"/>
                <w:right w:val="none" w:sz="0" w:space="0" w:color="auto"/>
              </w:divBdr>
            </w:div>
          </w:divsChild>
        </w:div>
        <w:div w:id="434863966">
          <w:marLeft w:val="0"/>
          <w:marRight w:val="0"/>
          <w:marTop w:val="0"/>
          <w:marBottom w:val="0"/>
          <w:divBdr>
            <w:top w:val="none" w:sz="0" w:space="0" w:color="auto"/>
            <w:left w:val="none" w:sz="0" w:space="0" w:color="auto"/>
            <w:bottom w:val="none" w:sz="0" w:space="0" w:color="auto"/>
            <w:right w:val="none" w:sz="0" w:space="0" w:color="auto"/>
          </w:divBdr>
          <w:divsChild>
            <w:div w:id="367950140">
              <w:marLeft w:val="0"/>
              <w:marRight w:val="0"/>
              <w:marTop w:val="0"/>
              <w:marBottom w:val="0"/>
              <w:divBdr>
                <w:top w:val="none" w:sz="0" w:space="0" w:color="auto"/>
                <w:left w:val="none" w:sz="0" w:space="0" w:color="auto"/>
                <w:bottom w:val="none" w:sz="0" w:space="0" w:color="auto"/>
                <w:right w:val="none" w:sz="0" w:space="0" w:color="auto"/>
              </w:divBdr>
            </w:div>
          </w:divsChild>
        </w:div>
        <w:div w:id="701975150">
          <w:marLeft w:val="0"/>
          <w:marRight w:val="0"/>
          <w:marTop w:val="0"/>
          <w:marBottom w:val="0"/>
          <w:divBdr>
            <w:top w:val="none" w:sz="0" w:space="0" w:color="auto"/>
            <w:left w:val="none" w:sz="0" w:space="0" w:color="auto"/>
            <w:bottom w:val="none" w:sz="0" w:space="0" w:color="auto"/>
            <w:right w:val="none" w:sz="0" w:space="0" w:color="auto"/>
          </w:divBdr>
          <w:divsChild>
            <w:div w:id="1467312467">
              <w:marLeft w:val="0"/>
              <w:marRight w:val="0"/>
              <w:marTop w:val="0"/>
              <w:marBottom w:val="0"/>
              <w:divBdr>
                <w:top w:val="none" w:sz="0" w:space="0" w:color="auto"/>
                <w:left w:val="none" w:sz="0" w:space="0" w:color="auto"/>
                <w:bottom w:val="none" w:sz="0" w:space="0" w:color="auto"/>
                <w:right w:val="none" w:sz="0" w:space="0" w:color="auto"/>
              </w:divBdr>
            </w:div>
          </w:divsChild>
        </w:div>
        <w:div w:id="1306475418">
          <w:marLeft w:val="0"/>
          <w:marRight w:val="0"/>
          <w:marTop w:val="0"/>
          <w:marBottom w:val="0"/>
          <w:divBdr>
            <w:top w:val="none" w:sz="0" w:space="0" w:color="auto"/>
            <w:left w:val="none" w:sz="0" w:space="0" w:color="auto"/>
            <w:bottom w:val="none" w:sz="0" w:space="0" w:color="auto"/>
            <w:right w:val="none" w:sz="0" w:space="0" w:color="auto"/>
          </w:divBdr>
          <w:divsChild>
            <w:div w:id="244460656">
              <w:marLeft w:val="0"/>
              <w:marRight w:val="0"/>
              <w:marTop w:val="0"/>
              <w:marBottom w:val="0"/>
              <w:divBdr>
                <w:top w:val="none" w:sz="0" w:space="0" w:color="auto"/>
                <w:left w:val="none" w:sz="0" w:space="0" w:color="auto"/>
                <w:bottom w:val="none" w:sz="0" w:space="0" w:color="auto"/>
                <w:right w:val="none" w:sz="0" w:space="0" w:color="auto"/>
              </w:divBdr>
            </w:div>
          </w:divsChild>
        </w:div>
        <w:div w:id="1585606451">
          <w:marLeft w:val="0"/>
          <w:marRight w:val="0"/>
          <w:marTop w:val="0"/>
          <w:marBottom w:val="0"/>
          <w:divBdr>
            <w:top w:val="none" w:sz="0" w:space="0" w:color="auto"/>
            <w:left w:val="none" w:sz="0" w:space="0" w:color="auto"/>
            <w:bottom w:val="none" w:sz="0" w:space="0" w:color="auto"/>
            <w:right w:val="none" w:sz="0" w:space="0" w:color="auto"/>
          </w:divBdr>
          <w:divsChild>
            <w:div w:id="642732914">
              <w:marLeft w:val="0"/>
              <w:marRight w:val="0"/>
              <w:marTop w:val="0"/>
              <w:marBottom w:val="0"/>
              <w:divBdr>
                <w:top w:val="none" w:sz="0" w:space="0" w:color="auto"/>
                <w:left w:val="none" w:sz="0" w:space="0" w:color="auto"/>
                <w:bottom w:val="none" w:sz="0" w:space="0" w:color="auto"/>
                <w:right w:val="none" w:sz="0" w:space="0" w:color="auto"/>
              </w:divBdr>
            </w:div>
          </w:divsChild>
        </w:div>
        <w:div w:id="1227835522">
          <w:marLeft w:val="0"/>
          <w:marRight w:val="0"/>
          <w:marTop w:val="0"/>
          <w:marBottom w:val="0"/>
          <w:divBdr>
            <w:top w:val="none" w:sz="0" w:space="0" w:color="auto"/>
            <w:left w:val="none" w:sz="0" w:space="0" w:color="auto"/>
            <w:bottom w:val="none" w:sz="0" w:space="0" w:color="auto"/>
            <w:right w:val="none" w:sz="0" w:space="0" w:color="auto"/>
          </w:divBdr>
          <w:divsChild>
            <w:div w:id="618803749">
              <w:marLeft w:val="0"/>
              <w:marRight w:val="0"/>
              <w:marTop w:val="0"/>
              <w:marBottom w:val="0"/>
              <w:divBdr>
                <w:top w:val="none" w:sz="0" w:space="0" w:color="auto"/>
                <w:left w:val="none" w:sz="0" w:space="0" w:color="auto"/>
                <w:bottom w:val="none" w:sz="0" w:space="0" w:color="auto"/>
                <w:right w:val="none" w:sz="0" w:space="0" w:color="auto"/>
              </w:divBdr>
            </w:div>
          </w:divsChild>
        </w:div>
        <w:div w:id="1340423211">
          <w:marLeft w:val="0"/>
          <w:marRight w:val="0"/>
          <w:marTop w:val="0"/>
          <w:marBottom w:val="0"/>
          <w:divBdr>
            <w:top w:val="none" w:sz="0" w:space="0" w:color="auto"/>
            <w:left w:val="none" w:sz="0" w:space="0" w:color="auto"/>
            <w:bottom w:val="none" w:sz="0" w:space="0" w:color="auto"/>
            <w:right w:val="none" w:sz="0" w:space="0" w:color="auto"/>
          </w:divBdr>
          <w:divsChild>
            <w:div w:id="1207717772">
              <w:marLeft w:val="0"/>
              <w:marRight w:val="0"/>
              <w:marTop w:val="0"/>
              <w:marBottom w:val="0"/>
              <w:divBdr>
                <w:top w:val="none" w:sz="0" w:space="0" w:color="auto"/>
                <w:left w:val="none" w:sz="0" w:space="0" w:color="auto"/>
                <w:bottom w:val="none" w:sz="0" w:space="0" w:color="auto"/>
                <w:right w:val="none" w:sz="0" w:space="0" w:color="auto"/>
              </w:divBdr>
            </w:div>
          </w:divsChild>
        </w:div>
        <w:div w:id="526794922">
          <w:marLeft w:val="0"/>
          <w:marRight w:val="0"/>
          <w:marTop w:val="0"/>
          <w:marBottom w:val="0"/>
          <w:divBdr>
            <w:top w:val="none" w:sz="0" w:space="0" w:color="auto"/>
            <w:left w:val="none" w:sz="0" w:space="0" w:color="auto"/>
            <w:bottom w:val="none" w:sz="0" w:space="0" w:color="auto"/>
            <w:right w:val="none" w:sz="0" w:space="0" w:color="auto"/>
          </w:divBdr>
          <w:divsChild>
            <w:div w:id="1717271585">
              <w:marLeft w:val="0"/>
              <w:marRight w:val="0"/>
              <w:marTop w:val="0"/>
              <w:marBottom w:val="0"/>
              <w:divBdr>
                <w:top w:val="none" w:sz="0" w:space="0" w:color="auto"/>
                <w:left w:val="none" w:sz="0" w:space="0" w:color="auto"/>
                <w:bottom w:val="none" w:sz="0" w:space="0" w:color="auto"/>
                <w:right w:val="none" w:sz="0" w:space="0" w:color="auto"/>
              </w:divBdr>
            </w:div>
          </w:divsChild>
        </w:div>
        <w:div w:id="855466572">
          <w:marLeft w:val="0"/>
          <w:marRight w:val="0"/>
          <w:marTop w:val="0"/>
          <w:marBottom w:val="0"/>
          <w:divBdr>
            <w:top w:val="none" w:sz="0" w:space="0" w:color="auto"/>
            <w:left w:val="none" w:sz="0" w:space="0" w:color="auto"/>
            <w:bottom w:val="none" w:sz="0" w:space="0" w:color="auto"/>
            <w:right w:val="none" w:sz="0" w:space="0" w:color="auto"/>
          </w:divBdr>
          <w:divsChild>
            <w:div w:id="1530996326">
              <w:marLeft w:val="0"/>
              <w:marRight w:val="0"/>
              <w:marTop w:val="0"/>
              <w:marBottom w:val="0"/>
              <w:divBdr>
                <w:top w:val="none" w:sz="0" w:space="0" w:color="auto"/>
                <w:left w:val="none" w:sz="0" w:space="0" w:color="auto"/>
                <w:bottom w:val="none" w:sz="0" w:space="0" w:color="auto"/>
                <w:right w:val="none" w:sz="0" w:space="0" w:color="auto"/>
              </w:divBdr>
            </w:div>
          </w:divsChild>
        </w:div>
        <w:div w:id="253243286">
          <w:marLeft w:val="0"/>
          <w:marRight w:val="0"/>
          <w:marTop w:val="0"/>
          <w:marBottom w:val="0"/>
          <w:divBdr>
            <w:top w:val="none" w:sz="0" w:space="0" w:color="auto"/>
            <w:left w:val="none" w:sz="0" w:space="0" w:color="auto"/>
            <w:bottom w:val="none" w:sz="0" w:space="0" w:color="auto"/>
            <w:right w:val="none" w:sz="0" w:space="0" w:color="auto"/>
          </w:divBdr>
          <w:divsChild>
            <w:div w:id="480193106">
              <w:marLeft w:val="0"/>
              <w:marRight w:val="0"/>
              <w:marTop w:val="0"/>
              <w:marBottom w:val="0"/>
              <w:divBdr>
                <w:top w:val="none" w:sz="0" w:space="0" w:color="auto"/>
                <w:left w:val="none" w:sz="0" w:space="0" w:color="auto"/>
                <w:bottom w:val="none" w:sz="0" w:space="0" w:color="auto"/>
                <w:right w:val="none" w:sz="0" w:space="0" w:color="auto"/>
              </w:divBdr>
            </w:div>
          </w:divsChild>
        </w:div>
        <w:div w:id="820461979">
          <w:marLeft w:val="0"/>
          <w:marRight w:val="0"/>
          <w:marTop w:val="0"/>
          <w:marBottom w:val="0"/>
          <w:divBdr>
            <w:top w:val="none" w:sz="0" w:space="0" w:color="auto"/>
            <w:left w:val="none" w:sz="0" w:space="0" w:color="auto"/>
            <w:bottom w:val="none" w:sz="0" w:space="0" w:color="auto"/>
            <w:right w:val="none" w:sz="0" w:space="0" w:color="auto"/>
          </w:divBdr>
          <w:divsChild>
            <w:div w:id="626621610">
              <w:marLeft w:val="0"/>
              <w:marRight w:val="0"/>
              <w:marTop w:val="0"/>
              <w:marBottom w:val="0"/>
              <w:divBdr>
                <w:top w:val="none" w:sz="0" w:space="0" w:color="auto"/>
                <w:left w:val="none" w:sz="0" w:space="0" w:color="auto"/>
                <w:bottom w:val="none" w:sz="0" w:space="0" w:color="auto"/>
                <w:right w:val="none" w:sz="0" w:space="0" w:color="auto"/>
              </w:divBdr>
            </w:div>
          </w:divsChild>
        </w:div>
        <w:div w:id="1318068659">
          <w:marLeft w:val="0"/>
          <w:marRight w:val="0"/>
          <w:marTop w:val="0"/>
          <w:marBottom w:val="0"/>
          <w:divBdr>
            <w:top w:val="none" w:sz="0" w:space="0" w:color="auto"/>
            <w:left w:val="none" w:sz="0" w:space="0" w:color="auto"/>
            <w:bottom w:val="none" w:sz="0" w:space="0" w:color="auto"/>
            <w:right w:val="none" w:sz="0" w:space="0" w:color="auto"/>
          </w:divBdr>
          <w:divsChild>
            <w:div w:id="209793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669835">
      <w:bodyDiv w:val="1"/>
      <w:marLeft w:val="0"/>
      <w:marRight w:val="0"/>
      <w:marTop w:val="0"/>
      <w:marBottom w:val="0"/>
      <w:divBdr>
        <w:top w:val="none" w:sz="0" w:space="0" w:color="auto"/>
        <w:left w:val="none" w:sz="0" w:space="0" w:color="auto"/>
        <w:bottom w:val="none" w:sz="0" w:space="0" w:color="auto"/>
        <w:right w:val="none" w:sz="0" w:space="0" w:color="auto"/>
      </w:divBdr>
      <w:divsChild>
        <w:div w:id="1619290653">
          <w:marLeft w:val="0"/>
          <w:marRight w:val="0"/>
          <w:marTop w:val="0"/>
          <w:marBottom w:val="0"/>
          <w:divBdr>
            <w:top w:val="none" w:sz="0" w:space="0" w:color="auto"/>
            <w:left w:val="none" w:sz="0" w:space="0" w:color="auto"/>
            <w:bottom w:val="none" w:sz="0" w:space="0" w:color="auto"/>
            <w:right w:val="none" w:sz="0" w:space="0" w:color="auto"/>
          </w:divBdr>
          <w:divsChild>
            <w:div w:id="363596146">
              <w:marLeft w:val="0"/>
              <w:marRight w:val="0"/>
              <w:marTop w:val="0"/>
              <w:marBottom w:val="0"/>
              <w:divBdr>
                <w:top w:val="none" w:sz="0" w:space="0" w:color="auto"/>
                <w:left w:val="none" w:sz="0" w:space="0" w:color="auto"/>
                <w:bottom w:val="none" w:sz="0" w:space="0" w:color="auto"/>
                <w:right w:val="none" w:sz="0" w:space="0" w:color="auto"/>
              </w:divBdr>
            </w:div>
          </w:divsChild>
        </w:div>
        <w:div w:id="948774653">
          <w:marLeft w:val="0"/>
          <w:marRight w:val="0"/>
          <w:marTop w:val="0"/>
          <w:marBottom w:val="0"/>
          <w:divBdr>
            <w:top w:val="none" w:sz="0" w:space="0" w:color="auto"/>
            <w:left w:val="none" w:sz="0" w:space="0" w:color="auto"/>
            <w:bottom w:val="none" w:sz="0" w:space="0" w:color="auto"/>
            <w:right w:val="none" w:sz="0" w:space="0" w:color="auto"/>
          </w:divBdr>
          <w:divsChild>
            <w:div w:id="302269690">
              <w:marLeft w:val="0"/>
              <w:marRight w:val="0"/>
              <w:marTop w:val="0"/>
              <w:marBottom w:val="0"/>
              <w:divBdr>
                <w:top w:val="none" w:sz="0" w:space="0" w:color="auto"/>
                <w:left w:val="none" w:sz="0" w:space="0" w:color="auto"/>
                <w:bottom w:val="none" w:sz="0" w:space="0" w:color="auto"/>
                <w:right w:val="none" w:sz="0" w:space="0" w:color="auto"/>
              </w:divBdr>
            </w:div>
          </w:divsChild>
        </w:div>
        <w:div w:id="1946426378">
          <w:marLeft w:val="0"/>
          <w:marRight w:val="0"/>
          <w:marTop w:val="0"/>
          <w:marBottom w:val="0"/>
          <w:divBdr>
            <w:top w:val="none" w:sz="0" w:space="0" w:color="auto"/>
            <w:left w:val="none" w:sz="0" w:space="0" w:color="auto"/>
            <w:bottom w:val="none" w:sz="0" w:space="0" w:color="auto"/>
            <w:right w:val="none" w:sz="0" w:space="0" w:color="auto"/>
          </w:divBdr>
          <w:divsChild>
            <w:div w:id="1578394023">
              <w:marLeft w:val="0"/>
              <w:marRight w:val="0"/>
              <w:marTop w:val="0"/>
              <w:marBottom w:val="0"/>
              <w:divBdr>
                <w:top w:val="none" w:sz="0" w:space="0" w:color="auto"/>
                <w:left w:val="none" w:sz="0" w:space="0" w:color="auto"/>
                <w:bottom w:val="none" w:sz="0" w:space="0" w:color="auto"/>
                <w:right w:val="none" w:sz="0" w:space="0" w:color="auto"/>
              </w:divBdr>
            </w:div>
          </w:divsChild>
        </w:div>
        <w:div w:id="2057507764">
          <w:marLeft w:val="0"/>
          <w:marRight w:val="0"/>
          <w:marTop w:val="0"/>
          <w:marBottom w:val="0"/>
          <w:divBdr>
            <w:top w:val="none" w:sz="0" w:space="0" w:color="auto"/>
            <w:left w:val="none" w:sz="0" w:space="0" w:color="auto"/>
            <w:bottom w:val="none" w:sz="0" w:space="0" w:color="auto"/>
            <w:right w:val="none" w:sz="0" w:space="0" w:color="auto"/>
          </w:divBdr>
          <w:divsChild>
            <w:div w:id="1071924015">
              <w:marLeft w:val="0"/>
              <w:marRight w:val="0"/>
              <w:marTop w:val="0"/>
              <w:marBottom w:val="0"/>
              <w:divBdr>
                <w:top w:val="none" w:sz="0" w:space="0" w:color="auto"/>
                <w:left w:val="none" w:sz="0" w:space="0" w:color="auto"/>
                <w:bottom w:val="none" w:sz="0" w:space="0" w:color="auto"/>
                <w:right w:val="none" w:sz="0" w:space="0" w:color="auto"/>
              </w:divBdr>
            </w:div>
          </w:divsChild>
        </w:div>
        <w:div w:id="1710103196">
          <w:marLeft w:val="0"/>
          <w:marRight w:val="0"/>
          <w:marTop w:val="0"/>
          <w:marBottom w:val="0"/>
          <w:divBdr>
            <w:top w:val="none" w:sz="0" w:space="0" w:color="auto"/>
            <w:left w:val="none" w:sz="0" w:space="0" w:color="auto"/>
            <w:bottom w:val="none" w:sz="0" w:space="0" w:color="auto"/>
            <w:right w:val="none" w:sz="0" w:space="0" w:color="auto"/>
          </w:divBdr>
          <w:divsChild>
            <w:div w:id="1580406331">
              <w:marLeft w:val="0"/>
              <w:marRight w:val="0"/>
              <w:marTop w:val="0"/>
              <w:marBottom w:val="0"/>
              <w:divBdr>
                <w:top w:val="none" w:sz="0" w:space="0" w:color="auto"/>
                <w:left w:val="none" w:sz="0" w:space="0" w:color="auto"/>
                <w:bottom w:val="none" w:sz="0" w:space="0" w:color="auto"/>
                <w:right w:val="none" w:sz="0" w:space="0" w:color="auto"/>
              </w:divBdr>
            </w:div>
          </w:divsChild>
        </w:div>
        <w:div w:id="1723673823">
          <w:marLeft w:val="0"/>
          <w:marRight w:val="0"/>
          <w:marTop w:val="0"/>
          <w:marBottom w:val="0"/>
          <w:divBdr>
            <w:top w:val="none" w:sz="0" w:space="0" w:color="auto"/>
            <w:left w:val="none" w:sz="0" w:space="0" w:color="auto"/>
            <w:bottom w:val="none" w:sz="0" w:space="0" w:color="auto"/>
            <w:right w:val="none" w:sz="0" w:space="0" w:color="auto"/>
          </w:divBdr>
          <w:divsChild>
            <w:div w:id="1762339368">
              <w:marLeft w:val="0"/>
              <w:marRight w:val="0"/>
              <w:marTop w:val="0"/>
              <w:marBottom w:val="0"/>
              <w:divBdr>
                <w:top w:val="none" w:sz="0" w:space="0" w:color="auto"/>
                <w:left w:val="none" w:sz="0" w:space="0" w:color="auto"/>
                <w:bottom w:val="none" w:sz="0" w:space="0" w:color="auto"/>
                <w:right w:val="none" w:sz="0" w:space="0" w:color="auto"/>
              </w:divBdr>
            </w:div>
          </w:divsChild>
        </w:div>
        <w:div w:id="1543208224">
          <w:marLeft w:val="0"/>
          <w:marRight w:val="0"/>
          <w:marTop w:val="0"/>
          <w:marBottom w:val="0"/>
          <w:divBdr>
            <w:top w:val="none" w:sz="0" w:space="0" w:color="auto"/>
            <w:left w:val="none" w:sz="0" w:space="0" w:color="auto"/>
            <w:bottom w:val="none" w:sz="0" w:space="0" w:color="auto"/>
            <w:right w:val="none" w:sz="0" w:space="0" w:color="auto"/>
          </w:divBdr>
          <w:divsChild>
            <w:div w:id="1994412290">
              <w:marLeft w:val="0"/>
              <w:marRight w:val="0"/>
              <w:marTop w:val="0"/>
              <w:marBottom w:val="0"/>
              <w:divBdr>
                <w:top w:val="none" w:sz="0" w:space="0" w:color="auto"/>
                <w:left w:val="none" w:sz="0" w:space="0" w:color="auto"/>
                <w:bottom w:val="none" w:sz="0" w:space="0" w:color="auto"/>
                <w:right w:val="none" w:sz="0" w:space="0" w:color="auto"/>
              </w:divBdr>
            </w:div>
          </w:divsChild>
        </w:div>
        <w:div w:id="240680918">
          <w:marLeft w:val="0"/>
          <w:marRight w:val="0"/>
          <w:marTop w:val="0"/>
          <w:marBottom w:val="0"/>
          <w:divBdr>
            <w:top w:val="none" w:sz="0" w:space="0" w:color="auto"/>
            <w:left w:val="none" w:sz="0" w:space="0" w:color="auto"/>
            <w:bottom w:val="none" w:sz="0" w:space="0" w:color="auto"/>
            <w:right w:val="none" w:sz="0" w:space="0" w:color="auto"/>
          </w:divBdr>
          <w:divsChild>
            <w:div w:id="1628126306">
              <w:marLeft w:val="0"/>
              <w:marRight w:val="0"/>
              <w:marTop w:val="0"/>
              <w:marBottom w:val="0"/>
              <w:divBdr>
                <w:top w:val="none" w:sz="0" w:space="0" w:color="auto"/>
                <w:left w:val="none" w:sz="0" w:space="0" w:color="auto"/>
                <w:bottom w:val="none" w:sz="0" w:space="0" w:color="auto"/>
                <w:right w:val="none" w:sz="0" w:space="0" w:color="auto"/>
              </w:divBdr>
            </w:div>
          </w:divsChild>
        </w:div>
        <w:div w:id="809058690">
          <w:marLeft w:val="0"/>
          <w:marRight w:val="0"/>
          <w:marTop w:val="0"/>
          <w:marBottom w:val="0"/>
          <w:divBdr>
            <w:top w:val="none" w:sz="0" w:space="0" w:color="auto"/>
            <w:left w:val="none" w:sz="0" w:space="0" w:color="auto"/>
            <w:bottom w:val="none" w:sz="0" w:space="0" w:color="auto"/>
            <w:right w:val="none" w:sz="0" w:space="0" w:color="auto"/>
          </w:divBdr>
          <w:divsChild>
            <w:div w:id="1527517797">
              <w:marLeft w:val="0"/>
              <w:marRight w:val="0"/>
              <w:marTop w:val="0"/>
              <w:marBottom w:val="0"/>
              <w:divBdr>
                <w:top w:val="none" w:sz="0" w:space="0" w:color="auto"/>
                <w:left w:val="none" w:sz="0" w:space="0" w:color="auto"/>
                <w:bottom w:val="none" w:sz="0" w:space="0" w:color="auto"/>
                <w:right w:val="none" w:sz="0" w:space="0" w:color="auto"/>
              </w:divBdr>
            </w:div>
          </w:divsChild>
        </w:div>
        <w:div w:id="1412316174">
          <w:marLeft w:val="0"/>
          <w:marRight w:val="0"/>
          <w:marTop w:val="0"/>
          <w:marBottom w:val="0"/>
          <w:divBdr>
            <w:top w:val="none" w:sz="0" w:space="0" w:color="auto"/>
            <w:left w:val="none" w:sz="0" w:space="0" w:color="auto"/>
            <w:bottom w:val="none" w:sz="0" w:space="0" w:color="auto"/>
            <w:right w:val="none" w:sz="0" w:space="0" w:color="auto"/>
          </w:divBdr>
          <w:divsChild>
            <w:div w:id="852108983">
              <w:marLeft w:val="0"/>
              <w:marRight w:val="0"/>
              <w:marTop w:val="0"/>
              <w:marBottom w:val="0"/>
              <w:divBdr>
                <w:top w:val="none" w:sz="0" w:space="0" w:color="auto"/>
                <w:left w:val="none" w:sz="0" w:space="0" w:color="auto"/>
                <w:bottom w:val="none" w:sz="0" w:space="0" w:color="auto"/>
                <w:right w:val="none" w:sz="0" w:space="0" w:color="auto"/>
              </w:divBdr>
            </w:div>
          </w:divsChild>
        </w:div>
        <w:div w:id="644895767">
          <w:marLeft w:val="0"/>
          <w:marRight w:val="0"/>
          <w:marTop w:val="0"/>
          <w:marBottom w:val="0"/>
          <w:divBdr>
            <w:top w:val="none" w:sz="0" w:space="0" w:color="auto"/>
            <w:left w:val="none" w:sz="0" w:space="0" w:color="auto"/>
            <w:bottom w:val="none" w:sz="0" w:space="0" w:color="auto"/>
            <w:right w:val="none" w:sz="0" w:space="0" w:color="auto"/>
          </w:divBdr>
          <w:divsChild>
            <w:div w:id="2085101548">
              <w:marLeft w:val="0"/>
              <w:marRight w:val="0"/>
              <w:marTop w:val="0"/>
              <w:marBottom w:val="0"/>
              <w:divBdr>
                <w:top w:val="none" w:sz="0" w:space="0" w:color="auto"/>
                <w:left w:val="none" w:sz="0" w:space="0" w:color="auto"/>
                <w:bottom w:val="none" w:sz="0" w:space="0" w:color="auto"/>
                <w:right w:val="none" w:sz="0" w:space="0" w:color="auto"/>
              </w:divBdr>
            </w:div>
          </w:divsChild>
        </w:div>
        <w:div w:id="230432531">
          <w:marLeft w:val="0"/>
          <w:marRight w:val="0"/>
          <w:marTop w:val="0"/>
          <w:marBottom w:val="0"/>
          <w:divBdr>
            <w:top w:val="none" w:sz="0" w:space="0" w:color="auto"/>
            <w:left w:val="none" w:sz="0" w:space="0" w:color="auto"/>
            <w:bottom w:val="none" w:sz="0" w:space="0" w:color="auto"/>
            <w:right w:val="none" w:sz="0" w:space="0" w:color="auto"/>
          </w:divBdr>
          <w:divsChild>
            <w:div w:id="698550743">
              <w:marLeft w:val="0"/>
              <w:marRight w:val="0"/>
              <w:marTop w:val="0"/>
              <w:marBottom w:val="0"/>
              <w:divBdr>
                <w:top w:val="none" w:sz="0" w:space="0" w:color="auto"/>
                <w:left w:val="none" w:sz="0" w:space="0" w:color="auto"/>
                <w:bottom w:val="none" w:sz="0" w:space="0" w:color="auto"/>
                <w:right w:val="none" w:sz="0" w:space="0" w:color="auto"/>
              </w:divBdr>
            </w:div>
          </w:divsChild>
        </w:div>
        <w:div w:id="1310091993">
          <w:marLeft w:val="0"/>
          <w:marRight w:val="0"/>
          <w:marTop w:val="0"/>
          <w:marBottom w:val="0"/>
          <w:divBdr>
            <w:top w:val="none" w:sz="0" w:space="0" w:color="auto"/>
            <w:left w:val="none" w:sz="0" w:space="0" w:color="auto"/>
            <w:bottom w:val="none" w:sz="0" w:space="0" w:color="auto"/>
            <w:right w:val="none" w:sz="0" w:space="0" w:color="auto"/>
          </w:divBdr>
          <w:divsChild>
            <w:div w:id="719861856">
              <w:marLeft w:val="0"/>
              <w:marRight w:val="0"/>
              <w:marTop w:val="0"/>
              <w:marBottom w:val="0"/>
              <w:divBdr>
                <w:top w:val="none" w:sz="0" w:space="0" w:color="auto"/>
                <w:left w:val="none" w:sz="0" w:space="0" w:color="auto"/>
                <w:bottom w:val="none" w:sz="0" w:space="0" w:color="auto"/>
                <w:right w:val="none" w:sz="0" w:space="0" w:color="auto"/>
              </w:divBdr>
            </w:div>
          </w:divsChild>
        </w:div>
        <w:div w:id="2071419665">
          <w:marLeft w:val="0"/>
          <w:marRight w:val="0"/>
          <w:marTop w:val="0"/>
          <w:marBottom w:val="0"/>
          <w:divBdr>
            <w:top w:val="none" w:sz="0" w:space="0" w:color="auto"/>
            <w:left w:val="none" w:sz="0" w:space="0" w:color="auto"/>
            <w:bottom w:val="none" w:sz="0" w:space="0" w:color="auto"/>
            <w:right w:val="none" w:sz="0" w:space="0" w:color="auto"/>
          </w:divBdr>
          <w:divsChild>
            <w:div w:id="97040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985463">
      <w:bodyDiv w:val="1"/>
      <w:marLeft w:val="0"/>
      <w:marRight w:val="0"/>
      <w:marTop w:val="0"/>
      <w:marBottom w:val="0"/>
      <w:divBdr>
        <w:top w:val="none" w:sz="0" w:space="0" w:color="auto"/>
        <w:left w:val="none" w:sz="0" w:space="0" w:color="auto"/>
        <w:bottom w:val="none" w:sz="0" w:space="0" w:color="auto"/>
        <w:right w:val="none" w:sz="0" w:space="0" w:color="auto"/>
      </w:divBdr>
    </w:div>
    <w:div w:id="595403395">
      <w:bodyDiv w:val="1"/>
      <w:marLeft w:val="0"/>
      <w:marRight w:val="0"/>
      <w:marTop w:val="0"/>
      <w:marBottom w:val="0"/>
      <w:divBdr>
        <w:top w:val="none" w:sz="0" w:space="0" w:color="auto"/>
        <w:left w:val="none" w:sz="0" w:space="0" w:color="auto"/>
        <w:bottom w:val="none" w:sz="0" w:space="0" w:color="auto"/>
        <w:right w:val="none" w:sz="0" w:space="0" w:color="auto"/>
      </w:divBdr>
      <w:divsChild>
        <w:div w:id="1965576591">
          <w:marLeft w:val="0"/>
          <w:marRight w:val="0"/>
          <w:marTop w:val="0"/>
          <w:marBottom w:val="0"/>
          <w:divBdr>
            <w:top w:val="none" w:sz="0" w:space="0" w:color="auto"/>
            <w:left w:val="none" w:sz="0" w:space="0" w:color="auto"/>
            <w:bottom w:val="none" w:sz="0" w:space="0" w:color="auto"/>
            <w:right w:val="none" w:sz="0" w:space="0" w:color="auto"/>
          </w:divBdr>
        </w:div>
        <w:div w:id="1503861343">
          <w:marLeft w:val="0"/>
          <w:marRight w:val="0"/>
          <w:marTop w:val="0"/>
          <w:marBottom w:val="0"/>
          <w:divBdr>
            <w:top w:val="none" w:sz="0" w:space="0" w:color="auto"/>
            <w:left w:val="none" w:sz="0" w:space="0" w:color="auto"/>
            <w:bottom w:val="none" w:sz="0" w:space="0" w:color="auto"/>
            <w:right w:val="none" w:sz="0" w:space="0" w:color="auto"/>
          </w:divBdr>
        </w:div>
        <w:div w:id="1080836135">
          <w:marLeft w:val="0"/>
          <w:marRight w:val="0"/>
          <w:marTop w:val="0"/>
          <w:marBottom w:val="0"/>
          <w:divBdr>
            <w:top w:val="none" w:sz="0" w:space="0" w:color="auto"/>
            <w:left w:val="none" w:sz="0" w:space="0" w:color="auto"/>
            <w:bottom w:val="none" w:sz="0" w:space="0" w:color="auto"/>
            <w:right w:val="none" w:sz="0" w:space="0" w:color="auto"/>
          </w:divBdr>
        </w:div>
        <w:div w:id="1032026806">
          <w:marLeft w:val="0"/>
          <w:marRight w:val="0"/>
          <w:marTop w:val="0"/>
          <w:marBottom w:val="0"/>
          <w:divBdr>
            <w:top w:val="none" w:sz="0" w:space="0" w:color="auto"/>
            <w:left w:val="none" w:sz="0" w:space="0" w:color="auto"/>
            <w:bottom w:val="none" w:sz="0" w:space="0" w:color="auto"/>
            <w:right w:val="none" w:sz="0" w:space="0" w:color="auto"/>
          </w:divBdr>
        </w:div>
        <w:div w:id="1918054399">
          <w:marLeft w:val="0"/>
          <w:marRight w:val="0"/>
          <w:marTop w:val="0"/>
          <w:marBottom w:val="0"/>
          <w:divBdr>
            <w:top w:val="none" w:sz="0" w:space="0" w:color="auto"/>
            <w:left w:val="none" w:sz="0" w:space="0" w:color="auto"/>
            <w:bottom w:val="none" w:sz="0" w:space="0" w:color="auto"/>
            <w:right w:val="none" w:sz="0" w:space="0" w:color="auto"/>
          </w:divBdr>
        </w:div>
        <w:div w:id="1659191125">
          <w:marLeft w:val="0"/>
          <w:marRight w:val="0"/>
          <w:marTop w:val="0"/>
          <w:marBottom w:val="0"/>
          <w:divBdr>
            <w:top w:val="none" w:sz="0" w:space="0" w:color="auto"/>
            <w:left w:val="none" w:sz="0" w:space="0" w:color="auto"/>
            <w:bottom w:val="none" w:sz="0" w:space="0" w:color="auto"/>
            <w:right w:val="none" w:sz="0" w:space="0" w:color="auto"/>
          </w:divBdr>
        </w:div>
        <w:div w:id="683749651">
          <w:marLeft w:val="0"/>
          <w:marRight w:val="0"/>
          <w:marTop w:val="0"/>
          <w:marBottom w:val="0"/>
          <w:divBdr>
            <w:top w:val="none" w:sz="0" w:space="0" w:color="auto"/>
            <w:left w:val="none" w:sz="0" w:space="0" w:color="auto"/>
            <w:bottom w:val="none" w:sz="0" w:space="0" w:color="auto"/>
            <w:right w:val="none" w:sz="0" w:space="0" w:color="auto"/>
          </w:divBdr>
        </w:div>
        <w:div w:id="758597141">
          <w:marLeft w:val="0"/>
          <w:marRight w:val="0"/>
          <w:marTop w:val="0"/>
          <w:marBottom w:val="0"/>
          <w:divBdr>
            <w:top w:val="none" w:sz="0" w:space="0" w:color="auto"/>
            <w:left w:val="none" w:sz="0" w:space="0" w:color="auto"/>
            <w:bottom w:val="none" w:sz="0" w:space="0" w:color="auto"/>
            <w:right w:val="none" w:sz="0" w:space="0" w:color="auto"/>
          </w:divBdr>
        </w:div>
        <w:div w:id="1966302485">
          <w:marLeft w:val="0"/>
          <w:marRight w:val="0"/>
          <w:marTop w:val="0"/>
          <w:marBottom w:val="0"/>
          <w:divBdr>
            <w:top w:val="none" w:sz="0" w:space="0" w:color="auto"/>
            <w:left w:val="none" w:sz="0" w:space="0" w:color="auto"/>
            <w:bottom w:val="none" w:sz="0" w:space="0" w:color="auto"/>
            <w:right w:val="none" w:sz="0" w:space="0" w:color="auto"/>
          </w:divBdr>
        </w:div>
        <w:div w:id="878318016">
          <w:marLeft w:val="0"/>
          <w:marRight w:val="0"/>
          <w:marTop w:val="0"/>
          <w:marBottom w:val="0"/>
          <w:divBdr>
            <w:top w:val="none" w:sz="0" w:space="0" w:color="auto"/>
            <w:left w:val="none" w:sz="0" w:space="0" w:color="auto"/>
            <w:bottom w:val="none" w:sz="0" w:space="0" w:color="auto"/>
            <w:right w:val="none" w:sz="0" w:space="0" w:color="auto"/>
          </w:divBdr>
        </w:div>
        <w:div w:id="856297">
          <w:marLeft w:val="0"/>
          <w:marRight w:val="0"/>
          <w:marTop w:val="0"/>
          <w:marBottom w:val="0"/>
          <w:divBdr>
            <w:top w:val="none" w:sz="0" w:space="0" w:color="auto"/>
            <w:left w:val="none" w:sz="0" w:space="0" w:color="auto"/>
            <w:bottom w:val="none" w:sz="0" w:space="0" w:color="auto"/>
            <w:right w:val="none" w:sz="0" w:space="0" w:color="auto"/>
          </w:divBdr>
        </w:div>
        <w:div w:id="1983346695">
          <w:marLeft w:val="0"/>
          <w:marRight w:val="0"/>
          <w:marTop w:val="0"/>
          <w:marBottom w:val="0"/>
          <w:divBdr>
            <w:top w:val="none" w:sz="0" w:space="0" w:color="auto"/>
            <w:left w:val="none" w:sz="0" w:space="0" w:color="auto"/>
            <w:bottom w:val="none" w:sz="0" w:space="0" w:color="auto"/>
            <w:right w:val="none" w:sz="0" w:space="0" w:color="auto"/>
          </w:divBdr>
        </w:div>
        <w:div w:id="1497066913">
          <w:marLeft w:val="0"/>
          <w:marRight w:val="0"/>
          <w:marTop w:val="0"/>
          <w:marBottom w:val="0"/>
          <w:divBdr>
            <w:top w:val="none" w:sz="0" w:space="0" w:color="auto"/>
            <w:left w:val="none" w:sz="0" w:space="0" w:color="auto"/>
            <w:bottom w:val="none" w:sz="0" w:space="0" w:color="auto"/>
            <w:right w:val="none" w:sz="0" w:space="0" w:color="auto"/>
          </w:divBdr>
        </w:div>
        <w:div w:id="1391542172">
          <w:marLeft w:val="0"/>
          <w:marRight w:val="0"/>
          <w:marTop w:val="0"/>
          <w:marBottom w:val="0"/>
          <w:divBdr>
            <w:top w:val="none" w:sz="0" w:space="0" w:color="auto"/>
            <w:left w:val="none" w:sz="0" w:space="0" w:color="auto"/>
            <w:bottom w:val="none" w:sz="0" w:space="0" w:color="auto"/>
            <w:right w:val="none" w:sz="0" w:space="0" w:color="auto"/>
          </w:divBdr>
        </w:div>
        <w:div w:id="1380058519">
          <w:marLeft w:val="0"/>
          <w:marRight w:val="0"/>
          <w:marTop w:val="0"/>
          <w:marBottom w:val="0"/>
          <w:divBdr>
            <w:top w:val="none" w:sz="0" w:space="0" w:color="auto"/>
            <w:left w:val="none" w:sz="0" w:space="0" w:color="auto"/>
            <w:bottom w:val="none" w:sz="0" w:space="0" w:color="auto"/>
            <w:right w:val="none" w:sz="0" w:space="0" w:color="auto"/>
          </w:divBdr>
        </w:div>
        <w:div w:id="289820864">
          <w:marLeft w:val="0"/>
          <w:marRight w:val="0"/>
          <w:marTop w:val="0"/>
          <w:marBottom w:val="0"/>
          <w:divBdr>
            <w:top w:val="none" w:sz="0" w:space="0" w:color="auto"/>
            <w:left w:val="none" w:sz="0" w:space="0" w:color="auto"/>
            <w:bottom w:val="none" w:sz="0" w:space="0" w:color="auto"/>
            <w:right w:val="none" w:sz="0" w:space="0" w:color="auto"/>
          </w:divBdr>
        </w:div>
        <w:div w:id="1625649424">
          <w:marLeft w:val="0"/>
          <w:marRight w:val="0"/>
          <w:marTop w:val="0"/>
          <w:marBottom w:val="0"/>
          <w:divBdr>
            <w:top w:val="none" w:sz="0" w:space="0" w:color="auto"/>
            <w:left w:val="none" w:sz="0" w:space="0" w:color="auto"/>
            <w:bottom w:val="none" w:sz="0" w:space="0" w:color="auto"/>
            <w:right w:val="none" w:sz="0" w:space="0" w:color="auto"/>
          </w:divBdr>
        </w:div>
        <w:div w:id="1128553079">
          <w:marLeft w:val="0"/>
          <w:marRight w:val="0"/>
          <w:marTop w:val="0"/>
          <w:marBottom w:val="0"/>
          <w:divBdr>
            <w:top w:val="none" w:sz="0" w:space="0" w:color="auto"/>
            <w:left w:val="none" w:sz="0" w:space="0" w:color="auto"/>
            <w:bottom w:val="none" w:sz="0" w:space="0" w:color="auto"/>
            <w:right w:val="none" w:sz="0" w:space="0" w:color="auto"/>
          </w:divBdr>
        </w:div>
        <w:div w:id="75246431">
          <w:marLeft w:val="0"/>
          <w:marRight w:val="0"/>
          <w:marTop w:val="0"/>
          <w:marBottom w:val="0"/>
          <w:divBdr>
            <w:top w:val="none" w:sz="0" w:space="0" w:color="auto"/>
            <w:left w:val="none" w:sz="0" w:space="0" w:color="auto"/>
            <w:bottom w:val="none" w:sz="0" w:space="0" w:color="auto"/>
            <w:right w:val="none" w:sz="0" w:space="0" w:color="auto"/>
          </w:divBdr>
        </w:div>
        <w:div w:id="2072656333">
          <w:marLeft w:val="0"/>
          <w:marRight w:val="0"/>
          <w:marTop w:val="0"/>
          <w:marBottom w:val="0"/>
          <w:divBdr>
            <w:top w:val="none" w:sz="0" w:space="0" w:color="auto"/>
            <w:left w:val="none" w:sz="0" w:space="0" w:color="auto"/>
            <w:bottom w:val="none" w:sz="0" w:space="0" w:color="auto"/>
            <w:right w:val="none" w:sz="0" w:space="0" w:color="auto"/>
          </w:divBdr>
        </w:div>
        <w:div w:id="138303089">
          <w:marLeft w:val="0"/>
          <w:marRight w:val="0"/>
          <w:marTop w:val="0"/>
          <w:marBottom w:val="0"/>
          <w:divBdr>
            <w:top w:val="none" w:sz="0" w:space="0" w:color="auto"/>
            <w:left w:val="none" w:sz="0" w:space="0" w:color="auto"/>
            <w:bottom w:val="none" w:sz="0" w:space="0" w:color="auto"/>
            <w:right w:val="none" w:sz="0" w:space="0" w:color="auto"/>
          </w:divBdr>
        </w:div>
        <w:div w:id="1522088858">
          <w:marLeft w:val="0"/>
          <w:marRight w:val="0"/>
          <w:marTop w:val="0"/>
          <w:marBottom w:val="0"/>
          <w:divBdr>
            <w:top w:val="none" w:sz="0" w:space="0" w:color="auto"/>
            <w:left w:val="none" w:sz="0" w:space="0" w:color="auto"/>
            <w:bottom w:val="none" w:sz="0" w:space="0" w:color="auto"/>
            <w:right w:val="none" w:sz="0" w:space="0" w:color="auto"/>
          </w:divBdr>
        </w:div>
      </w:divsChild>
    </w:div>
    <w:div w:id="596983642">
      <w:bodyDiv w:val="1"/>
      <w:marLeft w:val="0"/>
      <w:marRight w:val="0"/>
      <w:marTop w:val="0"/>
      <w:marBottom w:val="0"/>
      <w:divBdr>
        <w:top w:val="none" w:sz="0" w:space="0" w:color="auto"/>
        <w:left w:val="none" w:sz="0" w:space="0" w:color="auto"/>
        <w:bottom w:val="none" w:sz="0" w:space="0" w:color="auto"/>
        <w:right w:val="none" w:sz="0" w:space="0" w:color="auto"/>
      </w:divBdr>
    </w:div>
    <w:div w:id="721708631">
      <w:bodyDiv w:val="1"/>
      <w:marLeft w:val="0"/>
      <w:marRight w:val="0"/>
      <w:marTop w:val="0"/>
      <w:marBottom w:val="0"/>
      <w:divBdr>
        <w:top w:val="none" w:sz="0" w:space="0" w:color="auto"/>
        <w:left w:val="none" w:sz="0" w:space="0" w:color="auto"/>
        <w:bottom w:val="none" w:sz="0" w:space="0" w:color="auto"/>
        <w:right w:val="none" w:sz="0" w:space="0" w:color="auto"/>
      </w:divBdr>
      <w:divsChild>
        <w:div w:id="572815566">
          <w:marLeft w:val="0"/>
          <w:marRight w:val="0"/>
          <w:marTop w:val="0"/>
          <w:marBottom w:val="0"/>
          <w:divBdr>
            <w:top w:val="none" w:sz="0" w:space="0" w:color="auto"/>
            <w:left w:val="none" w:sz="0" w:space="0" w:color="auto"/>
            <w:bottom w:val="none" w:sz="0" w:space="0" w:color="auto"/>
            <w:right w:val="none" w:sz="0" w:space="0" w:color="auto"/>
          </w:divBdr>
          <w:divsChild>
            <w:div w:id="63741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117572">
      <w:bodyDiv w:val="1"/>
      <w:marLeft w:val="0"/>
      <w:marRight w:val="0"/>
      <w:marTop w:val="0"/>
      <w:marBottom w:val="0"/>
      <w:divBdr>
        <w:top w:val="none" w:sz="0" w:space="0" w:color="auto"/>
        <w:left w:val="none" w:sz="0" w:space="0" w:color="auto"/>
        <w:bottom w:val="none" w:sz="0" w:space="0" w:color="auto"/>
        <w:right w:val="none" w:sz="0" w:space="0" w:color="auto"/>
      </w:divBdr>
    </w:div>
    <w:div w:id="774790492">
      <w:bodyDiv w:val="1"/>
      <w:marLeft w:val="0"/>
      <w:marRight w:val="0"/>
      <w:marTop w:val="0"/>
      <w:marBottom w:val="0"/>
      <w:divBdr>
        <w:top w:val="none" w:sz="0" w:space="0" w:color="auto"/>
        <w:left w:val="none" w:sz="0" w:space="0" w:color="auto"/>
        <w:bottom w:val="none" w:sz="0" w:space="0" w:color="auto"/>
        <w:right w:val="none" w:sz="0" w:space="0" w:color="auto"/>
      </w:divBdr>
    </w:div>
    <w:div w:id="995768109">
      <w:bodyDiv w:val="1"/>
      <w:marLeft w:val="0"/>
      <w:marRight w:val="0"/>
      <w:marTop w:val="0"/>
      <w:marBottom w:val="0"/>
      <w:divBdr>
        <w:top w:val="none" w:sz="0" w:space="0" w:color="auto"/>
        <w:left w:val="none" w:sz="0" w:space="0" w:color="auto"/>
        <w:bottom w:val="none" w:sz="0" w:space="0" w:color="auto"/>
        <w:right w:val="none" w:sz="0" w:space="0" w:color="auto"/>
      </w:divBdr>
      <w:divsChild>
        <w:div w:id="111679221">
          <w:marLeft w:val="0"/>
          <w:marRight w:val="0"/>
          <w:marTop w:val="0"/>
          <w:marBottom w:val="0"/>
          <w:divBdr>
            <w:top w:val="none" w:sz="0" w:space="0" w:color="auto"/>
            <w:left w:val="none" w:sz="0" w:space="0" w:color="auto"/>
            <w:bottom w:val="none" w:sz="0" w:space="0" w:color="auto"/>
            <w:right w:val="none" w:sz="0" w:space="0" w:color="auto"/>
          </w:divBdr>
        </w:div>
        <w:div w:id="355814927">
          <w:marLeft w:val="0"/>
          <w:marRight w:val="0"/>
          <w:marTop w:val="0"/>
          <w:marBottom w:val="0"/>
          <w:divBdr>
            <w:top w:val="none" w:sz="0" w:space="0" w:color="auto"/>
            <w:left w:val="none" w:sz="0" w:space="0" w:color="auto"/>
            <w:bottom w:val="none" w:sz="0" w:space="0" w:color="auto"/>
            <w:right w:val="none" w:sz="0" w:space="0" w:color="auto"/>
          </w:divBdr>
        </w:div>
        <w:div w:id="475415195">
          <w:marLeft w:val="0"/>
          <w:marRight w:val="0"/>
          <w:marTop w:val="0"/>
          <w:marBottom w:val="0"/>
          <w:divBdr>
            <w:top w:val="none" w:sz="0" w:space="0" w:color="auto"/>
            <w:left w:val="none" w:sz="0" w:space="0" w:color="auto"/>
            <w:bottom w:val="none" w:sz="0" w:space="0" w:color="auto"/>
            <w:right w:val="none" w:sz="0" w:space="0" w:color="auto"/>
          </w:divBdr>
        </w:div>
        <w:div w:id="995380446">
          <w:marLeft w:val="0"/>
          <w:marRight w:val="0"/>
          <w:marTop w:val="0"/>
          <w:marBottom w:val="0"/>
          <w:divBdr>
            <w:top w:val="none" w:sz="0" w:space="0" w:color="auto"/>
            <w:left w:val="none" w:sz="0" w:space="0" w:color="auto"/>
            <w:bottom w:val="none" w:sz="0" w:space="0" w:color="auto"/>
            <w:right w:val="none" w:sz="0" w:space="0" w:color="auto"/>
          </w:divBdr>
        </w:div>
        <w:div w:id="1145246276">
          <w:marLeft w:val="0"/>
          <w:marRight w:val="0"/>
          <w:marTop w:val="0"/>
          <w:marBottom w:val="0"/>
          <w:divBdr>
            <w:top w:val="none" w:sz="0" w:space="0" w:color="auto"/>
            <w:left w:val="none" w:sz="0" w:space="0" w:color="auto"/>
            <w:bottom w:val="none" w:sz="0" w:space="0" w:color="auto"/>
            <w:right w:val="none" w:sz="0" w:space="0" w:color="auto"/>
          </w:divBdr>
        </w:div>
        <w:div w:id="1231500268">
          <w:marLeft w:val="0"/>
          <w:marRight w:val="0"/>
          <w:marTop w:val="0"/>
          <w:marBottom w:val="0"/>
          <w:divBdr>
            <w:top w:val="none" w:sz="0" w:space="0" w:color="auto"/>
            <w:left w:val="none" w:sz="0" w:space="0" w:color="auto"/>
            <w:bottom w:val="none" w:sz="0" w:space="0" w:color="auto"/>
            <w:right w:val="none" w:sz="0" w:space="0" w:color="auto"/>
          </w:divBdr>
        </w:div>
        <w:div w:id="1783845207">
          <w:marLeft w:val="0"/>
          <w:marRight w:val="0"/>
          <w:marTop w:val="0"/>
          <w:marBottom w:val="0"/>
          <w:divBdr>
            <w:top w:val="none" w:sz="0" w:space="0" w:color="auto"/>
            <w:left w:val="none" w:sz="0" w:space="0" w:color="auto"/>
            <w:bottom w:val="none" w:sz="0" w:space="0" w:color="auto"/>
            <w:right w:val="none" w:sz="0" w:space="0" w:color="auto"/>
          </w:divBdr>
        </w:div>
      </w:divsChild>
    </w:div>
    <w:div w:id="1039823755">
      <w:bodyDiv w:val="1"/>
      <w:marLeft w:val="0"/>
      <w:marRight w:val="0"/>
      <w:marTop w:val="0"/>
      <w:marBottom w:val="0"/>
      <w:divBdr>
        <w:top w:val="none" w:sz="0" w:space="0" w:color="auto"/>
        <w:left w:val="none" w:sz="0" w:space="0" w:color="auto"/>
        <w:bottom w:val="none" w:sz="0" w:space="0" w:color="auto"/>
        <w:right w:val="none" w:sz="0" w:space="0" w:color="auto"/>
      </w:divBdr>
    </w:div>
    <w:div w:id="1139034315">
      <w:bodyDiv w:val="1"/>
      <w:marLeft w:val="0"/>
      <w:marRight w:val="0"/>
      <w:marTop w:val="0"/>
      <w:marBottom w:val="0"/>
      <w:divBdr>
        <w:top w:val="none" w:sz="0" w:space="0" w:color="auto"/>
        <w:left w:val="none" w:sz="0" w:space="0" w:color="auto"/>
        <w:bottom w:val="none" w:sz="0" w:space="0" w:color="auto"/>
        <w:right w:val="none" w:sz="0" w:space="0" w:color="auto"/>
      </w:divBdr>
      <w:divsChild>
        <w:div w:id="1562714693">
          <w:marLeft w:val="0"/>
          <w:marRight w:val="0"/>
          <w:marTop w:val="0"/>
          <w:marBottom w:val="0"/>
          <w:divBdr>
            <w:top w:val="none" w:sz="0" w:space="0" w:color="auto"/>
            <w:left w:val="none" w:sz="0" w:space="0" w:color="auto"/>
            <w:bottom w:val="none" w:sz="0" w:space="0" w:color="auto"/>
            <w:right w:val="none" w:sz="0" w:space="0" w:color="auto"/>
          </w:divBdr>
          <w:divsChild>
            <w:div w:id="1323702162">
              <w:marLeft w:val="0"/>
              <w:marRight w:val="0"/>
              <w:marTop w:val="0"/>
              <w:marBottom w:val="0"/>
              <w:divBdr>
                <w:top w:val="none" w:sz="0" w:space="0" w:color="auto"/>
                <w:left w:val="none" w:sz="0" w:space="0" w:color="auto"/>
                <w:bottom w:val="none" w:sz="0" w:space="0" w:color="auto"/>
                <w:right w:val="none" w:sz="0" w:space="0" w:color="auto"/>
              </w:divBdr>
              <w:divsChild>
                <w:div w:id="1322000421">
                  <w:marLeft w:val="0"/>
                  <w:marRight w:val="0"/>
                  <w:marTop w:val="0"/>
                  <w:marBottom w:val="0"/>
                  <w:divBdr>
                    <w:top w:val="none" w:sz="0" w:space="0" w:color="auto"/>
                    <w:left w:val="none" w:sz="0" w:space="0" w:color="auto"/>
                    <w:bottom w:val="none" w:sz="0" w:space="0" w:color="auto"/>
                    <w:right w:val="none" w:sz="0" w:space="0" w:color="auto"/>
                  </w:divBdr>
                  <w:divsChild>
                    <w:div w:id="1643584993">
                      <w:marLeft w:val="0"/>
                      <w:marRight w:val="0"/>
                      <w:marTop w:val="0"/>
                      <w:marBottom w:val="0"/>
                      <w:divBdr>
                        <w:top w:val="none" w:sz="0" w:space="0" w:color="auto"/>
                        <w:left w:val="none" w:sz="0" w:space="0" w:color="auto"/>
                        <w:bottom w:val="none" w:sz="0" w:space="0" w:color="auto"/>
                        <w:right w:val="none" w:sz="0" w:space="0" w:color="auto"/>
                      </w:divBdr>
                      <w:divsChild>
                        <w:div w:id="542979218">
                          <w:marLeft w:val="0"/>
                          <w:marRight w:val="0"/>
                          <w:marTop w:val="0"/>
                          <w:marBottom w:val="0"/>
                          <w:divBdr>
                            <w:top w:val="none" w:sz="0" w:space="0" w:color="auto"/>
                            <w:left w:val="none" w:sz="0" w:space="0" w:color="auto"/>
                            <w:bottom w:val="none" w:sz="0" w:space="0" w:color="auto"/>
                            <w:right w:val="none" w:sz="0" w:space="0" w:color="auto"/>
                          </w:divBdr>
                          <w:divsChild>
                            <w:div w:id="267930820">
                              <w:marLeft w:val="0"/>
                              <w:marRight w:val="0"/>
                              <w:marTop w:val="0"/>
                              <w:marBottom w:val="0"/>
                              <w:divBdr>
                                <w:top w:val="none" w:sz="0" w:space="0" w:color="auto"/>
                                <w:left w:val="none" w:sz="0" w:space="0" w:color="auto"/>
                                <w:bottom w:val="none" w:sz="0" w:space="0" w:color="auto"/>
                                <w:right w:val="none" w:sz="0" w:space="0" w:color="auto"/>
                              </w:divBdr>
                              <w:divsChild>
                                <w:div w:id="605308389">
                                  <w:marLeft w:val="0"/>
                                  <w:marRight w:val="0"/>
                                  <w:marTop w:val="0"/>
                                  <w:marBottom w:val="0"/>
                                  <w:divBdr>
                                    <w:top w:val="none" w:sz="0" w:space="0" w:color="auto"/>
                                    <w:left w:val="none" w:sz="0" w:space="0" w:color="auto"/>
                                    <w:bottom w:val="none" w:sz="0" w:space="0" w:color="auto"/>
                                    <w:right w:val="none" w:sz="0" w:space="0" w:color="auto"/>
                                  </w:divBdr>
                                  <w:divsChild>
                                    <w:div w:id="1123425176">
                                      <w:marLeft w:val="0"/>
                                      <w:marRight w:val="0"/>
                                      <w:marTop w:val="0"/>
                                      <w:marBottom w:val="0"/>
                                      <w:divBdr>
                                        <w:top w:val="none" w:sz="0" w:space="0" w:color="auto"/>
                                        <w:left w:val="none" w:sz="0" w:space="0" w:color="auto"/>
                                        <w:bottom w:val="none" w:sz="0" w:space="0" w:color="auto"/>
                                        <w:right w:val="none" w:sz="0" w:space="0" w:color="auto"/>
                                      </w:divBdr>
                                      <w:divsChild>
                                        <w:div w:id="499853393">
                                          <w:marLeft w:val="0"/>
                                          <w:marRight w:val="0"/>
                                          <w:marTop w:val="0"/>
                                          <w:marBottom w:val="0"/>
                                          <w:divBdr>
                                            <w:top w:val="none" w:sz="0" w:space="0" w:color="auto"/>
                                            <w:left w:val="none" w:sz="0" w:space="0" w:color="auto"/>
                                            <w:bottom w:val="none" w:sz="0" w:space="0" w:color="auto"/>
                                            <w:right w:val="none" w:sz="0" w:space="0" w:color="auto"/>
                                          </w:divBdr>
                                          <w:divsChild>
                                            <w:div w:id="1711883803">
                                              <w:marLeft w:val="0"/>
                                              <w:marRight w:val="0"/>
                                              <w:marTop w:val="0"/>
                                              <w:marBottom w:val="0"/>
                                              <w:divBdr>
                                                <w:top w:val="none" w:sz="0" w:space="0" w:color="auto"/>
                                                <w:left w:val="none" w:sz="0" w:space="0" w:color="auto"/>
                                                <w:bottom w:val="none" w:sz="0" w:space="0" w:color="auto"/>
                                                <w:right w:val="none" w:sz="0" w:space="0" w:color="auto"/>
                                              </w:divBdr>
                                              <w:divsChild>
                                                <w:div w:id="1825006575">
                                                  <w:marLeft w:val="0"/>
                                                  <w:marRight w:val="0"/>
                                                  <w:marTop w:val="0"/>
                                                  <w:marBottom w:val="0"/>
                                                  <w:divBdr>
                                                    <w:top w:val="none" w:sz="0" w:space="0" w:color="auto"/>
                                                    <w:left w:val="none" w:sz="0" w:space="0" w:color="auto"/>
                                                    <w:bottom w:val="none" w:sz="0" w:space="0" w:color="auto"/>
                                                    <w:right w:val="none" w:sz="0" w:space="0" w:color="auto"/>
                                                  </w:divBdr>
                                                  <w:divsChild>
                                                    <w:div w:id="963997656">
                                                      <w:marLeft w:val="0"/>
                                                      <w:marRight w:val="0"/>
                                                      <w:marTop w:val="0"/>
                                                      <w:marBottom w:val="0"/>
                                                      <w:divBdr>
                                                        <w:top w:val="none" w:sz="0" w:space="0" w:color="auto"/>
                                                        <w:left w:val="none" w:sz="0" w:space="0" w:color="auto"/>
                                                        <w:bottom w:val="none" w:sz="0" w:space="0" w:color="auto"/>
                                                        <w:right w:val="none" w:sz="0" w:space="0" w:color="auto"/>
                                                      </w:divBdr>
                                                      <w:divsChild>
                                                        <w:div w:id="1733767520">
                                                          <w:marLeft w:val="0"/>
                                                          <w:marRight w:val="0"/>
                                                          <w:marTop w:val="0"/>
                                                          <w:marBottom w:val="0"/>
                                                          <w:divBdr>
                                                            <w:top w:val="none" w:sz="0" w:space="0" w:color="auto"/>
                                                            <w:left w:val="none" w:sz="0" w:space="0" w:color="auto"/>
                                                            <w:bottom w:val="none" w:sz="0" w:space="0" w:color="auto"/>
                                                            <w:right w:val="none" w:sz="0" w:space="0" w:color="auto"/>
                                                          </w:divBdr>
                                                          <w:divsChild>
                                                            <w:div w:id="1639872249">
                                                              <w:marLeft w:val="0"/>
                                                              <w:marRight w:val="0"/>
                                                              <w:marTop w:val="0"/>
                                                              <w:marBottom w:val="0"/>
                                                              <w:divBdr>
                                                                <w:top w:val="none" w:sz="0" w:space="0" w:color="auto"/>
                                                                <w:left w:val="none" w:sz="0" w:space="0" w:color="auto"/>
                                                                <w:bottom w:val="none" w:sz="0" w:space="0" w:color="auto"/>
                                                                <w:right w:val="none" w:sz="0" w:space="0" w:color="auto"/>
                                                              </w:divBdr>
                                                              <w:divsChild>
                                                                <w:div w:id="1854538441">
                                                                  <w:marLeft w:val="0"/>
                                                                  <w:marRight w:val="0"/>
                                                                  <w:marTop w:val="0"/>
                                                                  <w:marBottom w:val="0"/>
                                                                  <w:divBdr>
                                                                    <w:top w:val="none" w:sz="0" w:space="0" w:color="auto"/>
                                                                    <w:left w:val="none" w:sz="0" w:space="0" w:color="auto"/>
                                                                    <w:bottom w:val="none" w:sz="0" w:space="0" w:color="auto"/>
                                                                    <w:right w:val="none" w:sz="0" w:space="0" w:color="auto"/>
                                                                  </w:divBdr>
                                                                  <w:divsChild>
                                                                    <w:div w:id="1657688670">
                                                                      <w:marLeft w:val="0"/>
                                                                      <w:marRight w:val="0"/>
                                                                      <w:marTop w:val="0"/>
                                                                      <w:marBottom w:val="0"/>
                                                                      <w:divBdr>
                                                                        <w:top w:val="none" w:sz="0" w:space="0" w:color="auto"/>
                                                                        <w:left w:val="none" w:sz="0" w:space="0" w:color="auto"/>
                                                                        <w:bottom w:val="none" w:sz="0" w:space="0" w:color="auto"/>
                                                                        <w:right w:val="none" w:sz="0" w:space="0" w:color="auto"/>
                                                                      </w:divBdr>
                                                                      <w:divsChild>
                                                                        <w:div w:id="11036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7487374">
                                      <w:marLeft w:val="0"/>
                                      <w:marRight w:val="0"/>
                                      <w:marTop w:val="0"/>
                                      <w:marBottom w:val="0"/>
                                      <w:divBdr>
                                        <w:top w:val="none" w:sz="0" w:space="0" w:color="auto"/>
                                        <w:left w:val="none" w:sz="0" w:space="0" w:color="auto"/>
                                        <w:bottom w:val="none" w:sz="0" w:space="0" w:color="auto"/>
                                        <w:right w:val="none" w:sz="0" w:space="0" w:color="auto"/>
                                      </w:divBdr>
                                      <w:divsChild>
                                        <w:div w:id="1285309384">
                                          <w:marLeft w:val="0"/>
                                          <w:marRight w:val="0"/>
                                          <w:marTop w:val="0"/>
                                          <w:marBottom w:val="0"/>
                                          <w:divBdr>
                                            <w:top w:val="none" w:sz="0" w:space="0" w:color="auto"/>
                                            <w:left w:val="none" w:sz="0" w:space="0" w:color="auto"/>
                                            <w:bottom w:val="none" w:sz="0" w:space="0" w:color="auto"/>
                                            <w:right w:val="none" w:sz="0" w:space="0" w:color="auto"/>
                                          </w:divBdr>
                                          <w:divsChild>
                                            <w:div w:id="1956014443">
                                              <w:marLeft w:val="0"/>
                                              <w:marRight w:val="0"/>
                                              <w:marTop w:val="0"/>
                                              <w:marBottom w:val="0"/>
                                              <w:divBdr>
                                                <w:top w:val="none" w:sz="0" w:space="0" w:color="auto"/>
                                                <w:left w:val="none" w:sz="0" w:space="0" w:color="auto"/>
                                                <w:bottom w:val="none" w:sz="0" w:space="0" w:color="auto"/>
                                                <w:right w:val="none" w:sz="0" w:space="0" w:color="auto"/>
                                              </w:divBdr>
                                              <w:divsChild>
                                                <w:div w:id="1773209577">
                                                  <w:marLeft w:val="0"/>
                                                  <w:marRight w:val="0"/>
                                                  <w:marTop w:val="0"/>
                                                  <w:marBottom w:val="0"/>
                                                  <w:divBdr>
                                                    <w:top w:val="none" w:sz="0" w:space="0" w:color="auto"/>
                                                    <w:left w:val="none" w:sz="0" w:space="0" w:color="auto"/>
                                                    <w:bottom w:val="none" w:sz="0" w:space="0" w:color="auto"/>
                                                    <w:right w:val="none" w:sz="0" w:space="0" w:color="auto"/>
                                                  </w:divBdr>
                                                  <w:divsChild>
                                                    <w:div w:id="62218870">
                                                      <w:marLeft w:val="0"/>
                                                      <w:marRight w:val="0"/>
                                                      <w:marTop w:val="0"/>
                                                      <w:marBottom w:val="0"/>
                                                      <w:divBdr>
                                                        <w:top w:val="none" w:sz="0" w:space="0" w:color="auto"/>
                                                        <w:left w:val="none" w:sz="0" w:space="0" w:color="auto"/>
                                                        <w:bottom w:val="none" w:sz="0" w:space="0" w:color="auto"/>
                                                        <w:right w:val="none" w:sz="0" w:space="0" w:color="auto"/>
                                                      </w:divBdr>
                                                      <w:divsChild>
                                                        <w:div w:id="513302478">
                                                          <w:marLeft w:val="0"/>
                                                          <w:marRight w:val="0"/>
                                                          <w:marTop w:val="0"/>
                                                          <w:marBottom w:val="0"/>
                                                          <w:divBdr>
                                                            <w:top w:val="none" w:sz="0" w:space="0" w:color="auto"/>
                                                            <w:left w:val="none" w:sz="0" w:space="0" w:color="auto"/>
                                                            <w:bottom w:val="none" w:sz="0" w:space="0" w:color="auto"/>
                                                            <w:right w:val="none" w:sz="0" w:space="0" w:color="auto"/>
                                                          </w:divBdr>
                                                          <w:divsChild>
                                                            <w:div w:id="1610046448">
                                                              <w:marLeft w:val="0"/>
                                                              <w:marRight w:val="0"/>
                                                              <w:marTop w:val="0"/>
                                                              <w:marBottom w:val="0"/>
                                                              <w:divBdr>
                                                                <w:top w:val="none" w:sz="0" w:space="0" w:color="auto"/>
                                                                <w:left w:val="none" w:sz="0" w:space="0" w:color="auto"/>
                                                                <w:bottom w:val="none" w:sz="0" w:space="0" w:color="auto"/>
                                                                <w:right w:val="none" w:sz="0" w:space="0" w:color="auto"/>
                                                              </w:divBdr>
                                                              <w:divsChild>
                                                                <w:div w:id="151542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294684">
                                                          <w:marLeft w:val="0"/>
                                                          <w:marRight w:val="0"/>
                                                          <w:marTop w:val="0"/>
                                                          <w:marBottom w:val="0"/>
                                                          <w:divBdr>
                                                            <w:top w:val="none" w:sz="0" w:space="0" w:color="auto"/>
                                                            <w:left w:val="none" w:sz="0" w:space="0" w:color="auto"/>
                                                            <w:bottom w:val="none" w:sz="0" w:space="0" w:color="auto"/>
                                                            <w:right w:val="none" w:sz="0" w:space="0" w:color="auto"/>
                                                          </w:divBdr>
                                                          <w:divsChild>
                                                            <w:div w:id="1160971166">
                                                              <w:marLeft w:val="0"/>
                                                              <w:marRight w:val="0"/>
                                                              <w:marTop w:val="0"/>
                                                              <w:marBottom w:val="0"/>
                                                              <w:divBdr>
                                                                <w:top w:val="none" w:sz="0" w:space="0" w:color="auto"/>
                                                                <w:left w:val="none" w:sz="0" w:space="0" w:color="auto"/>
                                                                <w:bottom w:val="none" w:sz="0" w:space="0" w:color="auto"/>
                                                                <w:right w:val="none" w:sz="0" w:space="0" w:color="auto"/>
                                                              </w:divBdr>
                                                              <w:divsChild>
                                                                <w:div w:id="1724677831">
                                                                  <w:marLeft w:val="0"/>
                                                                  <w:marRight w:val="0"/>
                                                                  <w:marTop w:val="0"/>
                                                                  <w:marBottom w:val="0"/>
                                                                  <w:divBdr>
                                                                    <w:top w:val="none" w:sz="0" w:space="0" w:color="auto"/>
                                                                    <w:left w:val="none" w:sz="0" w:space="0" w:color="auto"/>
                                                                    <w:bottom w:val="none" w:sz="0" w:space="0" w:color="auto"/>
                                                                    <w:right w:val="none" w:sz="0" w:space="0" w:color="auto"/>
                                                                  </w:divBdr>
                                                                  <w:divsChild>
                                                                    <w:div w:id="297876864">
                                                                      <w:marLeft w:val="0"/>
                                                                      <w:marRight w:val="0"/>
                                                                      <w:marTop w:val="0"/>
                                                                      <w:marBottom w:val="0"/>
                                                                      <w:divBdr>
                                                                        <w:top w:val="none" w:sz="0" w:space="0" w:color="auto"/>
                                                                        <w:left w:val="none" w:sz="0" w:space="0" w:color="auto"/>
                                                                        <w:bottom w:val="none" w:sz="0" w:space="0" w:color="auto"/>
                                                                        <w:right w:val="none" w:sz="0" w:space="0" w:color="auto"/>
                                                                      </w:divBdr>
                                                                      <w:divsChild>
                                                                        <w:div w:id="387995408">
                                                                          <w:marLeft w:val="0"/>
                                                                          <w:marRight w:val="0"/>
                                                                          <w:marTop w:val="0"/>
                                                                          <w:marBottom w:val="0"/>
                                                                          <w:divBdr>
                                                                            <w:top w:val="none" w:sz="0" w:space="0" w:color="auto"/>
                                                                            <w:left w:val="none" w:sz="0" w:space="0" w:color="auto"/>
                                                                            <w:bottom w:val="none" w:sz="0" w:space="0" w:color="auto"/>
                                                                            <w:right w:val="none" w:sz="0" w:space="0" w:color="auto"/>
                                                                          </w:divBdr>
                                                                          <w:divsChild>
                                                                            <w:div w:id="517543494">
                                                                              <w:marLeft w:val="0"/>
                                                                              <w:marRight w:val="0"/>
                                                                              <w:marTop w:val="0"/>
                                                                              <w:marBottom w:val="0"/>
                                                                              <w:divBdr>
                                                                                <w:top w:val="none" w:sz="0" w:space="0" w:color="auto"/>
                                                                                <w:left w:val="none" w:sz="0" w:space="0" w:color="auto"/>
                                                                                <w:bottom w:val="none" w:sz="0" w:space="0" w:color="auto"/>
                                                                                <w:right w:val="none" w:sz="0" w:space="0" w:color="auto"/>
                                                                              </w:divBdr>
                                                                              <w:divsChild>
                                                                                <w:div w:id="1433091410">
                                                                                  <w:marLeft w:val="0"/>
                                                                                  <w:marRight w:val="0"/>
                                                                                  <w:marTop w:val="0"/>
                                                                                  <w:marBottom w:val="0"/>
                                                                                  <w:divBdr>
                                                                                    <w:top w:val="none" w:sz="0" w:space="0" w:color="auto"/>
                                                                                    <w:left w:val="none" w:sz="0" w:space="0" w:color="auto"/>
                                                                                    <w:bottom w:val="none" w:sz="0" w:space="0" w:color="auto"/>
                                                                                    <w:right w:val="none" w:sz="0" w:space="0" w:color="auto"/>
                                                                                  </w:divBdr>
                                                                                  <w:divsChild>
                                                                                    <w:div w:id="1749960377">
                                                                                      <w:marLeft w:val="0"/>
                                                                                      <w:marRight w:val="0"/>
                                                                                      <w:marTop w:val="0"/>
                                                                                      <w:marBottom w:val="0"/>
                                                                                      <w:divBdr>
                                                                                        <w:top w:val="none" w:sz="0" w:space="0" w:color="auto"/>
                                                                                        <w:left w:val="none" w:sz="0" w:space="0" w:color="auto"/>
                                                                                        <w:bottom w:val="none" w:sz="0" w:space="0" w:color="auto"/>
                                                                                        <w:right w:val="none" w:sz="0" w:space="0" w:color="auto"/>
                                                                                      </w:divBdr>
                                                                                      <w:divsChild>
                                                                                        <w:div w:id="957683136">
                                                                                          <w:marLeft w:val="0"/>
                                                                                          <w:marRight w:val="0"/>
                                                                                          <w:marTop w:val="0"/>
                                                                                          <w:marBottom w:val="0"/>
                                                                                          <w:divBdr>
                                                                                            <w:top w:val="none" w:sz="0" w:space="0" w:color="auto"/>
                                                                                            <w:left w:val="none" w:sz="0" w:space="0" w:color="auto"/>
                                                                                            <w:bottom w:val="none" w:sz="0" w:space="0" w:color="auto"/>
                                                                                            <w:right w:val="none" w:sz="0" w:space="0" w:color="auto"/>
                                                                                          </w:divBdr>
                                                                                          <w:divsChild>
                                                                                            <w:div w:id="1418986498">
                                                                                              <w:marLeft w:val="0"/>
                                                                                              <w:marRight w:val="0"/>
                                                                                              <w:marTop w:val="0"/>
                                                                                              <w:marBottom w:val="0"/>
                                                                                              <w:divBdr>
                                                                                                <w:top w:val="none" w:sz="0" w:space="0" w:color="auto"/>
                                                                                                <w:left w:val="none" w:sz="0" w:space="0" w:color="auto"/>
                                                                                                <w:bottom w:val="none" w:sz="0" w:space="0" w:color="auto"/>
                                                                                                <w:right w:val="none" w:sz="0" w:space="0" w:color="auto"/>
                                                                                              </w:divBdr>
                                                                                              <w:divsChild>
                                                                                                <w:div w:id="3628858">
                                                                                                  <w:marLeft w:val="0"/>
                                                                                                  <w:marRight w:val="0"/>
                                                                                                  <w:marTop w:val="0"/>
                                                                                                  <w:marBottom w:val="0"/>
                                                                                                  <w:divBdr>
                                                                                                    <w:top w:val="none" w:sz="0" w:space="0" w:color="auto"/>
                                                                                                    <w:left w:val="none" w:sz="0" w:space="0" w:color="auto"/>
                                                                                                    <w:bottom w:val="none" w:sz="0" w:space="0" w:color="auto"/>
                                                                                                    <w:right w:val="none" w:sz="0" w:space="0" w:color="auto"/>
                                                                                                  </w:divBdr>
                                                                                                </w:div>
                                                                                                <w:div w:id="398482859">
                                                                                                  <w:marLeft w:val="0"/>
                                                                                                  <w:marRight w:val="0"/>
                                                                                                  <w:marTop w:val="0"/>
                                                                                                  <w:marBottom w:val="0"/>
                                                                                                  <w:divBdr>
                                                                                                    <w:top w:val="none" w:sz="0" w:space="0" w:color="auto"/>
                                                                                                    <w:left w:val="none" w:sz="0" w:space="0" w:color="auto"/>
                                                                                                    <w:bottom w:val="none" w:sz="0" w:space="0" w:color="auto"/>
                                                                                                    <w:right w:val="none" w:sz="0" w:space="0" w:color="auto"/>
                                                                                                  </w:divBdr>
                                                                                                </w:div>
                                                                                                <w:div w:id="878208090">
                                                                                                  <w:marLeft w:val="0"/>
                                                                                                  <w:marRight w:val="0"/>
                                                                                                  <w:marTop w:val="0"/>
                                                                                                  <w:marBottom w:val="0"/>
                                                                                                  <w:divBdr>
                                                                                                    <w:top w:val="none" w:sz="0" w:space="0" w:color="auto"/>
                                                                                                    <w:left w:val="none" w:sz="0" w:space="0" w:color="auto"/>
                                                                                                    <w:bottom w:val="none" w:sz="0" w:space="0" w:color="auto"/>
                                                                                                    <w:right w:val="none" w:sz="0" w:space="0" w:color="auto"/>
                                                                                                  </w:divBdr>
                                                                                                </w:div>
                                                                                                <w:div w:id="206795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4934323">
      <w:bodyDiv w:val="1"/>
      <w:marLeft w:val="0"/>
      <w:marRight w:val="0"/>
      <w:marTop w:val="0"/>
      <w:marBottom w:val="0"/>
      <w:divBdr>
        <w:top w:val="none" w:sz="0" w:space="0" w:color="auto"/>
        <w:left w:val="none" w:sz="0" w:space="0" w:color="auto"/>
        <w:bottom w:val="none" w:sz="0" w:space="0" w:color="auto"/>
        <w:right w:val="none" w:sz="0" w:space="0" w:color="auto"/>
      </w:divBdr>
      <w:divsChild>
        <w:div w:id="1168400520">
          <w:marLeft w:val="0"/>
          <w:marRight w:val="0"/>
          <w:marTop w:val="0"/>
          <w:marBottom w:val="0"/>
          <w:divBdr>
            <w:top w:val="none" w:sz="0" w:space="0" w:color="auto"/>
            <w:left w:val="none" w:sz="0" w:space="0" w:color="auto"/>
            <w:bottom w:val="none" w:sz="0" w:space="0" w:color="auto"/>
            <w:right w:val="none" w:sz="0" w:space="0" w:color="auto"/>
          </w:divBdr>
        </w:div>
        <w:div w:id="1146895425">
          <w:marLeft w:val="0"/>
          <w:marRight w:val="0"/>
          <w:marTop w:val="0"/>
          <w:marBottom w:val="0"/>
          <w:divBdr>
            <w:top w:val="none" w:sz="0" w:space="0" w:color="auto"/>
            <w:left w:val="none" w:sz="0" w:space="0" w:color="auto"/>
            <w:bottom w:val="none" w:sz="0" w:space="0" w:color="auto"/>
            <w:right w:val="none" w:sz="0" w:space="0" w:color="auto"/>
          </w:divBdr>
        </w:div>
        <w:div w:id="798841744">
          <w:marLeft w:val="0"/>
          <w:marRight w:val="0"/>
          <w:marTop w:val="0"/>
          <w:marBottom w:val="0"/>
          <w:divBdr>
            <w:top w:val="none" w:sz="0" w:space="0" w:color="auto"/>
            <w:left w:val="none" w:sz="0" w:space="0" w:color="auto"/>
            <w:bottom w:val="none" w:sz="0" w:space="0" w:color="auto"/>
            <w:right w:val="none" w:sz="0" w:space="0" w:color="auto"/>
          </w:divBdr>
        </w:div>
      </w:divsChild>
    </w:div>
    <w:div w:id="1437672691">
      <w:bodyDiv w:val="1"/>
      <w:marLeft w:val="0"/>
      <w:marRight w:val="0"/>
      <w:marTop w:val="0"/>
      <w:marBottom w:val="0"/>
      <w:divBdr>
        <w:top w:val="none" w:sz="0" w:space="0" w:color="auto"/>
        <w:left w:val="none" w:sz="0" w:space="0" w:color="auto"/>
        <w:bottom w:val="none" w:sz="0" w:space="0" w:color="auto"/>
        <w:right w:val="none" w:sz="0" w:space="0" w:color="auto"/>
      </w:divBdr>
      <w:divsChild>
        <w:div w:id="1488284086">
          <w:marLeft w:val="0"/>
          <w:marRight w:val="0"/>
          <w:marTop w:val="0"/>
          <w:marBottom w:val="0"/>
          <w:divBdr>
            <w:top w:val="none" w:sz="0" w:space="0" w:color="auto"/>
            <w:left w:val="none" w:sz="0" w:space="0" w:color="auto"/>
            <w:bottom w:val="none" w:sz="0" w:space="0" w:color="auto"/>
            <w:right w:val="none" w:sz="0" w:space="0" w:color="auto"/>
          </w:divBdr>
        </w:div>
        <w:div w:id="263267655">
          <w:marLeft w:val="0"/>
          <w:marRight w:val="0"/>
          <w:marTop w:val="0"/>
          <w:marBottom w:val="0"/>
          <w:divBdr>
            <w:top w:val="none" w:sz="0" w:space="0" w:color="auto"/>
            <w:left w:val="none" w:sz="0" w:space="0" w:color="auto"/>
            <w:bottom w:val="none" w:sz="0" w:space="0" w:color="auto"/>
            <w:right w:val="none" w:sz="0" w:space="0" w:color="auto"/>
          </w:divBdr>
        </w:div>
        <w:div w:id="1764180757">
          <w:marLeft w:val="0"/>
          <w:marRight w:val="0"/>
          <w:marTop w:val="0"/>
          <w:marBottom w:val="0"/>
          <w:divBdr>
            <w:top w:val="none" w:sz="0" w:space="0" w:color="auto"/>
            <w:left w:val="none" w:sz="0" w:space="0" w:color="auto"/>
            <w:bottom w:val="none" w:sz="0" w:space="0" w:color="auto"/>
            <w:right w:val="none" w:sz="0" w:space="0" w:color="auto"/>
          </w:divBdr>
        </w:div>
        <w:div w:id="1089541386">
          <w:marLeft w:val="0"/>
          <w:marRight w:val="0"/>
          <w:marTop w:val="0"/>
          <w:marBottom w:val="0"/>
          <w:divBdr>
            <w:top w:val="none" w:sz="0" w:space="0" w:color="auto"/>
            <w:left w:val="none" w:sz="0" w:space="0" w:color="auto"/>
            <w:bottom w:val="none" w:sz="0" w:space="0" w:color="auto"/>
            <w:right w:val="none" w:sz="0" w:space="0" w:color="auto"/>
          </w:divBdr>
        </w:div>
        <w:div w:id="2107190238">
          <w:marLeft w:val="0"/>
          <w:marRight w:val="0"/>
          <w:marTop w:val="0"/>
          <w:marBottom w:val="0"/>
          <w:divBdr>
            <w:top w:val="none" w:sz="0" w:space="0" w:color="auto"/>
            <w:left w:val="none" w:sz="0" w:space="0" w:color="auto"/>
            <w:bottom w:val="none" w:sz="0" w:space="0" w:color="auto"/>
            <w:right w:val="none" w:sz="0" w:space="0" w:color="auto"/>
          </w:divBdr>
        </w:div>
        <w:div w:id="993991247">
          <w:marLeft w:val="0"/>
          <w:marRight w:val="0"/>
          <w:marTop w:val="0"/>
          <w:marBottom w:val="0"/>
          <w:divBdr>
            <w:top w:val="none" w:sz="0" w:space="0" w:color="auto"/>
            <w:left w:val="none" w:sz="0" w:space="0" w:color="auto"/>
            <w:bottom w:val="none" w:sz="0" w:space="0" w:color="auto"/>
            <w:right w:val="none" w:sz="0" w:space="0" w:color="auto"/>
          </w:divBdr>
        </w:div>
      </w:divsChild>
    </w:div>
    <w:div w:id="1936785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55B06410A1F9A4983AA508BDEED5B71" ma:contentTypeVersion="18" ma:contentTypeDescription="Create a new document." ma:contentTypeScope="" ma:versionID="60c5862ed449eb9333c55e97db50a978">
  <xsd:schema xmlns:xsd="http://www.w3.org/2001/XMLSchema" xmlns:xs="http://www.w3.org/2001/XMLSchema" xmlns:p="http://schemas.microsoft.com/office/2006/metadata/properties" xmlns:ns2="12a2b16d-ceed-4086-8ef3-12852617e105" xmlns:ns3="5c72703c-1067-4fa7-89cc-ef245258de7b" targetNamespace="http://schemas.microsoft.com/office/2006/metadata/properties" ma:root="true" ma:fieldsID="f0fdb4a9136acac03499c279976276b6" ns2:_="" ns3:_="">
    <xsd:import namespace="12a2b16d-ceed-4086-8ef3-12852617e105"/>
    <xsd:import namespace="5c72703c-1067-4fa7-89cc-ef245258de7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ServiceObjectDetectorVersions" minOccurs="0"/>
                <xsd:element ref="ns2:MediaServiceSearchProperties"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a2b16d-ceed-4086-8ef3-12852617e1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300de80-7531-40b2-a37f-f138d0f80c3d"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c72703c-1067-4fa7-89cc-ef245258de7b"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9bc4b65e-775a-4a0b-8a3f-ec286c64b49d}" ma:internalName="TaxCatchAll" ma:showField="CatchAllData" ma:web="5c72703c-1067-4fa7-89cc-ef245258de7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2a2b16d-ceed-4086-8ef3-12852617e105">
      <Terms xmlns="http://schemas.microsoft.com/office/infopath/2007/PartnerControls"/>
    </lcf76f155ced4ddcb4097134ff3c332f>
    <TaxCatchAll xmlns="5c72703c-1067-4fa7-89cc-ef245258de7b" xsi:nil="true"/>
  </documentManagement>
</p:properties>
</file>

<file path=customXml/itemProps1.xml><?xml version="1.0" encoding="utf-8"?>
<ds:datastoreItem xmlns:ds="http://schemas.openxmlformats.org/officeDocument/2006/customXml" ds:itemID="{3B973AC3-9589-48CD-9740-835B890BD29B}"/>
</file>

<file path=customXml/itemProps2.xml><?xml version="1.0" encoding="utf-8"?>
<ds:datastoreItem xmlns:ds="http://schemas.openxmlformats.org/officeDocument/2006/customXml" ds:itemID="{5A10E50B-4CD9-4D65-94A6-1FB07A953E83}"/>
</file>

<file path=customXml/itemProps3.xml><?xml version="1.0" encoding="utf-8"?>
<ds:datastoreItem xmlns:ds="http://schemas.openxmlformats.org/officeDocument/2006/customXml" ds:itemID="{1CFCB7A5-64D0-499B-BCEC-CD5544D9C09F}"/>
</file>

<file path=docProps/app.xml><?xml version="1.0" encoding="utf-8"?>
<Properties xmlns="http://schemas.openxmlformats.org/officeDocument/2006/extended-properties" xmlns:vt="http://schemas.openxmlformats.org/officeDocument/2006/docPropsVTypes">
  <Template>Normal</Template>
  <TotalTime>2</TotalTime>
  <Pages>12</Pages>
  <Words>3383</Words>
  <Characters>19289</Characters>
  <Application>Microsoft Office Word</Application>
  <DocSecurity>4</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Colleen Morna</dc:creator>
  <cp:keywords/>
  <dc:description/>
  <cp:lastModifiedBy>Colleen Morna</cp:lastModifiedBy>
  <cp:revision>2</cp:revision>
  <dcterms:created xsi:type="dcterms:W3CDTF">2026-03-13T08:52:00Z</dcterms:created>
  <dcterms:modified xsi:type="dcterms:W3CDTF">2026-03-13T08:52:00Z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0x010100C55B06410A1F9A4983AA508BDEED5B71</vt:lpwstr>
  </property>
</Properties>
</file>