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8507609" w:displacedByCustomXml="next"/>
    <w:sdt>
      <w:sdtPr>
        <w:rPr>
          <w:rFonts w:ascii="Calibri" w:eastAsiaTheme="minorHAnsi" w:hAnsi="Calibri" w:cs="Calibri"/>
          <w:color w:val="000000" w:themeColor="text1"/>
          <w:sz w:val="24"/>
          <w:szCs w:val="24"/>
          <w:lang w:val="en-GB"/>
          <w14:ligatures w14:val="standardContextual"/>
        </w:rPr>
        <w:id w:val="1963378214"/>
        <w:docPartObj>
          <w:docPartGallery w:val="Table of Contents"/>
          <w:docPartUnique/>
        </w:docPartObj>
      </w:sdtPr>
      <w:sdtEndPr>
        <w:rPr>
          <w:b/>
          <w:bCs/>
          <w:noProof/>
        </w:rPr>
      </w:sdtEndPr>
      <w:sdtContent>
        <w:p w14:paraId="09AE6C94" w14:textId="37A11A87" w:rsidR="00E37FCB" w:rsidRDefault="00E37FCB">
          <w:pPr>
            <w:pStyle w:val="TOCHeading"/>
          </w:pPr>
          <w:r>
            <w:t>Contents</w:t>
          </w:r>
        </w:p>
        <w:p w14:paraId="6BFFDA1A" w14:textId="312FDFB6" w:rsidR="00E37FCB" w:rsidRDefault="00E37FCB">
          <w:pPr>
            <w:pStyle w:val="TOC1"/>
            <w:tabs>
              <w:tab w:val="left" w:pos="480"/>
              <w:tab w:val="right" w:leader="dot" w:pos="9632"/>
            </w:tabs>
            <w:rPr>
              <w:noProof/>
            </w:rPr>
          </w:pPr>
          <w:r>
            <w:fldChar w:fldCharType="begin"/>
          </w:r>
          <w:r>
            <w:instrText xml:space="preserve"> TOC \o "1-3" \h \z \u </w:instrText>
          </w:r>
          <w:r>
            <w:fldChar w:fldCharType="separate"/>
          </w:r>
          <w:hyperlink w:anchor="_Toc208998574" w:history="1">
            <w:r w:rsidRPr="002375D0">
              <w:rPr>
                <w:rStyle w:val="Hyperlink"/>
                <w:noProof/>
              </w:rPr>
              <w:t>1</w:t>
            </w:r>
            <w:r>
              <w:rPr>
                <w:noProof/>
              </w:rPr>
              <w:tab/>
            </w:r>
            <w:r w:rsidRPr="002375D0">
              <w:rPr>
                <w:rStyle w:val="Hyperlink"/>
                <w:noProof/>
              </w:rPr>
              <w:t>INTRODUCTION</w:t>
            </w:r>
            <w:r>
              <w:rPr>
                <w:noProof/>
                <w:webHidden/>
              </w:rPr>
              <w:tab/>
            </w:r>
            <w:r>
              <w:rPr>
                <w:noProof/>
                <w:webHidden/>
              </w:rPr>
              <w:fldChar w:fldCharType="begin"/>
            </w:r>
            <w:r>
              <w:rPr>
                <w:noProof/>
                <w:webHidden/>
              </w:rPr>
              <w:instrText xml:space="preserve"> PAGEREF _Toc208998574 \h </w:instrText>
            </w:r>
            <w:r>
              <w:rPr>
                <w:noProof/>
                <w:webHidden/>
              </w:rPr>
            </w:r>
            <w:r>
              <w:rPr>
                <w:noProof/>
                <w:webHidden/>
              </w:rPr>
              <w:fldChar w:fldCharType="separate"/>
            </w:r>
            <w:r>
              <w:rPr>
                <w:noProof/>
                <w:webHidden/>
              </w:rPr>
              <w:t>2</w:t>
            </w:r>
            <w:r>
              <w:rPr>
                <w:noProof/>
                <w:webHidden/>
              </w:rPr>
              <w:fldChar w:fldCharType="end"/>
            </w:r>
          </w:hyperlink>
        </w:p>
        <w:p w14:paraId="515F1A1F" w14:textId="42619C27" w:rsidR="00E37FCB" w:rsidRDefault="00E37FCB">
          <w:pPr>
            <w:pStyle w:val="TOC2"/>
            <w:tabs>
              <w:tab w:val="left" w:pos="960"/>
              <w:tab w:val="right" w:leader="dot" w:pos="9632"/>
            </w:tabs>
            <w:rPr>
              <w:noProof/>
            </w:rPr>
          </w:pPr>
          <w:hyperlink w:anchor="_Toc208998575" w:history="1">
            <w:r w:rsidRPr="002375D0">
              <w:rPr>
                <w:rStyle w:val="Hyperlink"/>
                <w:noProof/>
              </w:rPr>
              <w:t>1.1</w:t>
            </w:r>
            <w:r>
              <w:rPr>
                <w:noProof/>
              </w:rPr>
              <w:tab/>
            </w:r>
            <w:r w:rsidRPr="002375D0">
              <w:rPr>
                <w:rStyle w:val="Hyperlink"/>
                <w:noProof/>
              </w:rPr>
              <w:t>Scope and limitations</w:t>
            </w:r>
            <w:r>
              <w:rPr>
                <w:noProof/>
                <w:webHidden/>
              </w:rPr>
              <w:tab/>
            </w:r>
            <w:r>
              <w:rPr>
                <w:noProof/>
                <w:webHidden/>
              </w:rPr>
              <w:fldChar w:fldCharType="begin"/>
            </w:r>
            <w:r>
              <w:rPr>
                <w:noProof/>
                <w:webHidden/>
              </w:rPr>
              <w:instrText xml:space="preserve"> PAGEREF _Toc208998575 \h </w:instrText>
            </w:r>
            <w:r>
              <w:rPr>
                <w:noProof/>
                <w:webHidden/>
              </w:rPr>
            </w:r>
            <w:r>
              <w:rPr>
                <w:noProof/>
                <w:webHidden/>
              </w:rPr>
              <w:fldChar w:fldCharType="separate"/>
            </w:r>
            <w:r>
              <w:rPr>
                <w:noProof/>
                <w:webHidden/>
              </w:rPr>
              <w:t>2</w:t>
            </w:r>
            <w:r>
              <w:rPr>
                <w:noProof/>
                <w:webHidden/>
              </w:rPr>
              <w:fldChar w:fldCharType="end"/>
            </w:r>
          </w:hyperlink>
        </w:p>
        <w:p w14:paraId="4879E8B5" w14:textId="4AF09A71" w:rsidR="00E37FCB" w:rsidRDefault="00E37FCB">
          <w:pPr>
            <w:pStyle w:val="TOC2"/>
            <w:tabs>
              <w:tab w:val="left" w:pos="960"/>
              <w:tab w:val="right" w:leader="dot" w:pos="9632"/>
            </w:tabs>
            <w:rPr>
              <w:noProof/>
            </w:rPr>
          </w:pPr>
          <w:hyperlink w:anchor="_Toc208998576" w:history="1">
            <w:r w:rsidRPr="002375D0">
              <w:rPr>
                <w:rStyle w:val="Hyperlink"/>
                <w:noProof/>
              </w:rPr>
              <w:t>1.2</w:t>
            </w:r>
            <w:r>
              <w:rPr>
                <w:noProof/>
              </w:rPr>
              <w:tab/>
            </w:r>
            <w:r w:rsidRPr="002375D0">
              <w:rPr>
                <w:rStyle w:val="Hyperlink"/>
                <w:noProof/>
              </w:rPr>
              <w:t>Using this strategy</w:t>
            </w:r>
            <w:r>
              <w:rPr>
                <w:noProof/>
                <w:webHidden/>
              </w:rPr>
              <w:tab/>
            </w:r>
            <w:r>
              <w:rPr>
                <w:noProof/>
                <w:webHidden/>
              </w:rPr>
              <w:fldChar w:fldCharType="begin"/>
            </w:r>
            <w:r>
              <w:rPr>
                <w:noProof/>
                <w:webHidden/>
              </w:rPr>
              <w:instrText xml:space="preserve"> PAGEREF _Toc208998576 \h </w:instrText>
            </w:r>
            <w:r>
              <w:rPr>
                <w:noProof/>
                <w:webHidden/>
              </w:rPr>
            </w:r>
            <w:r>
              <w:rPr>
                <w:noProof/>
                <w:webHidden/>
              </w:rPr>
              <w:fldChar w:fldCharType="separate"/>
            </w:r>
            <w:r>
              <w:rPr>
                <w:noProof/>
                <w:webHidden/>
              </w:rPr>
              <w:t>2</w:t>
            </w:r>
            <w:r>
              <w:rPr>
                <w:noProof/>
                <w:webHidden/>
              </w:rPr>
              <w:fldChar w:fldCharType="end"/>
            </w:r>
          </w:hyperlink>
        </w:p>
        <w:p w14:paraId="07E1529B" w14:textId="3DAAC141" w:rsidR="00E37FCB" w:rsidRDefault="00E37FCB">
          <w:pPr>
            <w:pStyle w:val="TOC2"/>
            <w:tabs>
              <w:tab w:val="left" w:pos="960"/>
              <w:tab w:val="right" w:leader="dot" w:pos="9632"/>
            </w:tabs>
            <w:rPr>
              <w:noProof/>
            </w:rPr>
          </w:pPr>
          <w:hyperlink w:anchor="_Toc208998577" w:history="1">
            <w:r w:rsidRPr="002375D0">
              <w:rPr>
                <w:rStyle w:val="Hyperlink"/>
                <w:noProof/>
              </w:rPr>
              <w:t>1.3</w:t>
            </w:r>
            <w:r>
              <w:rPr>
                <w:noProof/>
              </w:rPr>
              <w:tab/>
            </w:r>
            <w:r w:rsidRPr="002375D0">
              <w:rPr>
                <w:rStyle w:val="Hyperlink"/>
                <w:noProof/>
              </w:rPr>
              <w:t>Communications context we work in</w:t>
            </w:r>
            <w:r>
              <w:rPr>
                <w:noProof/>
                <w:webHidden/>
              </w:rPr>
              <w:tab/>
            </w:r>
            <w:r>
              <w:rPr>
                <w:noProof/>
                <w:webHidden/>
              </w:rPr>
              <w:fldChar w:fldCharType="begin"/>
            </w:r>
            <w:r>
              <w:rPr>
                <w:noProof/>
                <w:webHidden/>
              </w:rPr>
              <w:instrText xml:space="preserve"> PAGEREF _Toc208998577 \h </w:instrText>
            </w:r>
            <w:r>
              <w:rPr>
                <w:noProof/>
                <w:webHidden/>
              </w:rPr>
            </w:r>
            <w:r>
              <w:rPr>
                <w:noProof/>
                <w:webHidden/>
              </w:rPr>
              <w:fldChar w:fldCharType="separate"/>
            </w:r>
            <w:r>
              <w:rPr>
                <w:noProof/>
                <w:webHidden/>
              </w:rPr>
              <w:t>3</w:t>
            </w:r>
            <w:r>
              <w:rPr>
                <w:noProof/>
                <w:webHidden/>
              </w:rPr>
              <w:fldChar w:fldCharType="end"/>
            </w:r>
          </w:hyperlink>
        </w:p>
        <w:p w14:paraId="6A2AB888" w14:textId="44CA94A7" w:rsidR="00E37FCB" w:rsidRDefault="00E37FCB">
          <w:pPr>
            <w:pStyle w:val="TOC2"/>
            <w:tabs>
              <w:tab w:val="left" w:pos="960"/>
              <w:tab w:val="right" w:leader="dot" w:pos="9632"/>
            </w:tabs>
            <w:rPr>
              <w:noProof/>
            </w:rPr>
          </w:pPr>
          <w:hyperlink w:anchor="_Toc208998578" w:history="1">
            <w:r w:rsidRPr="002375D0">
              <w:rPr>
                <w:rStyle w:val="Hyperlink"/>
                <w:noProof/>
              </w:rPr>
              <w:t>1.4</w:t>
            </w:r>
            <w:r>
              <w:rPr>
                <w:noProof/>
              </w:rPr>
              <w:tab/>
            </w:r>
            <w:r w:rsidRPr="002375D0">
              <w:rPr>
                <w:rStyle w:val="Hyperlink"/>
                <w:noProof/>
              </w:rPr>
              <w:t>Why Communications matters</w:t>
            </w:r>
            <w:r>
              <w:rPr>
                <w:noProof/>
                <w:webHidden/>
              </w:rPr>
              <w:tab/>
            </w:r>
            <w:r>
              <w:rPr>
                <w:noProof/>
                <w:webHidden/>
              </w:rPr>
              <w:fldChar w:fldCharType="begin"/>
            </w:r>
            <w:r>
              <w:rPr>
                <w:noProof/>
                <w:webHidden/>
              </w:rPr>
              <w:instrText xml:space="preserve"> PAGEREF _Toc208998578 \h </w:instrText>
            </w:r>
            <w:r>
              <w:rPr>
                <w:noProof/>
                <w:webHidden/>
              </w:rPr>
            </w:r>
            <w:r>
              <w:rPr>
                <w:noProof/>
                <w:webHidden/>
              </w:rPr>
              <w:fldChar w:fldCharType="separate"/>
            </w:r>
            <w:r>
              <w:rPr>
                <w:noProof/>
                <w:webHidden/>
              </w:rPr>
              <w:t>4</w:t>
            </w:r>
            <w:r>
              <w:rPr>
                <w:noProof/>
                <w:webHidden/>
              </w:rPr>
              <w:fldChar w:fldCharType="end"/>
            </w:r>
          </w:hyperlink>
        </w:p>
        <w:p w14:paraId="03F62A67" w14:textId="152184A7" w:rsidR="00E37FCB" w:rsidRDefault="00E37FCB">
          <w:pPr>
            <w:pStyle w:val="TOC1"/>
            <w:tabs>
              <w:tab w:val="left" w:pos="480"/>
              <w:tab w:val="right" w:leader="dot" w:pos="9632"/>
            </w:tabs>
            <w:rPr>
              <w:noProof/>
            </w:rPr>
          </w:pPr>
          <w:hyperlink w:anchor="_Toc208998579" w:history="1">
            <w:r w:rsidRPr="002375D0">
              <w:rPr>
                <w:rStyle w:val="Hyperlink"/>
                <w:noProof/>
              </w:rPr>
              <w:t>2</w:t>
            </w:r>
            <w:r>
              <w:rPr>
                <w:noProof/>
              </w:rPr>
              <w:tab/>
            </w:r>
            <w:r w:rsidRPr="002375D0">
              <w:rPr>
                <w:rStyle w:val="Hyperlink"/>
                <w:noProof/>
              </w:rPr>
              <w:t>COMMUNICATIONS FOR IMPACT</w:t>
            </w:r>
            <w:r>
              <w:rPr>
                <w:noProof/>
                <w:webHidden/>
              </w:rPr>
              <w:tab/>
            </w:r>
            <w:r>
              <w:rPr>
                <w:noProof/>
                <w:webHidden/>
              </w:rPr>
              <w:fldChar w:fldCharType="begin"/>
            </w:r>
            <w:r>
              <w:rPr>
                <w:noProof/>
                <w:webHidden/>
              </w:rPr>
              <w:instrText xml:space="preserve"> PAGEREF _Toc208998579 \h </w:instrText>
            </w:r>
            <w:r>
              <w:rPr>
                <w:noProof/>
                <w:webHidden/>
              </w:rPr>
            </w:r>
            <w:r>
              <w:rPr>
                <w:noProof/>
                <w:webHidden/>
              </w:rPr>
              <w:fldChar w:fldCharType="separate"/>
            </w:r>
            <w:r>
              <w:rPr>
                <w:noProof/>
                <w:webHidden/>
              </w:rPr>
              <w:t>6</w:t>
            </w:r>
            <w:r>
              <w:rPr>
                <w:noProof/>
                <w:webHidden/>
              </w:rPr>
              <w:fldChar w:fldCharType="end"/>
            </w:r>
          </w:hyperlink>
        </w:p>
        <w:p w14:paraId="15C5619A" w14:textId="63BFEC42" w:rsidR="00E37FCB" w:rsidRDefault="00E37FCB">
          <w:pPr>
            <w:pStyle w:val="TOC2"/>
            <w:tabs>
              <w:tab w:val="left" w:pos="960"/>
              <w:tab w:val="right" w:leader="dot" w:pos="9632"/>
            </w:tabs>
            <w:rPr>
              <w:noProof/>
            </w:rPr>
          </w:pPr>
          <w:hyperlink w:anchor="_Toc208998580" w:history="1">
            <w:r w:rsidRPr="002375D0">
              <w:rPr>
                <w:rStyle w:val="Hyperlink"/>
                <w:noProof/>
              </w:rPr>
              <w:t>2.1</w:t>
            </w:r>
            <w:r>
              <w:rPr>
                <w:noProof/>
              </w:rPr>
              <w:tab/>
            </w:r>
            <w:r w:rsidRPr="002375D0">
              <w:rPr>
                <w:rStyle w:val="Hyperlink"/>
                <w:noProof/>
              </w:rPr>
              <w:t>Feminist, values-based communications</w:t>
            </w:r>
            <w:r>
              <w:rPr>
                <w:noProof/>
                <w:webHidden/>
              </w:rPr>
              <w:tab/>
            </w:r>
            <w:r>
              <w:rPr>
                <w:noProof/>
                <w:webHidden/>
              </w:rPr>
              <w:fldChar w:fldCharType="begin"/>
            </w:r>
            <w:r>
              <w:rPr>
                <w:noProof/>
                <w:webHidden/>
              </w:rPr>
              <w:instrText xml:space="preserve"> PAGEREF _Toc208998580 \h </w:instrText>
            </w:r>
            <w:r>
              <w:rPr>
                <w:noProof/>
                <w:webHidden/>
              </w:rPr>
            </w:r>
            <w:r>
              <w:rPr>
                <w:noProof/>
                <w:webHidden/>
              </w:rPr>
              <w:fldChar w:fldCharType="separate"/>
            </w:r>
            <w:r>
              <w:rPr>
                <w:noProof/>
                <w:webHidden/>
              </w:rPr>
              <w:t>6</w:t>
            </w:r>
            <w:r>
              <w:rPr>
                <w:noProof/>
                <w:webHidden/>
              </w:rPr>
              <w:fldChar w:fldCharType="end"/>
            </w:r>
          </w:hyperlink>
        </w:p>
        <w:p w14:paraId="503DFC8E" w14:textId="6B1B2511" w:rsidR="00E37FCB" w:rsidRDefault="00E37FCB">
          <w:pPr>
            <w:pStyle w:val="TOC2"/>
            <w:tabs>
              <w:tab w:val="left" w:pos="960"/>
              <w:tab w:val="right" w:leader="dot" w:pos="9632"/>
            </w:tabs>
            <w:rPr>
              <w:noProof/>
            </w:rPr>
          </w:pPr>
          <w:hyperlink w:anchor="_Toc208998581" w:history="1">
            <w:r w:rsidRPr="002375D0">
              <w:rPr>
                <w:rStyle w:val="Hyperlink"/>
                <w:noProof/>
              </w:rPr>
              <w:t>2.2</w:t>
            </w:r>
            <w:r>
              <w:rPr>
                <w:noProof/>
              </w:rPr>
              <w:tab/>
            </w:r>
            <w:r w:rsidRPr="002375D0">
              <w:rPr>
                <w:rStyle w:val="Hyperlink"/>
                <w:noProof/>
              </w:rPr>
              <w:t>Communications for purpose</w:t>
            </w:r>
            <w:r>
              <w:rPr>
                <w:noProof/>
                <w:webHidden/>
              </w:rPr>
              <w:tab/>
            </w:r>
            <w:r>
              <w:rPr>
                <w:noProof/>
                <w:webHidden/>
              </w:rPr>
              <w:fldChar w:fldCharType="begin"/>
            </w:r>
            <w:r>
              <w:rPr>
                <w:noProof/>
                <w:webHidden/>
              </w:rPr>
              <w:instrText xml:space="preserve"> PAGEREF _Toc208998581 \h </w:instrText>
            </w:r>
            <w:r>
              <w:rPr>
                <w:noProof/>
                <w:webHidden/>
              </w:rPr>
            </w:r>
            <w:r>
              <w:rPr>
                <w:noProof/>
                <w:webHidden/>
              </w:rPr>
              <w:fldChar w:fldCharType="separate"/>
            </w:r>
            <w:r>
              <w:rPr>
                <w:noProof/>
                <w:webHidden/>
              </w:rPr>
              <w:t>7</w:t>
            </w:r>
            <w:r>
              <w:rPr>
                <w:noProof/>
                <w:webHidden/>
              </w:rPr>
              <w:fldChar w:fldCharType="end"/>
            </w:r>
          </w:hyperlink>
        </w:p>
        <w:p w14:paraId="750EA27C" w14:textId="7AD4334C" w:rsidR="00E37FCB" w:rsidRDefault="00E37FCB">
          <w:pPr>
            <w:pStyle w:val="TOC2"/>
            <w:tabs>
              <w:tab w:val="left" w:pos="960"/>
              <w:tab w:val="right" w:leader="dot" w:pos="9632"/>
            </w:tabs>
            <w:rPr>
              <w:noProof/>
            </w:rPr>
          </w:pPr>
          <w:hyperlink w:anchor="_Toc208998582" w:history="1">
            <w:r w:rsidRPr="002375D0">
              <w:rPr>
                <w:rStyle w:val="Hyperlink"/>
                <w:noProof/>
              </w:rPr>
              <w:t>2.3</w:t>
            </w:r>
            <w:r>
              <w:rPr>
                <w:noProof/>
              </w:rPr>
              <w:tab/>
            </w:r>
            <w:r w:rsidRPr="002375D0">
              <w:rPr>
                <w:rStyle w:val="Hyperlink"/>
                <w:noProof/>
              </w:rPr>
              <w:t>Priority focus areas: what we want to achieve</w:t>
            </w:r>
            <w:r>
              <w:rPr>
                <w:noProof/>
                <w:webHidden/>
              </w:rPr>
              <w:tab/>
            </w:r>
            <w:r>
              <w:rPr>
                <w:noProof/>
                <w:webHidden/>
              </w:rPr>
              <w:fldChar w:fldCharType="begin"/>
            </w:r>
            <w:r>
              <w:rPr>
                <w:noProof/>
                <w:webHidden/>
              </w:rPr>
              <w:instrText xml:space="preserve"> PAGEREF _Toc208998582 \h </w:instrText>
            </w:r>
            <w:r>
              <w:rPr>
                <w:noProof/>
                <w:webHidden/>
              </w:rPr>
            </w:r>
            <w:r>
              <w:rPr>
                <w:noProof/>
                <w:webHidden/>
              </w:rPr>
              <w:fldChar w:fldCharType="separate"/>
            </w:r>
            <w:r>
              <w:rPr>
                <w:noProof/>
                <w:webHidden/>
              </w:rPr>
              <w:t>9</w:t>
            </w:r>
            <w:r>
              <w:rPr>
                <w:noProof/>
                <w:webHidden/>
              </w:rPr>
              <w:fldChar w:fldCharType="end"/>
            </w:r>
          </w:hyperlink>
        </w:p>
        <w:p w14:paraId="4D7C5327" w14:textId="37ACAE84" w:rsidR="00E37FCB" w:rsidRDefault="00E37FCB">
          <w:pPr>
            <w:pStyle w:val="TOC1"/>
            <w:tabs>
              <w:tab w:val="left" w:pos="480"/>
              <w:tab w:val="right" w:leader="dot" w:pos="9632"/>
            </w:tabs>
            <w:rPr>
              <w:noProof/>
            </w:rPr>
          </w:pPr>
          <w:hyperlink w:anchor="_Toc208998583" w:history="1">
            <w:r w:rsidRPr="002375D0">
              <w:rPr>
                <w:rStyle w:val="Hyperlink"/>
                <w:noProof/>
              </w:rPr>
              <w:t>3</w:t>
            </w:r>
            <w:r>
              <w:rPr>
                <w:noProof/>
              </w:rPr>
              <w:tab/>
            </w:r>
            <w:r w:rsidRPr="002375D0">
              <w:rPr>
                <w:rStyle w:val="Hyperlink"/>
                <w:noProof/>
              </w:rPr>
              <w:t>AUDIENCES, MESSAGING AND FRAMING</w:t>
            </w:r>
            <w:r>
              <w:rPr>
                <w:noProof/>
                <w:webHidden/>
              </w:rPr>
              <w:tab/>
            </w:r>
            <w:r>
              <w:rPr>
                <w:noProof/>
                <w:webHidden/>
              </w:rPr>
              <w:fldChar w:fldCharType="begin"/>
            </w:r>
            <w:r>
              <w:rPr>
                <w:noProof/>
                <w:webHidden/>
              </w:rPr>
              <w:instrText xml:space="preserve"> PAGEREF _Toc208998583 \h </w:instrText>
            </w:r>
            <w:r>
              <w:rPr>
                <w:noProof/>
                <w:webHidden/>
              </w:rPr>
            </w:r>
            <w:r>
              <w:rPr>
                <w:noProof/>
                <w:webHidden/>
              </w:rPr>
              <w:fldChar w:fldCharType="separate"/>
            </w:r>
            <w:r>
              <w:rPr>
                <w:noProof/>
                <w:webHidden/>
              </w:rPr>
              <w:t>13</w:t>
            </w:r>
            <w:r>
              <w:rPr>
                <w:noProof/>
                <w:webHidden/>
              </w:rPr>
              <w:fldChar w:fldCharType="end"/>
            </w:r>
          </w:hyperlink>
        </w:p>
        <w:p w14:paraId="358ECC6C" w14:textId="52807DB8" w:rsidR="00E37FCB" w:rsidRDefault="00E37FCB">
          <w:pPr>
            <w:pStyle w:val="TOC2"/>
            <w:tabs>
              <w:tab w:val="left" w:pos="960"/>
              <w:tab w:val="right" w:leader="dot" w:pos="9632"/>
            </w:tabs>
            <w:rPr>
              <w:noProof/>
            </w:rPr>
          </w:pPr>
          <w:hyperlink w:anchor="_Toc208998584" w:history="1">
            <w:r w:rsidRPr="002375D0">
              <w:rPr>
                <w:rStyle w:val="Hyperlink"/>
                <w:noProof/>
              </w:rPr>
              <w:t>3.1</w:t>
            </w:r>
            <w:r>
              <w:rPr>
                <w:noProof/>
              </w:rPr>
              <w:tab/>
            </w:r>
            <w:r w:rsidRPr="002375D0">
              <w:rPr>
                <w:rStyle w:val="Hyperlink"/>
                <w:noProof/>
              </w:rPr>
              <w:t>Understanding Audiences</w:t>
            </w:r>
            <w:r>
              <w:rPr>
                <w:noProof/>
                <w:webHidden/>
              </w:rPr>
              <w:tab/>
            </w:r>
            <w:r>
              <w:rPr>
                <w:noProof/>
                <w:webHidden/>
              </w:rPr>
              <w:fldChar w:fldCharType="begin"/>
            </w:r>
            <w:r>
              <w:rPr>
                <w:noProof/>
                <w:webHidden/>
              </w:rPr>
              <w:instrText xml:space="preserve"> PAGEREF _Toc208998584 \h </w:instrText>
            </w:r>
            <w:r>
              <w:rPr>
                <w:noProof/>
                <w:webHidden/>
              </w:rPr>
            </w:r>
            <w:r>
              <w:rPr>
                <w:noProof/>
                <w:webHidden/>
              </w:rPr>
              <w:fldChar w:fldCharType="separate"/>
            </w:r>
            <w:r>
              <w:rPr>
                <w:noProof/>
                <w:webHidden/>
              </w:rPr>
              <w:t>13</w:t>
            </w:r>
            <w:r>
              <w:rPr>
                <w:noProof/>
                <w:webHidden/>
              </w:rPr>
              <w:fldChar w:fldCharType="end"/>
            </w:r>
          </w:hyperlink>
        </w:p>
        <w:p w14:paraId="42450920" w14:textId="614E121F" w:rsidR="00E37FCB" w:rsidRDefault="00E37FCB">
          <w:pPr>
            <w:pStyle w:val="TOC2"/>
            <w:tabs>
              <w:tab w:val="left" w:pos="960"/>
              <w:tab w:val="right" w:leader="dot" w:pos="9632"/>
            </w:tabs>
            <w:rPr>
              <w:noProof/>
            </w:rPr>
          </w:pPr>
          <w:hyperlink w:anchor="_Toc208998585" w:history="1">
            <w:r w:rsidRPr="002375D0">
              <w:rPr>
                <w:rStyle w:val="Hyperlink"/>
                <w:noProof/>
              </w:rPr>
              <w:t>3.2</w:t>
            </w:r>
            <w:r>
              <w:rPr>
                <w:noProof/>
              </w:rPr>
              <w:tab/>
            </w:r>
            <w:r w:rsidRPr="002375D0">
              <w:rPr>
                <w:rStyle w:val="Hyperlink"/>
                <w:noProof/>
              </w:rPr>
              <w:t>Who we are: our golden thread</w:t>
            </w:r>
            <w:r>
              <w:rPr>
                <w:noProof/>
                <w:webHidden/>
              </w:rPr>
              <w:tab/>
            </w:r>
            <w:r>
              <w:rPr>
                <w:noProof/>
                <w:webHidden/>
              </w:rPr>
              <w:fldChar w:fldCharType="begin"/>
            </w:r>
            <w:r>
              <w:rPr>
                <w:noProof/>
                <w:webHidden/>
              </w:rPr>
              <w:instrText xml:space="preserve"> PAGEREF _Toc208998585 \h </w:instrText>
            </w:r>
            <w:r>
              <w:rPr>
                <w:noProof/>
                <w:webHidden/>
              </w:rPr>
            </w:r>
            <w:r>
              <w:rPr>
                <w:noProof/>
                <w:webHidden/>
              </w:rPr>
              <w:fldChar w:fldCharType="separate"/>
            </w:r>
            <w:r>
              <w:rPr>
                <w:noProof/>
                <w:webHidden/>
              </w:rPr>
              <w:t>15</w:t>
            </w:r>
            <w:r>
              <w:rPr>
                <w:noProof/>
                <w:webHidden/>
              </w:rPr>
              <w:fldChar w:fldCharType="end"/>
            </w:r>
          </w:hyperlink>
        </w:p>
        <w:p w14:paraId="6D7BEBCF" w14:textId="028568FB" w:rsidR="00E37FCB" w:rsidRDefault="00E37FCB">
          <w:pPr>
            <w:pStyle w:val="TOC2"/>
            <w:tabs>
              <w:tab w:val="left" w:pos="960"/>
              <w:tab w:val="right" w:leader="dot" w:pos="9632"/>
            </w:tabs>
            <w:rPr>
              <w:noProof/>
            </w:rPr>
          </w:pPr>
          <w:hyperlink w:anchor="_Toc208998586" w:history="1">
            <w:r w:rsidRPr="002375D0">
              <w:rPr>
                <w:rStyle w:val="Hyperlink"/>
                <w:noProof/>
              </w:rPr>
              <w:t>3.3</w:t>
            </w:r>
            <w:r>
              <w:rPr>
                <w:noProof/>
              </w:rPr>
              <w:tab/>
            </w:r>
            <w:r w:rsidRPr="002375D0">
              <w:rPr>
                <w:rStyle w:val="Hyperlink"/>
                <w:noProof/>
              </w:rPr>
              <w:t>Unique value proposition</w:t>
            </w:r>
            <w:r>
              <w:rPr>
                <w:noProof/>
                <w:webHidden/>
              </w:rPr>
              <w:tab/>
            </w:r>
            <w:r>
              <w:rPr>
                <w:noProof/>
                <w:webHidden/>
              </w:rPr>
              <w:fldChar w:fldCharType="begin"/>
            </w:r>
            <w:r>
              <w:rPr>
                <w:noProof/>
                <w:webHidden/>
              </w:rPr>
              <w:instrText xml:space="preserve"> PAGEREF _Toc208998586 \h </w:instrText>
            </w:r>
            <w:r>
              <w:rPr>
                <w:noProof/>
                <w:webHidden/>
              </w:rPr>
            </w:r>
            <w:r>
              <w:rPr>
                <w:noProof/>
                <w:webHidden/>
              </w:rPr>
              <w:fldChar w:fldCharType="separate"/>
            </w:r>
            <w:r>
              <w:rPr>
                <w:noProof/>
                <w:webHidden/>
              </w:rPr>
              <w:t>15</w:t>
            </w:r>
            <w:r>
              <w:rPr>
                <w:noProof/>
                <w:webHidden/>
              </w:rPr>
              <w:fldChar w:fldCharType="end"/>
            </w:r>
          </w:hyperlink>
        </w:p>
        <w:p w14:paraId="46126693" w14:textId="05581720" w:rsidR="00E37FCB" w:rsidRDefault="00E37FCB">
          <w:pPr>
            <w:pStyle w:val="TOC2"/>
            <w:tabs>
              <w:tab w:val="left" w:pos="960"/>
              <w:tab w:val="right" w:leader="dot" w:pos="9632"/>
            </w:tabs>
            <w:rPr>
              <w:noProof/>
            </w:rPr>
          </w:pPr>
          <w:hyperlink w:anchor="_Toc208998587" w:history="1">
            <w:r w:rsidRPr="002375D0">
              <w:rPr>
                <w:rStyle w:val="Hyperlink"/>
                <w:noProof/>
                <w:lang w:val="en-ZA"/>
              </w:rPr>
              <w:t>3.4</w:t>
            </w:r>
            <w:r>
              <w:rPr>
                <w:noProof/>
              </w:rPr>
              <w:tab/>
            </w:r>
            <w:r w:rsidRPr="002375D0">
              <w:rPr>
                <w:rStyle w:val="Hyperlink"/>
                <w:noProof/>
                <w:lang w:val="en-ZA"/>
              </w:rPr>
              <w:t>Framing for audiences</w:t>
            </w:r>
            <w:r>
              <w:rPr>
                <w:noProof/>
                <w:webHidden/>
              </w:rPr>
              <w:tab/>
            </w:r>
            <w:r>
              <w:rPr>
                <w:noProof/>
                <w:webHidden/>
              </w:rPr>
              <w:fldChar w:fldCharType="begin"/>
            </w:r>
            <w:r>
              <w:rPr>
                <w:noProof/>
                <w:webHidden/>
              </w:rPr>
              <w:instrText xml:space="preserve"> PAGEREF _Toc208998587 \h </w:instrText>
            </w:r>
            <w:r>
              <w:rPr>
                <w:noProof/>
                <w:webHidden/>
              </w:rPr>
            </w:r>
            <w:r>
              <w:rPr>
                <w:noProof/>
                <w:webHidden/>
              </w:rPr>
              <w:fldChar w:fldCharType="separate"/>
            </w:r>
            <w:r>
              <w:rPr>
                <w:noProof/>
                <w:webHidden/>
              </w:rPr>
              <w:t>15</w:t>
            </w:r>
            <w:r>
              <w:rPr>
                <w:noProof/>
                <w:webHidden/>
              </w:rPr>
              <w:fldChar w:fldCharType="end"/>
            </w:r>
          </w:hyperlink>
        </w:p>
        <w:p w14:paraId="4AF5F157" w14:textId="6B62A086" w:rsidR="00E37FCB" w:rsidRDefault="00E37FCB">
          <w:pPr>
            <w:pStyle w:val="TOC2"/>
            <w:tabs>
              <w:tab w:val="left" w:pos="960"/>
              <w:tab w:val="right" w:leader="dot" w:pos="9632"/>
            </w:tabs>
            <w:rPr>
              <w:noProof/>
            </w:rPr>
          </w:pPr>
          <w:hyperlink w:anchor="_Toc208998588" w:history="1">
            <w:r w:rsidRPr="002375D0">
              <w:rPr>
                <w:rStyle w:val="Hyperlink"/>
                <w:noProof/>
              </w:rPr>
              <w:t>3.5</w:t>
            </w:r>
            <w:r>
              <w:rPr>
                <w:noProof/>
              </w:rPr>
              <w:tab/>
            </w:r>
            <w:r w:rsidRPr="002375D0">
              <w:rPr>
                <w:rStyle w:val="Hyperlink"/>
                <w:noProof/>
              </w:rPr>
              <w:t>Key audiences, messages &amp; content/medium fit for purpose</w:t>
            </w:r>
            <w:r>
              <w:rPr>
                <w:noProof/>
                <w:webHidden/>
              </w:rPr>
              <w:tab/>
            </w:r>
            <w:r>
              <w:rPr>
                <w:noProof/>
                <w:webHidden/>
              </w:rPr>
              <w:fldChar w:fldCharType="begin"/>
            </w:r>
            <w:r>
              <w:rPr>
                <w:noProof/>
                <w:webHidden/>
              </w:rPr>
              <w:instrText xml:space="preserve"> PAGEREF _Toc208998588 \h </w:instrText>
            </w:r>
            <w:r>
              <w:rPr>
                <w:noProof/>
                <w:webHidden/>
              </w:rPr>
            </w:r>
            <w:r>
              <w:rPr>
                <w:noProof/>
                <w:webHidden/>
              </w:rPr>
              <w:fldChar w:fldCharType="separate"/>
            </w:r>
            <w:r>
              <w:rPr>
                <w:noProof/>
                <w:webHidden/>
              </w:rPr>
              <w:t>17</w:t>
            </w:r>
            <w:r>
              <w:rPr>
                <w:noProof/>
                <w:webHidden/>
              </w:rPr>
              <w:fldChar w:fldCharType="end"/>
            </w:r>
          </w:hyperlink>
        </w:p>
        <w:p w14:paraId="58386B93" w14:textId="5C761968" w:rsidR="00E37FCB" w:rsidRDefault="00E37FCB">
          <w:pPr>
            <w:pStyle w:val="TOC1"/>
            <w:tabs>
              <w:tab w:val="left" w:pos="480"/>
              <w:tab w:val="right" w:leader="dot" w:pos="9632"/>
            </w:tabs>
            <w:rPr>
              <w:noProof/>
            </w:rPr>
          </w:pPr>
          <w:hyperlink w:anchor="_Toc208998589" w:history="1">
            <w:r w:rsidRPr="002375D0">
              <w:rPr>
                <w:rStyle w:val="Hyperlink"/>
                <w:noProof/>
              </w:rPr>
              <w:t>4</w:t>
            </w:r>
            <w:r>
              <w:rPr>
                <w:noProof/>
              </w:rPr>
              <w:tab/>
            </w:r>
            <w:r w:rsidRPr="002375D0">
              <w:rPr>
                <w:rStyle w:val="Hyperlink"/>
                <w:noProof/>
              </w:rPr>
              <w:t>IMPACTFUL CONTENT</w:t>
            </w:r>
            <w:r>
              <w:rPr>
                <w:noProof/>
                <w:webHidden/>
              </w:rPr>
              <w:tab/>
            </w:r>
            <w:r>
              <w:rPr>
                <w:noProof/>
                <w:webHidden/>
              </w:rPr>
              <w:fldChar w:fldCharType="begin"/>
            </w:r>
            <w:r>
              <w:rPr>
                <w:noProof/>
                <w:webHidden/>
              </w:rPr>
              <w:instrText xml:space="preserve"> PAGEREF _Toc208998589 \h </w:instrText>
            </w:r>
            <w:r>
              <w:rPr>
                <w:noProof/>
                <w:webHidden/>
              </w:rPr>
            </w:r>
            <w:r>
              <w:rPr>
                <w:noProof/>
                <w:webHidden/>
              </w:rPr>
              <w:fldChar w:fldCharType="separate"/>
            </w:r>
            <w:r>
              <w:rPr>
                <w:noProof/>
                <w:webHidden/>
              </w:rPr>
              <w:t>19</w:t>
            </w:r>
            <w:r>
              <w:rPr>
                <w:noProof/>
                <w:webHidden/>
              </w:rPr>
              <w:fldChar w:fldCharType="end"/>
            </w:r>
          </w:hyperlink>
        </w:p>
        <w:p w14:paraId="0783BF7F" w14:textId="1E8EA903" w:rsidR="00E37FCB" w:rsidRDefault="00E37FCB">
          <w:pPr>
            <w:pStyle w:val="TOC2"/>
            <w:tabs>
              <w:tab w:val="left" w:pos="960"/>
              <w:tab w:val="right" w:leader="dot" w:pos="9632"/>
            </w:tabs>
            <w:rPr>
              <w:noProof/>
            </w:rPr>
          </w:pPr>
          <w:hyperlink w:anchor="_Toc208998590" w:history="1">
            <w:r w:rsidRPr="002375D0">
              <w:rPr>
                <w:rStyle w:val="Hyperlink"/>
                <w:noProof/>
              </w:rPr>
              <w:t>4.1</w:t>
            </w:r>
            <w:r>
              <w:rPr>
                <w:noProof/>
              </w:rPr>
              <w:tab/>
            </w:r>
            <w:r w:rsidRPr="002375D0">
              <w:rPr>
                <w:rStyle w:val="Hyperlink"/>
                <w:noProof/>
              </w:rPr>
              <w:t>Priorities for impactful content</w:t>
            </w:r>
            <w:r>
              <w:rPr>
                <w:noProof/>
                <w:webHidden/>
              </w:rPr>
              <w:tab/>
            </w:r>
            <w:r>
              <w:rPr>
                <w:noProof/>
                <w:webHidden/>
              </w:rPr>
              <w:fldChar w:fldCharType="begin"/>
            </w:r>
            <w:r>
              <w:rPr>
                <w:noProof/>
                <w:webHidden/>
              </w:rPr>
              <w:instrText xml:space="preserve"> PAGEREF _Toc208998590 \h </w:instrText>
            </w:r>
            <w:r>
              <w:rPr>
                <w:noProof/>
                <w:webHidden/>
              </w:rPr>
            </w:r>
            <w:r>
              <w:rPr>
                <w:noProof/>
                <w:webHidden/>
              </w:rPr>
              <w:fldChar w:fldCharType="separate"/>
            </w:r>
            <w:r>
              <w:rPr>
                <w:noProof/>
                <w:webHidden/>
              </w:rPr>
              <w:t>19</w:t>
            </w:r>
            <w:r>
              <w:rPr>
                <w:noProof/>
                <w:webHidden/>
              </w:rPr>
              <w:fldChar w:fldCharType="end"/>
            </w:r>
          </w:hyperlink>
        </w:p>
        <w:p w14:paraId="64561D7D" w14:textId="4C51D475" w:rsidR="00E37FCB" w:rsidRDefault="00E37FCB">
          <w:pPr>
            <w:pStyle w:val="TOC2"/>
            <w:tabs>
              <w:tab w:val="left" w:pos="960"/>
              <w:tab w:val="right" w:leader="dot" w:pos="9632"/>
            </w:tabs>
            <w:rPr>
              <w:noProof/>
            </w:rPr>
          </w:pPr>
          <w:hyperlink w:anchor="_Toc208998591" w:history="1">
            <w:r w:rsidRPr="002375D0">
              <w:rPr>
                <w:rStyle w:val="Hyperlink"/>
                <w:noProof/>
              </w:rPr>
              <w:t>4.2</w:t>
            </w:r>
            <w:r>
              <w:rPr>
                <w:noProof/>
              </w:rPr>
              <w:tab/>
            </w:r>
            <w:r w:rsidRPr="002375D0">
              <w:rPr>
                <w:rStyle w:val="Hyperlink"/>
                <w:noProof/>
              </w:rPr>
              <w:t>Repackage and repurpose</w:t>
            </w:r>
            <w:r>
              <w:rPr>
                <w:noProof/>
                <w:webHidden/>
              </w:rPr>
              <w:tab/>
            </w:r>
            <w:r>
              <w:rPr>
                <w:noProof/>
                <w:webHidden/>
              </w:rPr>
              <w:fldChar w:fldCharType="begin"/>
            </w:r>
            <w:r>
              <w:rPr>
                <w:noProof/>
                <w:webHidden/>
              </w:rPr>
              <w:instrText xml:space="preserve"> PAGEREF _Toc208998591 \h </w:instrText>
            </w:r>
            <w:r>
              <w:rPr>
                <w:noProof/>
                <w:webHidden/>
              </w:rPr>
            </w:r>
            <w:r>
              <w:rPr>
                <w:noProof/>
                <w:webHidden/>
              </w:rPr>
              <w:fldChar w:fldCharType="separate"/>
            </w:r>
            <w:r>
              <w:rPr>
                <w:noProof/>
                <w:webHidden/>
              </w:rPr>
              <w:t>22</w:t>
            </w:r>
            <w:r>
              <w:rPr>
                <w:noProof/>
                <w:webHidden/>
              </w:rPr>
              <w:fldChar w:fldCharType="end"/>
            </w:r>
          </w:hyperlink>
        </w:p>
        <w:p w14:paraId="56B620A5" w14:textId="794DB152" w:rsidR="00E37FCB" w:rsidRDefault="00E37FCB">
          <w:pPr>
            <w:pStyle w:val="TOC1"/>
            <w:tabs>
              <w:tab w:val="left" w:pos="480"/>
              <w:tab w:val="right" w:leader="dot" w:pos="9632"/>
            </w:tabs>
            <w:rPr>
              <w:noProof/>
            </w:rPr>
          </w:pPr>
          <w:hyperlink w:anchor="_Toc208998592" w:history="1">
            <w:r w:rsidRPr="002375D0">
              <w:rPr>
                <w:rStyle w:val="Hyperlink"/>
                <w:noProof/>
              </w:rPr>
              <w:t>5</w:t>
            </w:r>
            <w:r>
              <w:rPr>
                <w:noProof/>
              </w:rPr>
              <w:tab/>
            </w:r>
            <w:r w:rsidRPr="002375D0">
              <w:rPr>
                <w:rStyle w:val="Hyperlink"/>
                <w:noProof/>
              </w:rPr>
              <w:t>CHANNELS &amp; PLATFORMS SNAPSHOT</w:t>
            </w:r>
            <w:r>
              <w:rPr>
                <w:noProof/>
                <w:webHidden/>
              </w:rPr>
              <w:tab/>
            </w:r>
            <w:r>
              <w:rPr>
                <w:noProof/>
                <w:webHidden/>
              </w:rPr>
              <w:fldChar w:fldCharType="begin"/>
            </w:r>
            <w:r>
              <w:rPr>
                <w:noProof/>
                <w:webHidden/>
              </w:rPr>
              <w:instrText xml:space="preserve"> PAGEREF _Toc208998592 \h </w:instrText>
            </w:r>
            <w:r>
              <w:rPr>
                <w:noProof/>
                <w:webHidden/>
              </w:rPr>
            </w:r>
            <w:r>
              <w:rPr>
                <w:noProof/>
                <w:webHidden/>
              </w:rPr>
              <w:fldChar w:fldCharType="separate"/>
            </w:r>
            <w:r>
              <w:rPr>
                <w:noProof/>
                <w:webHidden/>
              </w:rPr>
              <w:t>24</w:t>
            </w:r>
            <w:r>
              <w:rPr>
                <w:noProof/>
                <w:webHidden/>
              </w:rPr>
              <w:fldChar w:fldCharType="end"/>
            </w:r>
          </w:hyperlink>
        </w:p>
        <w:p w14:paraId="240F4AC9" w14:textId="595EC8A1" w:rsidR="00E37FCB" w:rsidRDefault="00E37FCB">
          <w:pPr>
            <w:pStyle w:val="TOC2"/>
            <w:tabs>
              <w:tab w:val="left" w:pos="960"/>
              <w:tab w:val="right" w:leader="dot" w:pos="9632"/>
            </w:tabs>
            <w:rPr>
              <w:noProof/>
            </w:rPr>
          </w:pPr>
          <w:hyperlink w:anchor="_Toc208998593" w:history="1">
            <w:r w:rsidRPr="002375D0">
              <w:rPr>
                <w:rStyle w:val="Hyperlink"/>
                <w:noProof/>
              </w:rPr>
              <w:t>5.1</w:t>
            </w:r>
            <w:r>
              <w:rPr>
                <w:noProof/>
              </w:rPr>
              <w:tab/>
            </w:r>
            <w:r w:rsidRPr="002375D0">
              <w:rPr>
                <w:rStyle w:val="Hyperlink"/>
                <w:noProof/>
              </w:rPr>
              <w:t>Website: Our central digital platform</w:t>
            </w:r>
            <w:r>
              <w:rPr>
                <w:noProof/>
                <w:webHidden/>
              </w:rPr>
              <w:tab/>
            </w:r>
            <w:r>
              <w:rPr>
                <w:noProof/>
                <w:webHidden/>
              </w:rPr>
              <w:fldChar w:fldCharType="begin"/>
            </w:r>
            <w:r>
              <w:rPr>
                <w:noProof/>
                <w:webHidden/>
              </w:rPr>
              <w:instrText xml:space="preserve"> PAGEREF _Toc208998593 \h </w:instrText>
            </w:r>
            <w:r>
              <w:rPr>
                <w:noProof/>
                <w:webHidden/>
              </w:rPr>
            </w:r>
            <w:r>
              <w:rPr>
                <w:noProof/>
                <w:webHidden/>
              </w:rPr>
              <w:fldChar w:fldCharType="separate"/>
            </w:r>
            <w:r>
              <w:rPr>
                <w:noProof/>
                <w:webHidden/>
              </w:rPr>
              <w:t>24</w:t>
            </w:r>
            <w:r>
              <w:rPr>
                <w:noProof/>
                <w:webHidden/>
              </w:rPr>
              <w:fldChar w:fldCharType="end"/>
            </w:r>
          </w:hyperlink>
        </w:p>
        <w:p w14:paraId="79B4C99F" w14:textId="5124A8C8" w:rsidR="00E37FCB" w:rsidRDefault="00E37FCB">
          <w:pPr>
            <w:pStyle w:val="TOC2"/>
            <w:tabs>
              <w:tab w:val="left" w:pos="960"/>
              <w:tab w:val="right" w:leader="dot" w:pos="9632"/>
            </w:tabs>
            <w:rPr>
              <w:noProof/>
            </w:rPr>
          </w:pPr>
          <w:hyperlink w:anchor="_Toc208998594" w:history="1">
            <w:r w:rsidRPr="002375D0">
              <w:rPr>
                <w:rStyle w:val="Hyperlink"/>
                <w:noProof/>
              </w:rPr>
              <w:t>5.2</w:t>
            </w:r>
            <w:r>
              <w:rPr>
                <w:noProof/>
              </w:rPr>
              <w:tab/>
            </w:r>
            <w:r w:rsidRPr="002375D0">
              <w:rPr>
                <w:rStyle w:val="Hyperlink"/>
                <w:noProof/>
              </w:rPr>
              <w:t>Social media: driving digital activism</w:t>
            </w:r>
            <w:r>
              <w:rPr>
                <w:noProof/>
                <w:webHidden/>
              </w:rPr>
              <w:tab/>
            </w:r>
            <w:r>
              <w:rPr>
                <w:noProof/>
                <w:webHidden/>
              </w:rPr>
              <w:fldChar w:fldCharType="begin"/>
            </w:r>
            <w:r>
              <w:rPr>
                <w:noProof/>
                <w:webHidden/>
              </w:rPr>
              <w:instrText xml:space="preserve"> PAGEREF _Toc208998594 \h </w:instrText>
            </w:r>
            <w:r>
              <w:rPr>
                <w:noProof/>
                <w:webHidden/>
              </w:rPr>
            </w:r>
            <w:r>
              <w:rPr>
                <w:noProof/>
                <w:webHidden/>
              </w:rPr>
              <w:fldChar w:fldCharType="separate"/>
            </w:r>
            <w:r>
              <w:rPr>
                <w:noProof/>
                <w:webHidden/>
              </w:rPr>
              <w:t>26</w:t>
            </w:r>
            <w:r>
              <w:rPr>
                <w:noProof/>
                <w:webHidden/>
              </w:rPr>
              <w:fldChar w:fldCharType="end"/>
            </w:r>
          </w:hyperlink>
        </w:p>
        <w:p w14:paraId="27A7D957" w14:textId="75590CE6" w:rsidR="00E37FCB" w:rsidRDefault="00E37FCB">
          <w:pPr>
            <w:pStyle w:val="TOC2"/>
            <w:tabs>
              <w:tab w:val="left" w:pos="960"/>
              <w:tab w:val="right" w:leader="dot" w:pos="9632"/>
            </w:tabs>
            <w:rPr>
              <w:noProof/>
            </w:rPr>
          </w:pPr>
          <w:hyperlink w:anchor="_Toc208998595" w:history="1">
            <w:r w:rsidRPr="002375D0">
              <w:rPr>
                <w:rStyle w:val="Hyperlink"/>
                <w:noProof/>
              </w:rPr>
              <w:t>5.3</w:t>
            </w:r>
            <w:r>
              <w:rPr>
                <w:noProof/>
              </w:rPr>
              <w:tab/>
            </w:r>
            <w:r w:rsidRPr="002375D0">
              <w:rPr>
                <w:rStyle w:val="Hyperlink"/>
                <w:noProof/>
              </w:rPr>
              <w:t>Media Engagement</w:t>
            </w:r>
            <w:r>
              <w:rPr>
                <w:noProof/>
                <w:webHidden/>
              </w:rPr>
              <w:tab/>
            </w:r>
            <w:r>
              <w:rPr>
                <w:noProof/>
                <w:webHidden/>
              </w:rPr>
              <w:fldChar w:fldCharType="begin"/>
            </w:r>
            <w:r>
              <w:rPr>
                <w:noProof/>
                <w:webHidden/>
              </w:rPr>
              <w:instrText xml:space="preserve"> PAGEREF _Toc208998595 \h </w:instrText>
            </w:r>
            <w:r>
              <w:rPr>
                <w:noProof/>
                <w:webHidden/>
              </w:rPr>
            </w:r>
            <w:r>
              <w:rPr>
                <w:noProof/>
                <w:webHidden/>
              </w:rPr>
              <w:fldChar w:fldCharType="separate"/>
            </w:r>
            <w:r>
              <w:rPr>
                <w:noProof/>
                <w:webHidden/>
              </w:rPr>
              <w:t>31</w:t>
            </w:r>
            <w:r>
              <w:rPr>
                <w:noProof/>
                <w:webHidden/>
              </w:rPr>
              <w:fldChar w:fldCharType="end"/>
            </w:r>
          </w:hyperlink>
        </w:p>
        <w:p w14:paraId="6D49ACC1" w14:textId="57E7988A" w:rsidR="00E37FCB" w:rsidRDefault="00E37FCB">
          <w:pPr>
            <w:pStyle w:val="TOC1"/>
            <w:tabs>
              <w:tab w:val="left" w:pos="480"/>
              <w:tab w:val="right" w:leader="dot" w:pos="9632"/>
            </w:tabs>
            <w:rPr>
              <w:noProof/>
            </w:rPr>
          </w:pPr>
          <w:hyperlink w:anchor="_Toc208998596" w:history="1">
            <w:r w:rsidRPr="002375D0">
              <w:rPr>
                <w:rStyle w:val="Hyperlink"/>
                <w:noProof/>
              </w:rPr>
              <w:t>6</w:t>
            </w:r>
            <w:r>
              <w:rPr>
                <w:noProof/>
              </w:rPr>
              <w:tab/>
            </w:r>
            <w:r w:rsidRPr="002375D0">
              <w:rPr>
                <w:rStyle w:val="Hyperlink"/>
                <w:noProof/>
              </w:rPr>
              <w:t>KEY MOMENT COMMUNICATIONS</w:t>
            </w:r>
            <w:r>
              <w:rPr>
                <w:noProof/>
                <w:webHidden/>
              </w:rPr>
              <w:tab/>
            </w:r>
            <w:r>
              <w:rPr>
                <w:noProof/>
                <w:webHidden/>
              </w:rPr>
              <w:fldChar w:fldCharType="begin"/>
            </w:r>
            <w:r>
              <w:rPr>
                <w:noProof/>
                <w:webHidden/>
              </w:rPr>
              <w:instrText xml:space="preserve"> PAGEREF _Toc208998596 \h </w:instrText>
            </w:r>
            <w:r>
              <w:rPr>
                <w:noProof/>
                <w:webHidden/>
              </w:rPr>
            </w:r>
            <w:r>
              <w:rPr>
                <w:noProof/>
                <w:webHidden/>
              </w:rPr>
              <w:fldChar w:fldCharType="separate"/>
            </w:r>
            <w:r>
              <w:rPr>
                <w:noProof/>
                <w:webHidden/>
              </w:rPr>
              <w:t>33</w:t>
            </w:r>
            <w:r>
              <w:rPr>
                <w:noProof/>
                <w:webHidden/>
              </w:rPr>
              <w:fldChar w:fldCharType="end"/>
            </w:r>
          </w:hyperlink>
        </w:p>
        <w:p w14:paraId="3E755343" w14:textId="5C77D716" w:rsidR="00E37FCB" w:rsidRDefault="00E37FCB">
          <w:pPr>
            <w:pStyle w:val="TOC2"/>
            <w:tabs>
              <w:tab w:val="left" w:pos="960"/>
              <w:tab w:val="right" w:leader="dot" w:pos="9632"/>
            </w:tabs>
            <w:rPr>
              <w:noProof/>
            </w:rPr>
          </w:pPr>
          <w:hyperlink w:anchor="_Toc208998597" w:history="1">
            <w:r w:rsidRPr="002375D0">
              <w:rPr>
                <w:rStyle w:val="Hyperlink"/>
                <w:noProof/>
              </w:rPr>
              <w:t>6.1</w:t>
            </w:r>
            <w:r>
              <w:rPr>
                <w:noProof/>
              </w:rPr>
              <w:tab/>
            </w:r>
            <w:r w:rsidRPr="002375D0">
              <w:rPr>
                <w:rStyle w:val="Hyperlink"/>
                <w:noProof/>
              </w:rPr>
              <w:t>Event communications</w:t>
            </w:r>
            <w:r>
              <w:rPr>
                <w:noProof/>
                <w:webHidden/>
              </w:rPr>
              <w:tab/>
            </w:r>
            <w:r>
              <w:rPr>
                <w:noProof/>
                <w:webHidden/>
              </w:rPr>
              <w:fldChar w:fldCharType="begin"/>
            </w:r>
            <w:r>
              <w:rPr>
                <w:noProof/>
                <w:webHidden/>
              </w:rPr>
              <w:instrText xml:space="preserve"> PAGEREF _Toc208998597 \h </w:instrText>
            </w:r>
            <w:r>
              <w:rPr>
                <w:noProof/>
                <w:webHidden/>
              </w:rPr>
            </w:r>
            <w:r>
              <w:rPr>
                <w:noProof/>
                <w:webHidden/>
              </w:rPr>
              <w:fldChar w:fldCharType="separate"/>
            </w:r>
            <w:r>
              <w:rPr>
                <w:noProof/>
                <w:webHidden/>
              </w:rPr>
              <w:t>33</w:t>
            </w:r>
            <w:r>
              <w:rPr>
                <w:noProof/>
                <w:webHidden/>
              </w:rPr>
              <w:fldChar w:fldCharType="end"/>
            </w:r>
          </w:hyperlink>
        </w:p>
        <w:p w14:paraId="36080197" w14:textId="56AACB63" w:rsidR="00E37FCB" w:rsidRDefault="00E37FCB">
          <w:pPr>
            <w:pStyle w:val="TOC2"/>
            <w:tabs>
              <w:tab w:val="left" w:pos="960"/>
              <w:tab w:val="right" w:leader="dot" w:pos="9632"/>
            </w:tabs>
            <w:rPr>
              <w:noProof/>
            </w:rPr>
          </w:pPr>
          <w:hyperlink w:anchor="_Toc208998598" w:history="1">
            <w:r w:rsidRPr="002375D0">
              <w:rPr>
                <w:rStyle w:val="Hyperlink"/>
                <w:noProof/>
              </w:rPr>
              <w:t>6.2</w:t>
            </w:r>
            <w:r>
              <w:rPr>
                <w:noProof/>
              </w:rPr>
              <w:tab/>
            </w:r>
            <w:r w:rsidRPr="002375D0">
              <w:rPr>
                <w:rStyle w:val="Hyperlink"/>
                <w:noProof/>
              </w:rPr>
              <w:t>Launches</w:t>
            </w:r>
            <w:r>
              <w:rPr>
                <w:noProof/>
                <w:webHidden/>
              </w:rPr>
              <w:tab/>
            </w:r>
            <w:r>
              <w:rPr>
                <w:noProof/>
                <w:webHidden/>
              </w:rPr>
              <w:fldChar w:fldCharType="begin"/>
            </w:r>
            <w:r>
              <w:rPr>
                <w:noProof/>
                <w:webHidden/>
              </w:rPr>
              <w:instrText xml:space="preserve"> PAGEREF _Toc208998598 \h </w:instrText>
            </w:r>
            <w:r>
              <w:rPr>
                <w:noProof/>
                <w:webHidden/>
              </w:rPr>
            </w:r>
            <w:r>
              <w:rPr>
                <w:noProof/>
                <w:webHidden/>
              </w:rPr>
              <w:fldChar w:fldCharType="separate"/>
            </w:r>
            <w:r>
              <w:rPr>
                <w:noProof/>
                <w:webHidden/>
              </w:rPr>
              <w:t>34</w:t>
            </w:r>
            <w:r>
              <w:rPr>
                <w:noProof/>
                <w:webHidden/>
              </w:rPr>
              <w:fldChar w:fldCharType="end"/>
            </w:r>
          </w:hyperlink>
        </w:p>
        <w:p w14:paraId="6C31C5EF" w14:textId="2D70F55E" w:rsidR="00E37FCB" w:rsidRDefault="00E37FCB">
          <w:pPr>
            <w:pStyle w:val="TOC2"/>
            <w:tabs>
              <w:tab w:val="left" w:pos="960"/>
              <w:tab w:val="right" w:leader="dot" w:pos="9632"/>
            </w:tabs>
            <w:rPr>
              <w:noProof/>
            </w:rPr>
          </w:pPr>
          <w:hyperlink w:anchor="_Toc208998599" w:history="1">
            <w:r w:rsidRPr="002375D0">
              <w:rPr>
                <w:rStyle w:val="Hyperlink"/>
                <w:noProof/>
              </w:rPr>
              <w:t>6.3</w:t>
            </w:r>
            <w:r>
              <w:rPr>
                <w:noProof/>
              </w:rPr>
              <w:tab/>
            </w:r>
            <w:r w:rsidRPr="002375D0">
              <w:rPr>
                <w:rStyle w:val="Hyperlink"/>
                <w:noProof/>
              </w:rPr>
              <w:t>International Days</w:t>
            </w:r>
            <w:r>
              <w:rPr>
                <w:noProof/>
                <w:webHidden/>
              </w:rPr>
              <w:tab/>
            </w:r>
            <w:r>
              <w:rPr>
                <w:noProof/>
                <w:webHidden/>
              </w:rPr>
              <w:fldChar w:fldCharType="begin"/>
            </w:r>
            <w:r>
              <w:rPr>
                <w:noProof/>
                <w:webHidden/>
              </w:rPr>
              <w:instrText xml:space="preserve"> PAGEREF _Toc208998599 \h </w:instrText>
            </w:r>
            <w:r>
              <w:rPr>
                <w:noProof/>
                <w:webHidden/>
              </w:rPr>
            </w:r>
            <w:r>
              <w:rPr>
                <w:noProof/>
                <w:webHidden/>
              </w:rPr>
              <w:fldChar w:fldCharType="separate"/>
            </w:r>
            <w:r>
              <w:rPr>
                <w:noProof/>
                <w:webHidden/>
              </w:rPr>
              <w:t>34</w:t>
            </w:r>
            <w:r>
              <w:rPr>
                <w:noProof/>
                <w:webHidden/>
              </w:rPr>
              <w:fldChar w:fldCharType="end"/>
            </w:r>
          </w:hyperlink>
        </w:p>
        <w:p w14:paraId="4C8357FC" w14:textId="4C44226A" w:rsidR="00E37FCB" w:rsidRDefault="00E37FCB">
          <w:pPr>
            <w:pStyle w:val="TOC1"/>
            <w:tabs>
              <w:tab w:val="left" w:pos="480"/>
              <w:tab w:val="right" w:leader="dot" w:pos="9632"/>
            </w:tabs>
            <w:rPr>
              <w:noProof/>
            </w:rPr>
          </w:pPr>
          <w:hyperlink w:anchor="_Toc208998600" w:history="1">
            <w:r w:rsidRPr="002375D0">
              <w:rPr>
                <w:rStyle w:val="Hyperlink"/>
                <w:noProof/>
              </w:rPr>
              <w:t>7</w:t>
            </w:r>
            <w:r>
              <w:rPr>
                <w:noProof/>
              </w:rPr>
              <w:tab/>
            </w:r>
            <w:r w:rsidRPr="002375D0">
              <w:rPr>
                <w:rStyle w:val="Hyperlink"/>
                <w:noProof/>
              </w:rPr>
              <w:t>Communicating results, impact &amp; change</w:t>
            </w:r>
            <w:r>
              <w:rPr>
                <w:noProof/>
                <w:webHidden/>
              </w:rPr>
              <w:tab/>
            </w:r>
            <w:r>
              <w:rPr>
                <w:noProof/>
                <w:webHidden/>
              </w:rPr>
              <w:fldChar w:fldCharType="begin"/>
            </w:r>
            <w:r>
              <w:rPr>
                <w:noProof/>
                <w:webHidden/>
              </w:rPr>
              <w:instrText xml:space="preserve"> PAGEREF _Toc208998600 \h </w:instrText>
            </w:r>
            <w:r>
              <w:rPr>
                <w:noProof/>
                <w:webHidden/>
              </w:rPr>
            </w:r>
            <w:r>
              <w:rPr>
                <w:noProof/>
                <w:webHidden/>
              </w:rPr>
              <w:fldChar w:fldCharType="separate"/>
            </w:r>
            <w:r>
              <w:rPr>
                <w:noProof/>
                <w:webHidden/>
              </w:rPr>
              <w:t>34</w:t>
            </w:r>
            <w:r>
              <w:rPr>
                <w:noProof/>
                <w:webHidden/>
              </w:rPr>
              <w:fldChar w:fldCharType="end"/>
            </w:r>
          </w:hyperlink>
        </w:p>
        <w:p w14:paraId="65D3499E" w14:textId="481EC292" w:rsidR="00E37FCB" w:rsidRDefault="00E37FCB">
          <w:pPr>
            <w:pStyle w:val="TOC2"/>
            <w:tabs>
              <w:tab w:val="left" w:pos="960"/>
              <w:tab w:val="right" w:leader="dot" w:pos="9632"/>
            </w:tabs>
            <w:rPr>
              <w:noProof/>
            </w:rPr>
          </w:pPr>
          <w:hyperlink w:anchor="_Toc208998601" w:history="1">
            <w:r w:rsidRPr="002375D0">
              <w:rPr>
                <w:rStyle w:val="Hyperlink"/>
                <w:noProof/>
              </w:rPr>
              <w:t>7.1</w:t>
            </w:r>
            <w:r>
              <w:rPr>
                <w:noProof/>
              </w:rPr>
              <w:tab/>
            </w:r>
            <w:r w:rsidRPr="002375D0">
              <w:rPr>
                <w:rStyle w:val="Hyperlink"/>
                <w:noProof/>
              </w:rPr>
              <w:t>MEL and communications connections</w:t>
            </w:r>
            <w:r>
              <w:rPr>
                <w:noProof/>
                <w:webHidden/>
              </w:rPr>
              <w:tab/>
            </w:r>
            <w:r>
              <w:rPr>
                <w:noProof/>
                <w:webHidden/>
              </w:rPr>
              <w:fldChar w:fldCharType="begin"/>
            </w:r>
            <w:r>
              <w:rPr>
                <w:noProof/>
                <w:webHidden/>
              </w:rPr>
              <w:instrText xml:space="preserve"> PAGEREF _Toc208998601 \h </w:instrText>
            </w:r>
            <w:r>
              <w:rPr>
                <w:noProof/>
                <w:webHidden/>
              </w:rPr>
            </w:r>
            <w:r>
              <w:rPr>
                <w:noProof/>
                <w:webHidden/>
              </w:rPr>
              <w:fldChar w:fldCharType="separate"/>
            </w:r>
            <w:r>
              <w:rPr>
                <w:noProof/>
                <w:webHidden/>
              </w:rPr>
              <w:t>35</w:t>
            </w:r>
            <w:r>
              <w:rPr>
                <w:noProof/>
                <w:webHidden/>
              </w:rPr>
              <w:fldChar w:fldCharType="end"/>
            </w:r>
          </w:hyperlink>
        </w:p>
        <w:p w14:paraId="75BC21E4" w14:textId="2F390AE6" w:rsidR="00E37FCB" w:rsidRDefault="00E37FCB">
          <w:pPr>
            <w:pStyle w:val="TOC2"/>
            <w:tabs>
              <w:tab w:val="left" w:pos="960"/>
              <w:tab w:val="right" w:leader="dot" w:pos="9632"/>
            </w:tabs>
            <w:rPr>
              <w:noProof/>
            </w:rPr>
          </w:pPr>
          <w:hyperlink w:anchor="_Toc208998602" w:history="1">
            <w:r w:rsidRPr="002375D0">
              <w:rPr>
                <w:rStyle w:val="Hyperlink"/>
                <w:noProof/>
              </w:rPr>
              <w:t>7.2</w:t>
            </w:r>
            <w:r>
              <w:rPr>
                <w:noProof/>
              </w:rPr>
              <w:tab/>
            </w:r>
            <w:r w:rsidRPr="002375D0">
              <w:rPr>
                <w:rStyle w:val="Hyperlink"/>
                <w:noProof/>
              </w:rPr>
              <w:t>Maximising Digital Ommunications</w:t>
            </w:r>
            <w:r>
              <w:rPr>
                <w:noProof/>
                <w:webHidden/>
              </w:rPr>
              <w:tab/>
            </w:r>
            <w:r>
              <w:rPr>
                <w:noProof/>
                <w:webHidden/>
              </w:rPr>
              <w:fldChar w:fldCharType="begin"/>
            </w:r>
            <w:r>
              <w:rPr>
                <w:noProof/>
                <w:webHidden/>
              </w:rPr>
              <w:instrText xml:space="preserve"> PAGEREF _Toc208998602 \h </w:instrText>
            </w:r>
            <w:r>
              <w:rPr>
                <w:noProof/>
                <w:webHidden/>
              </w:rPr>
            </w:r>
            <w:r>
              <w:rPr>
                <w:noProof/>
                <w:webHidden/>
              </w:rPr>
              <w:fldChar w:fldCharType="separate"/>
            </w:r>
            <w:r>
              <w:rPr>
                <w:noProof/>
                <w:webHidden/>
              </w:rPr>
              <w:t>35</w:t>
            </w:r>
            <w:r>
              <w:rPr>
                <w:noProof/>
                <w:webHidden/>
              </w:rPr>
              <w:fldChar w:fldCharType="end"/>
            </w:r>
          </w:hyperlink>
        </w:p>
        <w:p w14:paraId="4D6D0C75" w14:textId="24809DC4" w:rsidR="00E37FCB" w:rsidRDefault="00E37FCB">
          <w:pPr>
            <w:pStyle w:val="TOC2"/>
            <w:tabs>
              <w:tab w:val="left" w:pos="960"/>
              <w:tab w:val="right" w:leader="dot" w:pos="9632"/>
            </w:tabs>
            <w:rPr>
              <w:noProof/>
            </w:rPr>
          </w:pPr>
          <w:hyperlink w:anchor="_Toc208998603" w:history="1">
            <w:r w:rsidRPr="002375D0">
              <w:rPr>
                <w:rStyle w:val="Hyperlink"/>
                <w:noProof/>
              </w:rPr>
              <w:t>7.3</w:t>
            </w:r>
            <w:r>
              <w:rPr>
                <w:noProof/>
              </w:rPr>
              <w:tab/>
            </w:r>
            <w:r w:rsidRPr="002375D0">
              <w:rPr>
                <w:rStyle w:val="Hyperlink"/>
                <w:noProof/>
              </w:rPr>
              <w:t>Amplifying stories of change</w:t>
            </w:r>
            <w:r>
              <w:rPr>
                <w:noProof/>
                <w:webHidden/>
              </w:rPr>
              <w:tab/>
            </w:r>
            <w:r>
              <w:rPr>
                <w:noProof/>
                <w:webHidden/>
              </w:rPr>
              <w:fldChar w:fldCharType="begin"/>
            </w:r>
            <w:r>
              <w:rPr>
                <w:noProof/>
                <w:webHidden/>
              </w:rPr>
              <w:instrText xml:space="preserve"> PAGEREF _Toc208998603 \h </w:instrText>
            </w:r>
            <w:r>
              <w:rPr>
                <w:noProof/>
                <w:webHidden/>
              </w:rPr>
            </w:r>
            <w:r>
              <w:rPr>
                <w:noProof/>
                <w:webHidden/>
              </w:rPr>
              <w:fldChar w:fldCharType="separate"/>
            </w:r>
            <w:r>
              <w:rPr>
                <w:noProof/>
                <w:webHidden/>
              </w:rPr>
              <w:t>37</w:t>
            </w:r>
            <w:r>
              <w:rPr>
                <w:noProof/>
                <w:webHidden/>
              </w:rPr>
              <w:fldChar w:fldCharType="end"/>
            </w:r>
          </w:hyperlink>
        </w:p>
        <w:p w14:paraId="6B83BC3E" w14:textId="7B3B8EA2" w:rsidR="00E37FCB" w:rsidRDefault="00E37FCB">
          <w:pPr>
            <w:pStyle w:val="TOC1"/>
            <w:tabs>
              <w:tab w:val="left" w:pos="480"/>
              <w:tab w:val="right" w:leader="dot" w:pos="9632"/>
            </w:tabs>
            <w:rPr>
              <w:noProof/>
            </w:rPr>
          </w:pPr>
          <w:hyperlink w:anchor="_Toc208998604" w:history="1">
            <w:r w:rsidRPr="002375D0">
              <w:rPr>
                <w:rStyle w:val="Hyperlink"/>
                <w:noProof/>
              </w:rPr>
              <w:t>8</w:t>
            </w:r>
            <w:r>
              <w:rPr>
                <w:noProof/>
              </w:rPr>
              <w:tab/>
            </w:r>
            <w:r w:rsidRPr="002375D0">
              <w:rPr>
                <w:rStyle w:val="Hyperlink"/>
                <w:noProof/>
              </w:rPr>
              <w:t>Ways of working</w:t>
            </w:r>
            <w:r>
              <w:rPr>
                <w:noProof/>
                <w:webHidden/>
              </w:rPr>
              <w:tab/>
            </w:r>
            <w:r>
              <w:rPr>
                <w:noProof/>
                <w:webHidden/>
              </w:rPr>
              <w:fldChar w:fldCharType="begin"/>
            </w:r>
            <w:r>
              <w:rPr>
                <w:noProof/>
                <w:webHidden/>
              </w:rPr>
              <w:instrText xml:space="preserve"> PAGEREF _Toc208998604 \h </w:instrText>
            </w:r>
            <w:r>
              <w:rPr>
                <w:noProof/>
                <w:webHidden/>
              </w:rPr>
            </w:r>
            <w:r>
              <w:rPr>
                <w:noProof/>
                <w:webHidden/>
              </w:rPr>
              <w:fldChar w:fldCharType="separate"/>
            </w:r>
            <w:r>
              <w:rPr>
                <w:noProof/>
                <w:webHidden/>
              </w:rPr>
              <w:t>38</w:t>
            </w:r>
            <w:r>
              <w:rPr>
                <w:noProof/>
                <w:webHidden/>
              </w:rPr>
              <w:fldChar w:fldCharType="end"/>
            </w:r>
          </w:hyperlink>
        </w:p>
        <w:p w14:paraId="37D98B43" w14:textId="2C0CB037" w:rsidR="00E37FCB" w:rsidRDefault="00E37FCB">
          <w:pPr>
            <w:pStyle w:val="TOC2"/>
            <w:tabs>
              <w:tab w:val="left" w:pos="960"/>
              <w:tab w:val="right" w:leader="dot" w:pos="9632"/>
            </w:tabs>
            <w:rPr>
              <w:noProof/>
            </w:rPr>
          </w:pPr>
          <w:hyperlink w:anchor="_Toc208998605" w:history="1">
            <w:r w:rsidRPr="002375D0">
              <w:rPr>
                <w:rStyle w:val="Hyperlink"/>
                <w:noProof/>
              </w:rPr>
              <w:t>8.1</w:t>
            </w:r>
            <w:r>
              <w:rPr>
                <w:noProof/>
              </w:rPr>
              <w:tab/>
            </w:r>
            <w:r w:rsidRPr="002375D0">
              <w:rPr>
                <w:rStyle w:val="Hyperlink"/>
                <w:noProof/>
              </w:rPr>
              <w:t>Strengthening cross-organisation efforts</w:t>
            </w:r>
            <w:r>
              <w:rPr>
                <w:noProof/>
                <w:webHidden/>
              </w:rPr>
              <w:tab/>
            </w:r>
            <w:r>
              <w:rPr>
                <w:noProof/>
                <w:webHidden/>
              </w:rPr>
              <w:fldChar w:fldCharType="begin"/>
            </w:r>
            <w:r>
              <w:rPr>
                <w:noProof/>
                <w:webHidden/>
              </w:rPr>
              <w:instrText xml:space="preserve"> PAGEREF _Toc208998605 \h </w:instrText>
            </w:r>
            <w:r>
              <w:rPr>
                <w:noProof/>
                <w:webHidden/>
              </w:rPr>
            </w:r>
            <w:r>
              <w:rPr>
                <w:noProof/>
                <w:webHidden/>
              </w:rPr>
              <w:fldChar w:fldCharType="separate"/>
            </w:r>
            <w:r>
              <w:rPr>
                <w:noProof/>
                <w:webHidden/>
              </w:rPr>
              <w:t>38</w:t>
            </w:r>
            <w:r>
              <w:rPr>
                <w:noProof/>
                <w:webHidden/>
              </w:rPr>
              <w:fldChar w:fldCharType="end"/>
            </w:r>
          </w:hyperlink>
        </w:p>
        <w:p w14:paraId="2FC0632E" w14:textId="5254AC71" w:rsidR="00E37FCB" w:rsidRDefault="00E37FCB">
          <w:pPr>
            <w:pStyle w:val="TOC2"/>
            <w:tabs>
              <w:tab w:val="right" w:leader="dot" w:pos="9632"/>
            </w:tabs>
            <w:rPr>
              <w:noProof/>
            </w:rPr>
          </w:pPr>
          <w:hyperlink w:anchor="_Toc208998606" w:history="1">
            <w:r w:rsidRPr="002375D0">
              <w:rPr>
                <w:rStyle w:val="Hyperlink"/>
                <w:noProof/>
              </w:rPr>
              <w:t>Essential systems and tools</w:t>
            </w:r>
            <w:r>
              <w:rPr>
                <w:noProof/>
                <w:webHidden/>
              </w:rPr>
              <w:tab/>
            </w:r>
            <w:r>
              <w:rPr>
                <w:noProof/>
                <w:webHidden/>
              </w:rPr>
              <w:fldChar w:fldCharType="begin"/>
            </w:r>
            <w:r>
              <w:rPr>
                <w:noProof/>
                <w:webHidden/>
              </w:rPr>
              <w:instrText xml:space="preserve"> PAGEREF _Toc208998606 \h </w:instrText>
            </w:r>
            <w:r>
              <w:rPr>
                <w:noProof/>
                <w:webHidden/>
              </w:rPr>
            </w:r>
            <w:r>
              <w:rPr>
                <w:noProof/>
                <w:webHidden/>
              </w:rPr>
              <w:fldChar w:fldCharType="separate"/>
            </w:r>
            <w:r>
              <w:rPr>
                <w:noProof/>
                <w:webHidden/>
              </w:rPr>
              <w:t>39</w:t>
            </w:r>
            <w:r>
              <w:rPr>
                <w:noProof/>
                <w:webHidden/>
              </w:rPr>
              <w:fldChar w:fldCharType="end"/>
            </w:r>
          </w:hyperlink>
        </w:p>
        <w:p w14:paraId="02A9AD63" w14:textId="5C94EB96" w:rsidR="00E37FCB" w:rsidRDefault="00E37FCB">
          <w:pPr>
            <w:pStyle w:val="TOC2"/>
            <w:tabs>
              <w:tab w:val="left" w:pos="960"/>
              <w:tab w:val="right" w:leader="dot" w:pos="9632"/>
            </w:tabs>
            <w:rPr>
              <w:noProof/>
            </w:rPr>
          </w:pPr>
          <w:hyperlink w:anchor="_Toc208998607" w:history="1">
            <w:r w:rsidRPr="002375D0">
              <w:rPr>
                <w:rStyle w:val="Hyperlink"/>
                <w:noProof/>
              </w:rPr>
              <w:t>8.2</w:t>
            </w:r>
            <w:r>
              <w:rPr>
                <w:noProof/>
              </w:rPr>
              <w:tab/>
            </w:r>
            <w:r w:rsidRPr="002375D0">
              <w:rPr>
                <w:rStyle w:val="Hyperlink"/>
                <w:noProof/>
              </w:rPr>
              <w:t>Strengthening partner communications</w:t>
            </w:r>
            <w:r>
              <w:rPr>
                <w:noProof/>
                <w:webHidden/>
              </w:rPr>
              <w:tab/>
            </w:r>
            <w:r>
              <w:rPr>
                <w:noProof/>
                <w:webHidden/>
              </w:rPr>
              <w:fldChar w:fldCharType="begin"/>
            </w:r>
            <w:r>
              <w:rPr>
                <w:noProof/>
                <w:webHidden/>
              </w:rPr>
              <w:instrText xml:space="preserve"> PAGEREF _Toc208998607 \h </w:instrText>
            </w:r>
            <w:r>
              <w:rPr>
                <w:noProof/>
                <w:webHidden/>
              </w:rPr>
            </w:r>
            <w:r>
              <w:rPr>
                <w:noProof/>
                <w:webHidden/>
              </w:rPr>
              <w:fldChar w:fldCharType="separate"/>
            </w:r>
            <w:r>
              <w:rPr>
                <w:noProof/>
                <w:webHidden/>
              </w:rPr>
              <w:t>40</w:t>
            </w:r>
            <w:r>
              <w:rPr>
                <w:noProof/>
                <w:webHidden/>
              </w:rPr>
              <w:fldChar w:fldCharType="end"/>
            </w:r>
          </w:hyperlink>
        </w:p>
        <w:p w14:paraId="426D61FE" w14:textId="2C489BC3" w:rsidR="00E37FCB" w:rsidRDefault="00E37FCB">
          <w:pPr>
            <w:pStyle w:val="TOC1"/>
            <w:tabs>
              <w:tab w:val="left" w:pos="480"/>
              <w:tab w:val="right" w:leader="dot" w:pos="9632"/>
            </w:tabs>
            <w:rPr>
              <w:noProof/>
            </w:rPr>
          </w:pPr>
          <w:hyperlink w:anchor="_Toc208998608" w:history="1">
            <w:r w:rsidRPr="002375D0">
              <w:rPr>
                <w:rStyle w:val="Hyperlink"/>
                <w:noProof/>
              </w:rPr>
              <w:t>9</w:t>
            </w:r>
            <w:r>
              <w:rPr>
                <w:noProof/>
              </w:rPr>
              <w:tab/>
            </w:r>
            <w:r w:rsidRPr="002375D0">
              <w:rPr>
                <w:rStyle w:val="Hyperlink"/>
                <w:noProof/>
              </w:rPr>
              <w:t>PUTTING STRATEGY INTO ACTION</w:t>
            </w:r>
            <w:r>
              <w:rPr>
                <w:noProof/>
                <w:webHidden/>
              </w:rPr>
              <w:tab/>
            </w:r>
            <w:r>
              <w:rPr>
                <w:noProof/>
                <w:webHidden/>
              </w:rPr>
              <w:fldChar w:fldCharType="begin"/>
            </w:r>
            <w:r>
              <w:rPr>
                <w:noProof/>
                <w:webHidden/>
              </w:rPr>
              <w:instrText xml:space="preserve"> PAGEREF _Toc208998608 \h </w:instrText>
            </w:r>
            <w:r>
              <w:rPr>
                <w:noProof/>
                <w:webHidden/>
              </w:rPr>
            </w:r>
            <w:r>
              <w:rPr>
                <w:noProof/>
                <w:webHidden/>
              </w:rPr>
              <w:fldChar w:fldCharType="separate"/>
            </w:r>
            <w:r>
              <w:rPr>
                <w:noProof/>
                <w:webHidden/>
              </w:rPr>
              <w:t>42</w:t>
            </w:r>
            <w:r>
              <w:rPr>
                <w:noProof/>
                <w:webHidden/>
              </w:rPr>
              <w:fldChar w:fldCharType="end"/>
            </w:r>
          </w:hyperlink>
        </w:p>
        <w:p w14:paraId="03882F27" w14:textId="788C40DB" w:rsidR="00E37FCB" w:rsidRDefault="00E37FCB">
          <w:r>
            <w:rPr>
              <w:b/>
              <w:bCs/>
              <w:noProof/>
            </w:rPr>
            <w:fldChar w:fldCharType="end"/>
          </w:r>
        </w:p>
      </w:sdtContent>
    </w:sdt>
    <w:p w14:paraId="2BE6C8E6" w14:textId="47D3A2C1" w:rsidR="0016208D" w:rsidRDefault="0016208D" w:rsidP="00C96598">
      <w:pPr>
        <w:spacing w:after="0" w:line="259" w:lineRule="auto"/>
        <w:rPr>
          <w:rFonts w:ascii="Tahoma" w:hAnsi="Tahoma" w:cs="Tahoma"/>
          <w:b/>
          <w:bCs/>
          <w:color w:val="7B2C42"/>
          <w:sz w:val="28"/>
          <w:szCs w:val="28"/>
        </w:rPr>
      </w:pPr>
      <w:r>
        <w:rPr>
          <w:rFonts w:ascii="Tahoma" w:hAnsi="Tahoma" w:cs="Tahoma"/>
          <w:b/>
          <w:bCs/>
          <w:color w:val="7B2C42"/>
          <w:sz w:val="28"/>
          <w:szCs w:val="28"/>
        </w:rPr>
        <w:br w:type="page"/>
      </w:r>
    </w:p>
    <w:p w14:paraId="36B10CF6" w14:textId="2856FAF8" w:rsidR="00EE33C2" w:rsidRPr="002B220C" w:rsidRDefault="00D82EDF" w:rsidP="00C96598">
      <w:pPr>
        <w:pStyle w:val="Heading1"/>
        <w:spacing w:line="259" w:lineRule="auto"/>
      </w:pPr>
      <w:bookmarkStart w:id="1" w:name="_Toc208998574"/>
      <w:bookmarkStart w:id="2" w:name="_Hlk208818213"/>
      <w:r w:rsidRPr="002B220C">
        <w:lastRenderedPageBreak/>
        <w:t>INTRODUCTION</w:t>
      </w:r>
      <w:bookmarkEnd w:id="1"/>
    </w:p>
    <w:p w14:paraId="69B963F1" w14:textId="77777777" w:rsidR="004E19DA" w:rsidRDefault="004E19DA" w:rsidP="00C96598">
      <w:pPr>
        <w:spacing w:after="0" w:line="259" w:lineRule="auto"/>
        <w:ind w:right="-35"/>
        <w:jc w:val="right"/>
        <w:rPr>
          <w:rFonts w:ascii="Tahoma" w:hAnsi="Tahoma" w:cs="Tahoma"/>
          <w:color w:val="6B1070"/>
          <w:sz w:val="22"/>
          <w:szCs w:val="22"/>
        </w:rPr>
      </w:pPr>
    </w:p>
    <w:p w14:paraId="55DACCCC" w14:textId="439C997F" w:rsidR="0049732B" w:rsidRPr="00B73F0C" w:rsidRDefault="0049732B" w:rsidP="00C96598">
      <w:pPr>
        <w:spacing w:after="0" w:line="259" w:lineRule="auto"/>
        <w:ind w:right="-35"/>
        <w:jc w:val="right"/>
        <w:rPr>
          <w:rFonts w:ascii="Tahoma" w:hAnsi="Tahoma" w:cs="Tahoma"/>
          <w:b/>
          <w:bCs/>
          <w:color w:val="6B1070"/>
          <w:sz w:val="22"/>
          <w:szCs w:val="22"/>
        </w:rPr>
      </w:pPr>
      <w:r w:rsidRPr="00B73F0C">
        <w:rPr>
          <w:rFonts w:ascii="Tahoma" w:hAnsi="Tahoma" w:cs="Tahoma"/>
          <w:b/>
          <w:bCs/>
          <w:color w:val="6B1070"/>
          <w:sz w:val="22"/>
          <w:szCs w:val="22"/>
        </w:rPr>
        <w:t xml:space="preserve">GL </w:t>
      </w:r>
      <w:r w:rsidR="00527BF3" w:rsidRPr="00B73F0C">
        <w:rPr>
          <w:rFonts w:ascii="Tahoma" w:hAnsi="Tahoma" w:cs="Tahoma"/>
          <w:b/>
          <w:bCs/>
          <w:color w:val="6B1070"/>
          <w:sz w:val="22"/>
          <w:szCs w:val="22"/>
        </w:rPr>
        <w:t xml:space="preserve">Vision: </w:t>
      </w:r>
    </w:p>
    <w:p w14:paraId="24D6E364" w14:textId="7BCD3EEF" w:rsidR="00527BF3" w:rsidRPr="004E19DA" w:rsidRDefault="00527BF3" w:rsidP="00C96598">
      <w:pPr>
        <w:spacing w:after="0" w:line="259" w:lineRule="auto"/>
        <w:ind w:right="-35"/>
        <w:jc w:val="right"/>
        <w:rPr>
          <w:rFonts w:ascii="Tahoma" w:hAnsi="Tahoma" w:cs="Tahoma"/>
          <w:color w:val="6B1070"/>
          <w:sz w:val="22"/>
          <w:szCs w:val="22"/>
        </w:rPr>
      </w:pPr>
      <w:r w:rsidRPr="00B73F0C">
        <w:rPr>
          <w:rFonts w:ascii="Tahoma" w:hAnsi="Tahoma" w:cs="Tahoma"/>
          <w:b/>
          <w:bCs/>
          <w:color w:val="6B1070"/>
          <w:sz w:val="22"/>
          <w:szCs w:val="22"/>
        </w:rPr>
        <w:t xml:space="preserve">An inclusive, equal and just society in which women and girls in all their diversities exercise their voice and choice </w:t>
      </w:r>
      <w:proofErr w:type="gramStart"/>
      <w:r w:rsidRPr="00B73F0C">
        <w:rPr>
          <w:rFonts w:ascii="Tahoma" w:hAnsi="Tahoma" w:cs="Tahoma"/>
          <w:b/>
          <w:bCs/>
          <w:color w:val="6B1070"/>
          <w:sz w:val="22"/>
          <w:szCs w:val="22"/>
        </w:rPr>
        <w:t>in accordance with</w:t>
      </w:r>
      <w:proofErr w:type="gramEnd"/>
      <w:r w:rsidRPr="00B73F0C">
        <w:rPr>
          <w:rFonts w:ascii="Tahoma" w:hAnsi="Tahoma" w:cs="Tahoma"/>
          <w:b/>
          <w:bCs/>
          <w:color w:val="6B1070"/>
          <w:sz w:val="22"/>
          <w:szCs w:val="22"/>
        </w:rPr>
        <w:t xml:space="preserve"> the SADC Protocol on Gender and </w:t>
      </w:r>
      <w:r w:rsidR="0049732B" w:rsidRPr="00B73F0C">
        <w:rPr>
          <w:rFonts w:ascii="Tahoma" w:hAnsi="Tahoma" w:cs="Tahoma"/>
          <w:b/>
          <w:bCs/>
          <w:color w:val="6B1070"/>
          <w:sz w:val="22"/>
          <w:szCs w:val="22"/>
        </w:rPr>
        <w:t>Development</w:t>
      </w:r>
      <w:r w:rsidRPr="00B73F0C">
        <w:rPr>
          <w:rFonts w:ascii="Tahoma" w:hAnsi="Tahoma" w:cs="Tahoma"/>
          <w:b/>
          <w:bCs/>
          <w:color w:val="6B1070"/>
          <w:sz w:val="22"/>
          <w:szCs w:val="22"/>
        </w:rPr>
        <w:t xml:space="preserve"> and related regional, continental and global</w:t>
      </w:r>
      <w:r w:rsidR="00F72CD5" w:rsidRPr="00B73F0C">
        <w:rPr>
          <w:rFonts w:ascii="Tahoma" w:hAnsi="Tahoma" w:cs="Tahoma"/>
          <w:b/>
          <w:bCs/>
          <w:color w:val="6B1070"/>
          <w:sz w:val="22"/>
          <w:szCs w:val="22"/>
        </w:rPr>
        <w:t xml:space="preserve"> </w:t>
      </w:r>
      <w:r w:rsidRPr="00B73F0C">
        <w:rPr>
          <w:rFonts w:ascii="Tahoma" w:hAnsi="Tahoma" w:cs="Tahoma"/>
          <w:b/>
          <w:bCs/>
          <w:color w:val="6B1070"/>
          <w:sz w:val="22"/>
          <w:szCs w:val="22"/>
        </w:rPr>
        <w:t>instruments</w:t>
      </w:r>
      <w:r w:rsidRPr="004E19DA">
        <w:rPr>
          <w:rFonts w:ascii="Tahoma" w:hAnsi="Tahoma" w:cs="Tahoma"/>
          <w:color w:val="6B1070"/>
          <w:sz w:val="22"/>
          <w:szCs w:val="22"/>
        </w:rPr>
        <w:t>.</w:t>
      </w:r>
    </w:p>
    <w:p w14:paraId="37660E0A" w14:textId="77777777" w:rsidR="00EF02BF" w:rsidRPr="00353DB0" w:rsidRDefault="00EF02BF" w:rsidP="00C96598">
      <w:pPr>
        <w:spacing w:after="0" w:line="259" w:lineRule="auto"/>
        <w:ind w:right="-35"/>
        <w:rPr>
          <w:rFonts w:ascii="Tahoma" w:hAnsi="Tahoma" w:cs="Tahoma"/>
          <w:b/>
          <w:bCs/>
          <w:sz w:val="22"/>
          <w:szCs w:val="22"/>
        </w:rPr>
      </w:pPr>
    </w:p>
    <w:p w14:paraId="6E8DDD14" w14:textId="635C9F9B" w:rsidR="00EF02BF" w:rsidRPr="00353DB0" w:rsidRDefault="00EF02BF" w:rsidP="00C96598">
      <w:pPr>
        <w:spacing w:after="0" w:line="259" w:lineRule="auto"/>
        <w:ind w:right="-35"/>
        <w:rPr>
          <w:rFonts w:ascii="Tahoma" w:hAnsi="Tahoma" w:cs="Tahoma"/>
          <w:sz w:val="22"/>
          <w:szCs w:val="22"/>
        </w:rPr>
      </w:pPr>
      <w:r w:rsidRPr="00353DB0">
        <w:rPr>
          <w:rFonts w:ascii="Tahoma" w:hAnsi="Tahoma" w:cs="Tahoma"/>
          <w:sz w:val="22"/>
          <w:szCs w:val="22"/>
        </w:rPr>
        <w:t xml:space="preserve">Gender Links is a women’s rights organisation </w:t>
      </w:r>
      <w:r w:rsidR="00F72CD5" w:rsidRPr="00353DB0">
        <w:rPr>
          <w:rFonts w:ascii="Tahoma" w:hAnsi="Tahoma" w:cs="Tahoma"/>
          <w:sz w:val="22"/>
          <w:szCs w:val="22"/>
        </w:rPr>
        <w:t>that champions gender equality and justice. a</w:t>
      </w:r>
      <w:r w:rsidRPr="00353DB0">
        <w:rPr>
          <w:rFonts w:ascii="Tahoma" w:hAnsi="Tahoma" w:cs="Tahoma"/>
          <w:sz w:val="22"/>
          <w:szCs w:val="22"/>
        </w:rPr>
        <w:t>cross Southern Africa</w:t>
      </w:r>
      <w:r w:rsidR="00F72CD5" w:rsidRPr="00353DB0">
        <w:rPr>
          <w:rFonts w:ascii="Tahoma" w:hAnsi="Tahoma" w:cs="Tahoma"/>
          <w:sz w:val="22"/>
          <w:szCs w:val="22"/>
        </w:rPr>
        <w:t xml:space="preserve"> and beyond. </w:t>
      </w:r>
      <w:r w:rsidRPr="00353DB0">
        <w:rPr>
          <w:rFonts w:ascii="Tahoma" w:hAnsi="Tahoma" w:cs="Tahoma"/>
          <w:sz w:val="22"/>
          <w:szCs w:val="22"/>
        </w:rPr>
        <w:t xml:space="preserve">Since its founding in 2001, Gender Links has built a unique presence at the intersection of research, advocacy, linking and learning, movement and institution building in Southern Africa and beyond. </w:t>
      </w:r>
    </w:p>
    <w:p w14:paraId="095C0F4B" w14:textId="77777777" w:rsidR="00EF02BF" w:rsidRPr="00353DB0" w:rsidRDefault="00EF02BF" w:rsidP="00C96598">
      <w:pPr>
        <w:spacing w:after="0" w:line="259" w:lineRule="auto"/>
        <w:ind w:right="-35"/>
        <w:rPr>
          <w:rFonts w:ascii="Tahoma" w:hAnsi="Tahoma" w:cs="Tahoma"/>
          <w:b/>
          <w:bCs/>
          <w:sz w:val="22"/>
          <w:szCs w:val="22"/>
        </w:rPr>
      </w:pPr>
    </w:p>
    <w:p w14:paraId="7EE93CA6" w14:textId="7831DFCF" w:rsidR="00DF3537" w:rsidRDefault="00EE33C2" w:rsidP="00C96598">
      <w:pPr>
        <w:spacing w:after="0" w:line="259" w:lineRule="auto"/>
        <w:ind w:right="-35"/>
        <w:rPr>
          <w:rFonts w:ascii="Tahoma" w:hAnsi="Tahoma" w:cs="Tahoma"/>
          <w:sz w:val="22"/>
          <w:szCs w:val="22"/>
        </w:rPr>
      </w:pPr>
      <w:r w:rsidRPr="00353DB0">
        <w:rPr>
          <w:rFonts w:ascii="Tahoma" w:hAnsi="Tahoma" w:cs="Tahoma"/>
          <w:sz w:val="22"/>
          <w:szCs w:val="22"/>
        </w:rPr>
        <w:t>Rooted in feminist principles and grounded in lived experience</w:t>
      </w:r>
      <w:r w:rsidR="00527BF3" w:rsidRPr="00353DB0">
        <w:rPr>
          <w:rFonts w:ascii="Tahoma" w:hAnsi="Tahoma" w:cs="Tahoma"/>
          <w:sz w:val="22"/>
          <w:szCs w:val="22"/>
        </w:rPr>
        <w:t>s</w:t>
      </w:r>
      <w:r w:rsidRPr="00353DB0">
        <w:rPr>
          <w:rFonts w:ascii="Tahoma" w:hAnsi="Tahoma" w:cs="Tahoma"/>
          <w:sz w:val="22"/>
          <w:szCs w:val="22"/>
        </w:rPr>
        <w:t xml:space="preserve">, </w:t>
      </w:r>
      <w:r w:rsidR="00527BF3" w:rsidRPr="00353DB0">
        <w:rPr>
          <w:rFonts w:ascii="Tahoma" w:hAnsi="Tahoma" w:cs="Tahoma"/>
          <w:sz w:val="22"/>
          <w:szCs w:val="22"/>
        </w:rPr>
        <w:t xml:space="preserve">GL’s </w:t>
      </w:r>
      <w:r w:rsidR="00F72CD5" w:rsidRPr="00353DB0">
        <w:rPr>
          <w:rFonts w:ascii="Tahoma" w:hAnsi="Tahoma" w:cs="Tahoma"/>
          <w:sz w:val="22"/>
          <w:szCs w:val="22"/>
        </w:rPr>
        <w:t xml:space="preserve">work centres on </w:t>
      </w:r>
      <w:r w:rsidRPr="00353DB0">
        <w:rPr>
          <w:rFonts w:ascii="Tahoma" w:hAnsi="Tahoma" w:cs="Tahoma"/>
          <w:b/>
          <w:bCs/>
          <w:sz w:val="22"/>
          <w:szCs w:val="22"/>
        </w:rPr>
        <w:t>voice</w:t>
      </w:r>
      <w:r w:rsidRPr="00353DB0">
        <w:rPr>
          <w:rFonts w:ascii="Tahoma" w:hAnsi="Tahoma" w:cs="Tahoma"/>
          <w:sz w:val="22"/>
          <w:szCs w:val="22"/>
        </w:rPr>
        <w:t xml:space="preserve"> (amplifying stories and experiences), </w:t>
      </w:r>
      <w:r w:rsidRPr="00353DB0">
        <w:rPr>
          <w:rFonts w:ascii="Tahoma" w:hAnsi="Tahoma" w:cs="Tahoma"/>
          <w:b/>
          <w:bCs/>
          <w:sz w:val="22"/>
          <w:szCs w:val="22"/>
        </w:rPr>
        <w:t>choice</w:t>
      </w:r>
      <w:r w:rsidRPr="00353DB0">
        <w:rPr>
          <w:rFonts w:ascii="Tahoma" w:hAnsi="Tahoma" w:cs="Tahoma"/>
          <w:sz w:val="22"/>
          <w:szCs w:val="22"/>
        </w:rPr>
        <w:t xml:space="preserve"> (strengthening agency and rights), and </w:t>
      </w:r>
      <w:r w:rsidRPr="00353DB0">
        <w:rPr>
          <w:rFonts w:ascii="Tahoma" w:hAnsi="Tahoma" w:cs="Tahoma"/>
          <w:b/>
          <w:bCs/>
          <w:sz w:val="22"/>
          <w:szCs w:val="22"/>
        </w:rPr>
        <w:t>empowerment</w:t>
      </w:r>
      <w:r w:rsidRPr="00353DB0">
        <w:rPr>
          <w:rFonts w:ascii="Tahoma" w:hAnsi="Tahoma" w:cs="Tahoma"/>
          <w:sz w:val="22"/>
          <w:szCs w:val="22"/>
        </w:rPr>
        <w:t xml:space="preserve"> (supporting women</w:t>
      </w:r>
      <w:r w:rsidR="00F72CD5" w:rsidRPr="00353DB0">
        <w:rPr>
          <w:rFonts w:ascii="Tahoma" w:hAnsi="Tahoma" w:cs="Tahoma"/>
          <w:sz w:val="22"/>
          <w:szCs w:val="22"/>
        </w:rPr>
        <w:t>, girls</w:t>
      </w:r>
      <w:r w:rsidRPr="00353DB0">
        <w:rPr>
          <w:rFonts w:ascii="Tahoma" w:hAnsi="Tahoma" w:cs="Tahoma"/>
          <w:sz w:val="22"/>
          <w:szCs w:val="22"/>
        </w:rPr>
        <w:t xml:space="preserve"> and marginalised groups to lead change). This communications strategy </w:t>
      </w:r>
      <w:proofErr w:type="gramStart"/>
      <w:r w:rsidR="00F72CD5" w:rsidRPr="00353DB0">
        <w:rPr>
          <w:rFonts w:ascii="Tahoma" w:hAnsi="Tahoma" w:cs="Tahoma"/>
          <w:sz w:val="22"/>
          <w:szCs w:val="22"/>
        </w:rPr>
        <w:t>is designed</w:t>
      </w:r>
      <w:proofErr w:type="gramEnd"/>
      <w:r w:rsidR="00F72CD5" w:rsidRPr="00353DB0">
        <w:rPr>
          <w:rFonts w:ascii="Tahoma" w:hAnsi="Tahoma" w:cs="Tahoma"/>
          <w:sz w:val="22"/>
          <w:szCs w:val="22"/>
        </w:rPr>
        <w:t xml:space="preserve"> to contribute to </w:t>
      </w:r>
      <w:r w:rsidRPr="00353DB0">
        <w:rPr>
          <w:rFonts w:ascii="Tahoma" w:hAnsi="Tahoma" w:cs="Tahoma"/>
          <w:sz w:val="22"/>
          <w:szCs w:val="22"/>
        </w:rPr>
        <w:t>Gender Links</w:t>
      </w:r>
      <w:r w:rsidR="007C0D3F" w:rsidRPr="00353DB0">
        <w:rPr>
          <w:rFonts w:ascii="Tahoma" w:hAnsi="Tahoma" w:cs="Tahoma"/>
          <w:sz w:val="22"/>
          <w:szCs w:val="22"/>
        </w:rPr>
        <w:t xml:space="preserve"> </w:t>
      </w:r>
      <w:r w:rsidR="00F72CD5" w:rsidRPr="00353DB0">
        <w:rPr>
          <w:rFonts w:ascii="Tahoma" w:hAnsi="Tahoma" w:cs="Tahoma"/>
          <w:sz w:val="22"/>
          <w:szCs w:val="22"/>
        </w:rPr>
        <w:t xml:space="preserve">efforts for change, aligning with organisational strategy and </w:t>
      </w:r>
      <w:proofErr w:type="gramStart"/>
      <w:r w:rsidR="00F72CD5" w:rsidRPr="00353DB0">
        <w:rPr>
          <w:rFonts w:ascii="Tahoma" w:hAnsi="Tahoma" w:cs="Tahoma"/>
          <w:sz w:val="22"/>
          <w:szCs w:val="22"/>
        </w:rPr>
        <w:t>objectives</w:t>
      </w:r>
      <w:proofErr w:type="gramEnd"/>
      <w:r w:rsidR="00F72CD5" w:rsidRPr="00353DB0">
        <w:rPr>
          <w:rFonts w:ascii="Tahoma" w:hAnsi="Tahoma" w:cs="Tahoma"/>
          <w:sz w:val="22"/>
          <w:szCs w:val="22"/>
        </w:rPr>
        <w:t xml:space="preserve"> across all work areas. </w:t>
      </w:r>
      <w:r w:rsidR="00E50535" w:rsidRPr="00353DB0">
        <w:rPr>
          <w:rFonts w:ascii="Tahoma" w:hAnsi="Tahoma" w:cs="Tahoma"/>
          <w:sz w:val="22"/>
          <w:szCs w:val="22"/>
        </w:rPr>
        <w:t>It offers a practical framework to strengthen how GL communicates.</w:t>
      </w:r>
    </w:p>
    <w:p w14:paraId="0123CE75" w14:textId="77777777" w:rsidR="00C23E9F" w:rsidRDefault="00C23E9F" w:rsidP="00C96598">
      <w:pPr>
        <w:spacing w:after="0" w:line="259" w:lineRule="auto"/>
        <w:ind w:right="-35"/>
        <w:rPr>
          <w:rFonts w:ascii="Tahoma" w:hAnsi="Tahoma" w:cs="Tahoma"/>
          <w:sz w:val="22"/>
          <w:szCs w:val="22"/>
        </w:rPr>
      </w:pPr>
    </w:p>
    <w:p w14:paraId="79984B0B" w14:textId="14202566" w:rsidR="00C23E9F" w:rsidRPr="002B220C" w:rsidRDefault="00C23E9F" w:rsidP="00C96598">
      <w:pPr>
        <w:pStyle w:val="Heading2"/>
        <w:spacing w:line="259" w:lineRule="auto"/>
      </w:pPr>
      <w:bookmarkStart w:id="3" w:name="_Toc208998575"/>
      <w:r w:rsidRPr="002B220C">
        <w:t>Scope and limitations</w:t>
      </w:r>
      <w:bookmarkEnd w:id="3"/>
    </w:p>
    <w:p w14:paraId="7C364F73" w14:textId="77777777" w:rsidR="00C23E9F" w:rsidRPr="00C23E9F" w:rsidRDefault="00C23E9F" w:rsidP="00C96598">
      <w:pPr>
        <w:spacing w:after="0" w:line="259" w:lineRule="auto"/>
        <w:rPr>
          <w:rFonts w:ascii="Tahoma" w:hAnsi="Tahoma" w:cs="Tahoma"/>
          <w:sz w:val="22"/>
          <w:szCs w:val="22"/>
        </w:rPr>
      </w:pPr>
    </w:p>
    <w:p w14:paraId="70FC5C94" w14:textId="6423E171" w:rsidR="00C23E9F" w:rsidRPr="00C23E9F" w:rsidRDefault="00C23E9F" w:rsidP="00C96598">
      <w:pPr>
        <w:spacing w:after="0" w:line="259" w:lineRule="auto"/>
        <w:rPr>
          <w:rFonts w:ascii="Tahoma" w:hAnsi="Tahoma" w:cs="Tahoma"/>
          <w:sz w:val="22"/>
          <w:szCs w:val="22"/>
        </w:rPr>
      </w:pPr>
      <w:r w:rsidRPr="00C23E9F">
        <w:rPr>
          <w:rFonts w:ascii="Tahoma" w:hAnsi="Tahoma" w:cs="Tahoma"/>
          <w:sz w:val="22"/>
          <w:szCs w:val="22"/>
        </w:rPr>
        <w:t xml:space="preserve">Gender Links spans an extensive portfolio of work, some of which differ widely in who and how communications can contribute to impact. This strategy is not completely comprehensive, rather focusing on practical priorities that are actionable. A significant current limitation is communications capacity </w:t>
      </w:r>
      <w:proofErr w:type="gramStart"/>
      <w:r w:rsidR="00C96598" w:rsidRPr="00C23E9F">
        <w:rPr>
          <w:rFonts w:ascii="Tahoma" w:hAnsi="Tahoma" w:cs="Tahoma"/>
          <w:sz w:val="22"/>
          <w:szCs w:val="22"/>
        </w:rPr>
        <w:t>Thus</w:t>
      </w:r>
      <w:r w:rsidR="00C96598">
        <w:rPr>
          <w:rFonts w:ascii="Tahoma" w:hAnsi="Tahoma" w:cs="Tahoma"/>
          <w:sz w:val="22"/>
          <w:szCs w:val="22"/>
        </w:rPr>
        <w:t>,</w:t>
      </w:r>
      <w:proofErr w:type="gramEnd"/>
      <w:r w:rsidR="00C96598">
        <w:rPr>
          <w:rFonts w:ascii="Tahoma" w:hAnsi="Tahoma" w:cs="Tahoma"/>
          <w:sz w:val="22"/>
          <w:szCs w:val="22"/>
        </w:rPr>
        <w:t xml:space="preserve"> this s</w:t>
      </w:r>
      <w:r w:rsidRPr="00C23E9F">
        <w:rPr>
          <w:rFonts w:ascii="Tahoma" w:hAnsi="Tahoma" w:cs="Tahoma"/>
          <w:sz w:val="22"/>
          <w:szCs w:val="22"/>
        </w:rPr>
        <w:t xml:space="preserve">trategy is mindful of capacity and resources both at regional and country levels to ensure </w:t>
      </w:r>
      <w:proofErr w:type="gramStart"/>
      <w:r w:rsidRPr="00C23E9F">
        <w:rPr>
          <w:rFonts w:ascii="Tahoma" w:hAnsi="Tahoma" w:cs="Tahoma"/>
          <w:sz w:val="22"/>
          <w:szCs w:val="22"/>
        </w:rPr>
        <w:t>an immediately</w:t>
      </w:r>
      <w:proofErr w:type="gramEnd"/>
      <w:r w:rsidRPr="00C23E9F">
        <w:rPr>
          <w:rFonts w:ascii="Tahoma" w:hAnsi="Tahoma" w:cs="Tahoma"/>
          <w:sz w:val="22"/>
          <w:szCs w:val="22"/>
        </w:rPr>
        <w:t xml:space="preserve"> useful tool. </w:t>
      </w:r>
    </w:p>
    <w:p w14:paraId="1C7882BE" w14:textId="77777777" w:rsidR="00C23E9F" w:rsidRPr="00C23E9F" w:rsidRDefault="00C23E9F" w:rsidP="00C96598">
      <w:pPr>
        <w:spacing w:after="0" w:line="259" w:lineRule="auto"/>
        <w:rPr>
          <w:rFonts w:ascii="Tahoma" w:hAnsi="Tahoma" w:cs="Tahoma"/>
          <w:sz w:val="22"/>
          <w:szCs w:val="22"/>
        </w:rPr>
      </w:pPr>
    </w:p>
    <w:p w14:paraId="68F82E5B" w14:textId="15949276" w:rsidR="00C23E9F" w:rsidRPr="005C5BA6" w:rsidRDefault="00C23E9F" w:rsidP="00C96598">
      <w:pPr>
        <w:spacing w:after="0" w:line="259" w:lineRule="auto"/>
        <w:rPr>
          <w:rFonts w:ascii="Tahoma" w:hAnsi="Tahoma" w:cs="Tahoma"/>
          <w:sz w:val="22"/>
          <w:szCs w:val="22"/>
        </w:rPr>
      </w:pPr>
      <w:r w:rsidRPr="005C5BA6">
        <w:rPr>
          <w:rFonts w:ascii="Tahoma" w:hAnsi="Tahoma" w:cs="Tahoma"/>
          <w:sz w:val="22"/>
          <w:szCs w:val="22"/>
        </w:rPr>
        <w:t xml:space="preserve">The strategy </w:t>
      </w:r>
      <w:r w:rsidR="00D47A7C" w:rsidRPr="005C5BA6">
        <w:rPr>
          <w:rFonts w:ascii="Tahoma" w:hAnsi="Tahoma" w:cs="Tahoma"/>
          <w:sz w:val="22"/>
          <w:szCs w:val="22"/>
        </w:rPr>
        <w:t xml:space="preserve">and its </w:t>
      </w:r>
      <w:r w:rsidRPr="005C5BA6">
        <w:rPr>
          <w:rFonts w:ascii="Tahoma" w:hAnsi="Tahoma" w:cs="Tahoma"/>
          <w:sz w:val="22"/>
          <w:szCs w:val="22"/>
        </w:rPr>
        <w:t xml:space="preserve">priority focus areas </w:t>
      </w:r>
      <w:proofErr w:type="gramStart"/>
      <w:r w:rsidR="00D47A7C" w:rsidRPr="005C5BA6">
        <w:rPr>
          <w:rFonts w:ascii="Tahoma" w:hAnsi="Tahoma" w:cs="Tahoma"/>
          <w:sz w:val="22"/>
          <w:szCs w:val="22"/>
        </w:rPr>
        <w:t>are largely informed</w:t>
      </w:r>
      <w:proofErr w:type="gramEnd"/>
      <w:r w:rsidR="00D47A7C" w:rsidRPr="005C5BA6">
        <w:rPr>
          <w:rFonts w:ascii="Tahoma" w:hAnsi="Tahoma" w:cs="Tahoma"/>
          <w:sz w:val="22"/>
          <w:szCs w:val="22"/>
        </w:rPr>
        <w:t xml:space="preserve"> by and based on.</w:t>
      </w:r>
    </w:p>
    <w:p w14:paraId="1417487B" w14:textId="014E90CC" w:rsidR="00C23E9F" w:rsidRPr="005C5BA6" w:rsidRDefault="00C23E9F" w:rsidP="00C96598">
      <w:pPr>
        <w:pStyle w:val="ListParagraph"/>
        <w:numPr>
          <w:ilvl w:val="0"/>
          <w:numId w:val="187"/>
        </w:numPr>
        <w:tabs>
          <w:tab w:val="center" w:pos="709"/>
        </w:tabs>
        <w:spacing w:after="0" w:line="259" w:lineRule="auto"/>
        <w:ind w:left="709" w:hanging="425"/>
        <w:contextualSpacing w:val="0"/>
        <w:rPr>
          <w:rFonts w:ascii="Tahoma" w:hAnsi="Tahoma" w:cs="Tahoma"/>
          <w:sz w:val="22"/>
          <w:szCs w:val="22"/>
        </w:rPr>
      </w:pPr>
      <w:r w:rsidRPr="005C5BA6">
        <w:rPr>
          <w:rFonts w:ascii="Tahoma" w:hAnsi="Tahoma" w:cs="Tahoma"/>
          <w:sz w:val="22"/>
          <w:szCs w:val="22"/>
        </w:rPr>
        <w:t>GL Organisational Assessment (Axum)</w:t>
      </w:r>
    </w:p>
    <w:p w14:paraId="20646DC7" w14:textId="3E102261" w:rsidR="00E0293F" w:rsidRPr="005C5BA6" w:rsidRDefault="00E0293F" w:rsidP="00C96598">
      <w:pPr>
        <w:pStyle w:val="ListParagraph"/>
        <w:numPr>
          <w:ilvl w:val="0"/>
          <w:numId w:val="187"/>
        </w:numPr>
        <w:tabs>
          <w:tab w:val="center" w:pos="709"/>
        </w:tabs>
        <w:spacing w:after="0" w:line="259" w:lineRule="auto"/>
        <w:ind w:left="709" w:hanging="425"/>
        <w:contextualSpacing w:val="0"/>
        <w:rPr>
          <w:rFonts w:ascii="Tahoma" w:hAnsi="Tahoma" w:cs="Tahoma"/>
          <w:sz w:val="22"/>
          <w:szCs w:val="22"/>
        </w:rPr>
      </w:pPr>
      <w:r w:rsidRPr="005C5BA6">
        <w:rPr>
          <w:rFonts w:ascii="Tahoma" w:hAnsi="Tahoma" w:cs="Tahoma"/>
          <w:sz w:val="22"/>
          <w:szCs w:val="22"/>
        </w:rPr>
        <w:t>Results for change and Communications: Vision 2030 (GL Staff Planning) </w:t>
      </w:r>
    </w:p>
    <w:p w14:paraId="5C444DFB" w14:textId="56A68810" w:rsidR="00C23E9F" w:rsidRPr="005C5BA6" w:rsidRDefault="00C23E9F" w:rsidP="00C96598">
      <w:pPr>
        <w:pStyle w:val="ListParagraph"/>
        <w:numPr>
          <w:ilvl w:val="0"/>
          <w:numId w:val="187"/>
        </w:numPr>
        <w:tabs>
          <w:tab w:val="center" w:pos="709"/>
        </w:tabs>
        <w:spacing w:after="0" w:line="259" w:lineRule="auto"/>
        <w:ind w:left="709" w:hanging="425"/>
        <w:contextualSpacing w:val="0"/>
        <w:rPr>
          <w:rFonts w:ascii="Tahoma" w:hAnsi="Tahoma" w:cs="Tahoma"/>
          <w:sz w:val="22"/>
          <w:szCs w:val="22"/>
        </w:rPr>
      </w:pPr>
      <w:r w:rsidRPr="005C5BA6">
        <w:rPr>
          <w:rFonts w:ascii="Tahoma" w:hAnsi="Tahoma" w:cs="Tahoma"/>
          <w:sz w:val="22"/>
          <w:szCs w:val="22"/>
        </w:rPr>
        <w:t xml:space="preserve">Insights from </w:t>
      </w:r>
      <w:proofErr w:type="gramStart"/>
      <w:r w:rsidRPr="005C5BA6">
        <w:rPr>
          <w:rFonts w:ascii="Tahoma" w:hAnsi="Tahoma" w:cs="Tahoma"/>
          <w:sz w:val="22"/>
          <w:szCs w:val="22"/>
        </w:rPr>
        <w:t>numerous</w:t>
      </w:r>
      <w:proofErr w:type="gramEnd"/>
      <w:r w:rsidRPr="005C5BA6">
        <w:rPr>
          <w:rFonts w:ascii="Tahoma" w:hAnsi="Tahoma" w:cs="Tahoma"/>
          <w:sz w:val="22"/>
          <w:szCs w:val="22"/>
        </w:rPr>
        <w:t xml:space="preserve"> strategies, notes and reflections sourced in GL SharePoint. </w:t>
      </w:r>
    </w:p>
    <w:p w14:paraId="4F730FAE" w14:textId="2EF5BD75" w:rsidR="00C23E9F" w:rsidRPr="005C5BA6" w:rsidRDefault="00C23E9F" w:rsidP="00C96598">
      <w:pPr>
        <w:pStyle w:val="ListParagraph"/>
        <w:numPr>
          <w:ilvl w:val="0"/>
          <w:numId w:val="187"/>
        </w:numPr>
        <w:tabs>
          <w:tab w:val="center" w:pos="709"/>
        </w:tabs>
        <w:spacing w:after="0" w:line="259" w:lineRule="auto"/>
        <w:ind w:left="709" w:hanging="425"/>
        <w:contextualSpacing w:val="0"/>
        <w:rPr>
          <w:rFonts w:ascii="Tahoma" w:hAnsi="Tahoma" w:cs="Tahoma"/>
          <w:sz w:val="22"/>
          <w:szCs w:val="22"/>
        </w:rPr>
      </w:pPr>
      <w:r w:rsidRPr="005C5BA6">
        <w:rPr>
          <w:rFonts w:ascii="Tahoma" w:hAnsi="Tahoma" w:cs="Tahoma"/>
          <w:sz w:val="22"/>
          <w:szCs w:val="22"/>
        </w:rPr>
        <w:t>Applicability to tailor and implement across expansive areas of work, aligning with vision of achieving gender equality and justice.</w:t>
      </w:r>
    </w:p>
    <w:p w14:paraId="7E494E92" w14:textId="77777777" w:rsidR="00C23E9F" w:rsidRPr="00C23E9F" w:rsidRDefault="00C23E9F" w:rsidP="00C96598">
      <w:pPr>
        <w:spacing w:after="0" w:line="259" w:lineRule="auto"/>
        <w:rPr>
          <w:rFonts w:ascii="Tahoma" w:hAnsi="Tahoma" w:cs="Tahoma"/>
          <w:sz w:val="22"/>
          <w:szCs w:val="22"/>
        </w:rPr>
      </w:pPr>
    </w:p>
    <w:p w14:paraId="07005B0D" w14:textId="2D00AA96" w:rsidR="008C2D78" w:rsidRPr="002B220C" w:rsidRDefault="008C2D78" w:rsidP="00C96598">
      <w:pPr>
        <w:pStyle w:val="Heading2"/>
        <w:spacing w:line="259" w:lineRule="auto"/>
      </w:pPr>
      <w:bookmarkStart w:id="4" w:name="_Toc208998576"/>
      <w:r w:rsidRPr="002B220C">
        <w:t>Using this strategy</w:t>
      </w:r>
      <w:bookmarkEnd w:id="4"/>
    </w:p>
    <w:p w14:paraId="49D0780A" w14:textId="77777777" w:rsidR="006024F5" w:rsidRDefault="006024F5" w:rsidP="00C96598">
      <w:pPr>
        <w:spacing w:after="0" w:line="259" w:lineRule="auto"/>
        <w:rPr>
          <w:rFonts w:ascii="Tahoma" w:eastAsia="Calibri" w:hAnsi="Tahoma" w:cs="Tahoma"/>
          <w:sz w:val="22"/>
          <w:szCs w:val="22"/>
        </w:rPr>
      </w:pPr>
    </w:p>
    <w:p w14:paraId="450FE2A4" w14:textId="2CEBB0AA" w:rsidR="00DA3C1E" w:rsidRDefault="001F430E" w:rsidP="00C96598">
      <w:pPr>
        <w:spacing w:after="0" w:line="259" w:lineRule="auto"/>
        <w:rPr>
          <w:rFonts w:ascii="Tahoma" w:eastAsia="Calibri" w:hAnsi="Tahoma" w:cs="Tahoma"/>
          <w:sz w:val="22"/>
          <w:szCs w:val="22"/>
        </w:rPr>
      </w:pPr>
      <w:r w:rsidRPr="001F430E">
        <w:rPr>
          <w:rFonts w:ascii="Tahoma" w:eastAsia="Calibri" w:hAnsi="Tahoma" w:cs="Tahoma"/>
          <w:sz w:val="22"/>
          <w:szCs w:val="22"/>
        </w:rPr>
        <w:t>This communications</w:t>
      </w:r>
      <w:r w:rsidR="00DA3C1E">
        <w:rPr>
          <w:rFonts w:ascii="Tahoma" w:eastAsia="Calibri" w:hAnsi="Tahoma" w:cs="Tahoma"/>
          <w:sz w:val="22"/>
          <w:szCs w:val="22"/>
        </w:rPr>
        <w:t xml:space="preserve"> </w:t>
      </w:r>
      <w:r w:rsidR="00C23E9F">
        <w:rPr>
          <w:rFonts w:ascii="Tahoma" w:eastAsia="Calibri" w:hAnsi="Tahoma" w:cs="Tahoma"/>
          <w:sz w:val="22"/>
          <w:szCs w:val="22"/>
        </w:rPr>
        <w:t>strategy</w:t>
      </w:r>
      <w:r w:rsidRPr="001F430E">
        <w:rPr>
          <w:rFonts w:ascii="Tahoma" w:eastAsia="Calibri" w:hAnsi="Tahoma" w:cs="Tahoma"/>
          <w:sz w:val="22"/>
          <w:szCs w:val="22"/>
        </w:rPr>
        <w:t xml:space="preserve"> </w:t>
      </w:r>
      <w:proofErr w:type="gramStart"/>
      <w:r w:rsidRPr="001F430E">
        <w:rPr>
          <w:rFonts w:ascii="Tahoma" w:eastAsia="Calibri" w:hAnsi="Tahoma" w:cs="Tahoma"/>
          <w:sz w:val="22"/>
          <w:szCs w:val="22"/>
        </w:rPr>
        <w:t xml:space="preserve">is </w:t>
      </w:r>
      <w:r w:rsidR="00C96598">
        <w:rPr>
          <w:rFonts w:ascii="Tahoma" w:eastAsia="Calibri" w:hAnsi="Tahoma" w:cs="Tahoma"/>
          <w:sz w:val="22"/>
          <w:szCs w:val="22"/>
        </w:rPr>
        <w:t>designed</w:t>
      </w:r>
      <w:proofErr w:type="gramEnd"/>
      <w:r w:rsidR="00C96598">
        <w:rPr>
          <w:rFonts w:ascii="Tahoma" w:eastAsia="Calibri" w:hAnsi="Tahoma" w:cs="Tahoma"/>
          <w:sz w:val="22"/>
          <w:szCs w:val="22"/>
        </w:rPr>
        <w:t xml:space="preserve"> to be </w:t>
      </w:r>
      <w:r w:rsidRPr="001F430E">
        <w:rPr>
          <w:rFonts w:ascii="Tahoma" w:eastAsia="Calibri" w:hAnsi="Tahoma" w:cs="Tahoma"/>
          <w:sz w:val="22"/>
          <w:szCs w:val="22"/>
        </w:rPr>
        <w:t>a practical</w:t>
      </w:r>
      <w:r>
        <w:rPr>
          <w:rFonts w:ascii="Tahoma" w:eastAsia="Calibri" w:hAnsi="Tahoma" w:cs="Tahoma"/>
          <w:sz w:val="22"/>
          <w:szCs w:val="22"/>
        </w:rPr>
        <w:t>, user-friendly</w:t>
      </w:r>
      <w:r w:rsidRPr="001F430E">
        <w:rPr>
          <w:rFonts w:ascii="Tahoma" w:eastAsia="Calibri" w:hAnsi="Tahoma" w:cs="Tahoma"/>
          <w:sz w:val="22"/>
          <w:szCs w:val="22"/>
        </w:rPr>
        <w:t xml:space="preserve"> </w:t>
      </w:r>
      <w:r w:rsidR="00DA3C1E">
        <w:rPr>
          <w:rFonts w:ascii="Tahoma" w:eastAsia="Calibri" w:hAnsi="Tahoma" w:cs="Tahoma"/>
          <w:sz w:val="22"/>
          <w:szCs w:val="22"/>
        </w:rPr>
        <w:t>guide to support</w:t>
      </w:r>
      <w:r>
        <w:rPr>
          <w:rFonts w:ascii="Tahoma" w:eastAsia="Calibri" w:hAnsi="Tahoma" w:cs="Tahoma"/>
          <w:sz w:val="22"/>
          <w:szCs w:val="22"/>
        </w:rPr>
        <w:t xml:space="preserve"> GL communications</w:t>
      </w:r>
      <w:r w:rsidR="00DA3C1E">
        <w:rPr>
          <w:rFonts w:ascii="Tahoma" w:eastAsia="Calibri" w:hAnsi="Tahoma" w:cs="Tahoma"/>
          <w:sz w:val="22"/>
          <w:szCs w:val="22"/>
        </w:rPr>
        <w:t xml:space="preserve"> - </w:t>
      </w:r>
      <w:r w:rsidRPr="001F430E">
        <w:rPr>
          <w:rFonts w:ascii="Tahoma" w:eastAsia="Calibri" w:hAnsi="Tahoma" w:cs="Tahoma"/>
          <w:sz w:val="22"/>
          <w:szCs w:val="22"/>
        </w:rPr>
        <w:t>both a roadmap and a reference to plan activities, prioritise audiences, and select the most effective tools and platforms to achieve impact.</w:t>
      </w:r>
      <w:r w:rsidR="00DA3C1E">
        <w:rPr>
          <w:rFonts w:ascii="Tahoma" w:eastAsia="Calibri" w:hAnsi="Tahoma" w:cs="Tahoma"/>
          <w:sz w:val="22"/>
          <w:szCs w:val="22"/>
        </w:rPr>
        <w:t xml:space="preserve"> </w:t>
      </w:r>
      <w:r w:rsidRPr="001F430E">
        <w:rPr>
          <w:rFonts w:ascii="Tahoma" w:eastAsia="Calibri" w:hAnsi="Tahoma" w:cs="Tahoma"/>
          <w:sz w:val="22"/>
          <w:szCs w:val="22"/>
        </w:rPr>
        <w:t xml:space="preserve">The strategy is not a static document but a living framework that can be adapted to changing contexts, emerging opportunities, and unforeseen challenges. Teams </w:t>
      </w:r>
      <w:proofErr w:type="gramStart"/>
      <w:r w:rsidRPr="001F430E">
        <w:rPr>
          <w:rFonts w:ascii="Tahoma" w:eastAsia="Calibri" w:hAnsi="Tahoma" w:cs="Tahoma"/>
          <w:sz w:val="22"/>
          <w:szCs w:val="22"/>
        </w:rPr>
        <w:t>are encouraged</w:t>
      </w:r>
      <w:proofErr w:type="gramEnd"/>
      <w:r w:rsidRPr="001F430E">
        <w:rPr>
          <w:rFonts w:ascii="Tahoma" w:eastAsia="Calibri" w:hAnsi="Tahoma" w:cs="Tahoma"/>
          <w:sz w:val="22"/>
          <w:szCs w:val="22"/>
        </w:rPr>
        <w:t xml:space="preserve"> to use it as a baseline for workplans, proposals, and campaigns, while also drawing on it to build synergies across projects and regions. </w:t>
      </w:r>
    </w:p>
    <w:p w14:paraId="194C8D7E" w14:textId="77777777" w:rsidR="00DA3C1E" w:rsidRDefault="00DA3C1E" w:rsidP="00C96598">
      <w:pPr>
        <w:spacing w:after="0" w:line="259" w:lineRule="auto"/>
        <w:rPr>
          <w:rFonts w:ascii="Tahoma" w:eastAsia="Calibri" w:hAnsi="Tahoma" w:cs="Tahoma"/>
          <w:sz w:val="22"/>
          <w:szCs w:val="22"/>
        </w:rPr>
      </w:pPr>
    </w:p>
    <w:p w14:paraId="2F9083AA" w14:textId="01BF25D2" w:rsidR="00DA3C1E" w:rsidRDefault="001F430E" w:rsidP="00C96598">
      <w:pPr>
        <w:spacing w:after="0" w:line="259" w:lineRule="auto"/>
        <w:rPr>
          <w:rFonts w:ascii="Tahoma" w:eastAsia="Calibri" w:hAnsi="Tahoma" w:cs="Tahoma"/>
          <w:sz w:val="22"/>
          <w:szCs w:val="22"/>
        </w:rPr>
      </w:pPr>
      <w:r w:rsidRPr="001F430E">
        <w:rPr>
          <w:rFonts w:ascii="Tahoma" w:eastAsia="Calibri" w:hAnsi="Tahoma" w:cs="Tahoma"/>
          <w:sz w:val="22"/>
          <w:szCs w:val="22"/>
        </w:rPr>
        <w:t>By embedding this strategy into daily practice, Gender Links can ensure that every communication—whether a tweet, a policy brief, or a regional campaign—contributes to a consistent, powerful narrative for gender justice.</w:t>
      </w:r>
      <w:r>
        <w:rPr>
          <w:rFonts w:ascii="Tahoma" w:eastAsia="Calibri" w:hAnsi="Tahoma" w:cs="Tahoma"/>
          <w:sz w:val="22"/>
          <w:szCs w:val="22"/>
        </w:rPr>
        <w:t xml:space="preserve"> </w:t>
      </w:r>
      <w:r w:rsidR="008C2D78" w:rsidRPr="00353DB0">
        <w:rPr>
          <w:rFonts w:ascii="Tahoma" w:eastAsia="Calibri" w:hAnsi="Tahoma" w:cs="Tahoma"/>
          <w:sz w:val="22"/>
          <w:szCs w:val="22"/>
        </w:rPr>
        <w:t xml:space="preserve">The information, recommendations and tools for visibility, advocacy, and campaigns can </w:t>
      </w:r>
      <w:proofErr w:type="gramStart"/>
      <w:r w:rsidR="008C2D78" w:rsidRPr="00353DB0">
        <w:rPr>
          <w:rFonts w:ascii="Tahoma" w:eastAsia="Calibri" w:hAnsi="Tahoma" w:cs="Tahoma"/>
          <w:sz w:val="22"/>
          <w:szCs w:val="22"/>
        </w:rPr>
        <w:t>be selected</w:t>
      </w:r>
      <w:proofErr w:type="gramEnd"/>
      <w:r w:rsidR="008C2D78" w:rsidRPr="00353DB0">
        <w:rPr>
          <w:rFonts w:ascii="Tahoma" w:eastAsia="Calibri" w:hAnsi="Tahoma" w:cs="Tahoma"/>
          <w:sz w:val="22"/>
          <w:szCs w:val="22"/>
        </w:rPr>
        <w:t xml:space="preserve"> and adapted according to different contexts and needs of the moment. </w:t>
      </w:r>
      <w:r w:rsidR="00DA3C1E" w:rsidRPr="00353DB0">
        <w:rPr>
          <w:rFonts w:ascii="Tahoma" w:eastAsia="Calibri" w:hAnsi="Tahoma" w:cs="Tahoma"/>
          <w:sz w:val="22"/>
          <w:szCs w:val="22"/>
        </w:rPr>
        <w:t xml:space="preserve">Like any strategy, it requires the next step of operationalising into </w:t>
      </w:r>
      <w:r w:rsidR="00DA3C1E" w:rsidRPr="00353DB0">
        <w:rPr>
          <w:rFonts w:ascii="Tahoma" w:eastAsia="Calibri" w:hAnsi="Tahoma" w:cs="Tahoma"/>
          <w:sz w:val="22"/>
          <w:szCs w:val="22"/>
        </w:rPr>
        <w:lastRenderedPageBreak/>
        <w:t>actionable plans with specific and measurable targets.</w:t>
      </w:r>
      <w:r w:rsidR="00DA3C1E">
        <w:rPr>
          <w:rFonts w:ascii="Tahoma" w:eastAsia="Calibri" w:hAnsi="Tahoma" w:cs="Tahoma"/>
          <w:sz w:val="22"/>
          <w:szCs w:val="22"/>
        </w:rPr>
        <w:t xml:space="preserve"> Accompanying tools and templates </w:t>
      </w:r>
      <w:proofErr w:type="gramStart"/>
      <w:r w:rsidR="00DA3C1E">
        <w:rPr>
          <w:rFonts w:ascii="Tahoma" w:eastAsia="Calibri" w:hAnsi="Tahoma" w:cs="Tahoma"/>
          <w:sz w:val="22"/>
          <w:szCs w:val="22"/>
        </w:rPr>
        <w:t>are provided</w:t>
      </w:r>
      <w:proofErr w:type="gramEnd"/>
      <w:r w:rsidR="00DA3C1E">
        <w:rPr>
          <w:rFonts w:ascii="Tahoma" w:eastAsia="Calibri" w:hAnsi="Tahoma" w:cs="Tahoma"/>
          <w:sz w:val="22"/>
          <w:szCs w:val="22"/>
        </w:rPr>
        <w:t xml:space="preserve"> to support implementation. </w:t>
      </w:r>
    </w:p>
    <w:p w14:paraId="048F11BC" w14:textId="77777777" w:rsidR="003305E3" w:rsidRDefault="003305E3" w:rsidP="00C96598">
      <w:pPr>
        <w:spacing w:after="0" w:line="259" w:lineRule="auto"/>
        <w:rPr>
          <w:rFonts w:ascii="Tahoma" w:eastAsia="Calibri" w:hAnsi="Tahoma" w:cs="Tahoma"/>
          <w:sz w:val="22"/>
          <w:szCs w:val="22"/>
        </w:rPr>
      </w:pPr>
    </w:p>
    <w:p w14:paraId="43501C99" w14:textId="77777777" w:rsidR="002C52AF" w:rsidRDefault="002C52AF" w:rsidP="00C96598">
      <w:pPr>
        <w:spacing w:after="0" w:line="259" w:lineRule="auto"/>
        <w:rPr>
          <w:rFonts w:ascii="Tahoma" w:eastAsia="Calibri" w:hAnsi="Tahoma" w:cs="Tahoma"/>
          <w:sz w:val="22"/>
          <w:szCs w:val="22"/>
          <w:highlight w:val="yellow"/>
        </w:rPr>
      </w:pPr>
      <w:r>
        <w:rPr>
          <w:rFonts w:ascii="Tahoma" w:eastAsia="Calibri" w:hAnsi="Tahoma" w:cs="Tahoma"/>
          <w:sz w:val="22"/>
          <w:szCs w:val="22"/>
          <w:highlight w:val="yellow"/>
        </w:rPr>
        <w:t>Explain</w:t>
      </w:r>
    </w:p>
    <w:p w14:paraId="6D6EF48E" w14:textId="0C80C69D" w:rsidR="003305E3" w:rsidRPr="0016208D" w:rsidRDefault="003305E3" w:rsidP="00C96598">
      <w:pPr>
        <w:spacing w:after="0" w:line="259" w:lineRule="auto"/>
        <w:rPr>
          <w:rFonts w:ascii="Tahoma" w:eastAsia="Calibri" w:hAnsi="Tahoma" w:cs="Tahoma"/>
          <w:sz w:val="22"/>
          <w:szCs w:val="22"/>
          <w:highlight w:val="yellow"/>
        </w:rPr>
      </w:pPr>
      <w:r w:rsidRPr="0016208D">
        <w:rPr>
          <w:rFonts w:ascii="Tahoma" w:eastAsia="Calibri" w:hAnsi="Tahoma" w:cs="Tahoma"/>
          <w:sz w:val="22"/>
          <w:szCs w:val="22"/>
          <w:highlight w:val="yellow"/>
        </w:rPr>
        <w:t>In practice: Tips for implementation</w:t>
      </w:r>
    </w:p>
    <w:p w14:paraId="29F941A4" w14:textId="49D027A0" w:rsidR="003305E3" w:rsidRPr="0016208D" w:rsidRDefault="003305E3" w:rsidP="00C96598">
      <w:pPr>
        <w:spacing w:after="0" w:line="259" w:lineRule="auto"/>
        <w:rPr>
          <w:rFonts w:ascii="Tahoma" w:eastAsia="Calibri" w:hAnsi="Tahoma" w:cs="Tahoma"/>
          <w:sz w:val="22"/>
          <w:szCs w:val="22"/>
          <w:highlight w:val="yellow"/>
        </w:rPr>
      </w:pPr>
      <w:r w:rsidRPr="0016208D">
        <w:rPr>
          <w:rFonts w:ascii="Tahoma" w:eastAsia="Calibri" w:hAnsi="Tahoma" w:cs="Tahoma"/>
          <w:sz w:val="22"/>
          <w:szCs w:val="22"/>
          <w:highlight w:val="yellow"/>
        </w:rPr>
        <w:t xml:space="preserve">Actionable </w:t>
      </w:r>
    </w:p>
    <w:p w14:paraId="5798167A" w14:textId="2B460293" w:rsidR="0016208D" w:rsidRPr="0016208D" w:rsidRDefault="0016208D" w:rsidP="00C96598">
      <w:pPr>
        <w:spacing w:after="0" w:line="259" w:lineRule="auto"/>
        <w:rPr>
          <w:rFonts w:ascii="Tahoma" w:eastAsia="Calibri" w:hAnsi="Tahoma" w:cs="Tahoma"/>
          <w:sz w:val="22"/>
          <w:szCs w:val="22"/>
          <w:highlight w:val="yellow"/>
        </w:rPr>
      </w:pPr>
      <w:r w:rsidRPr="0016208D">
        <w:rPr>
          <w:rFonts w:ascii="Tahoma" w:eastAsia="Calibri" w:hAnsi="Tahoma" w:cs="Tahoma"/>
          <w:sz w:val="22"/>
          <w:szCs w:val="22"/>
          <w:highlight w:val="yellow"/>
        </w:rPr>
        <w:t>Actionable steps - TBC team steps – not the only, or possibly best/ most needed, but focuses on easy wins and practical, doable actions mindful of capacities</w:t>
      </w:r>
    </w:p>
    <w:p w14:paraId="00A331B2" w14:textId="0609DD1D" w:rsidR="0016208D" w:rsidRPr="0016208D" w:rsidRDefault="0016208D" w:rsidP="00C96598">
      <w:pPr>
        <w:spacing w:after="0" w:line="259" w:lineRule="auto"/>
        <w:rPr>
          <w:rFonts w:ascii="Tahoma" w:eastAsia="Calibri" w:hAnsi="Tahoma" w:cs="Tahoma"/>
          <w:sz w:val="22"/>
          <w:szCs w:val="22"/>
          <w:highlight w:val="yellow"/>
        </w:rPr>
      </w:pPr>
      <w:r w:rsidRPr="0016208D">
        <w:rPr>
          <w:rFonts w:ascii="Tahoma" w:eastAsia="Calibri" w:hAnsi="Tahoma" w:cs="Tahoma"/>
          <w:sz w:val="22"/>
          <w:szCs w:val="22"/>
          <w:highlight w:val="yellow"/>
        </w:rPr>
        <w:t>GL usable tools – GL tools</w:t>
      </w:r>
    </w:p>
    <w:p w14:paraId="576B7E3F" w14:textId="0FB6384F" w:rsidR="0016208D" w:rsidRDefault="0016208D" w:rsidP="00C96598">
      <w:pPr>
        <w:spacing w:after="0" w:line="259" w:lineRule="auto"/>
        <w:rPr>
          <w:rFonts w:ascii="Tahoma" w:eastAsia="Calibri" w:hAnsi="Tahoma" w:cs="Tahoma"/>
          <w:sz w:val="22"/>
          <w:szCs w:val="22"/>
        </w:rPr>
      </w:pPr>
      <w:r w:rsidRPr="0016208D">
        <w:rPr>
          <w:rFonts w:ascii="Tahoma" w:eastAsia="Calibri" w:hAnsi="Tahoma" w:cs="Tahoma"/>
          <w:sz w:val="22"/>
          <w:szCs w:val="22"/>
          <w:highlight w:val="yellow"/>
        </w:rPr>
        <w:t>External resources &amp; tools</w:t>
      </w:r>
    </w:p>
    <w:p w14:paraId="7A9E5175" w14:textId="77777777" w:rsidR="001B29C1" w:rsidRDefault="001B29C1" w:rsidP="00C96598">
      <w:pPr>
        <w:spacing w:after="0" w:line="259" w:lineRule="auto"/>
        <w:rPr>
          <w:rFonts w:ascii="Tahoma" w:eastAsia="Calibri" w:hAnsi="Tahoma" w:cs="Tahoma"/>
          <w:sz w:val="22"/>
          <w:szCs w:val="22"/>
        </w:rPr>
      </w:pPr>
    </w:p>
    <w:p w14:paraId="1239CD25" w14:textId="2035E6AA" w:rsidR="001B29C1" w:rsidRPr="002B220C" w:rsidRDefault="00236185" w:rsidP="00C96598">
      <w:pPr>
        <w:pStyle w:val="Heading2"/>
        <w:spacing w:line="259" w:lineRule="auto"/>
      </w:pPr>
      <w:bookmarkStart w:id="5" w:name="_Toc208998577"/>
      <w:r w:rsidRPr="002B220C">
        <w:t>Communications c</w:t>
      </w:r>
      <w:r w:rsidR="001B29C1" w:rsidRPr="002B220C">
        <w:t>ontext we work in</w:t>
      </w:r>
      <w:bookmarkEnd w:id="5"/>
    </w:p>
    <w:p w14:paraId="75D83FFF" w14:textId="77777777" w:rsidR="00236185" w:rsidRDefault="00236185" w:rsidP="00C96598">
      <w:pPr>
        <w:pStyle w:val="Heading3"/>
        <w:numPr>
          <w:ilvl w:val="0"/>
          <w:numId w:val="0"/>
        </w:numPr>
        <w:spacing w:line="259" w:lineRule="auto"/>
        <w:ind w:left="720" w:hanging="720"/>
        <w:rPr>
          <w:rFonts w:ascii="Times New Roman" w:eastAsia="Times New Roman" w:hAnsi="Times New Roman" w:cs="Times New Roman"/>
          <w:b w:val="0"/>
          <w:bCs w:val="0"/>
          <w:color w:val="auto"/>
          <w:lang w:eastAsia="en-GB"/>
          <w14:ligatures w14:val="none"/>
        </w:rPr>
      </w:pPr>
    </w:p>
    <w:p w14:paraId="380832C4" w14:textId="77777777" w:rsidR="00236185" w:rsidRPr="00DA3C1E" w:rsidRDefault="00236185" w:rsidP="00C96598">
      <w:pPr>
        <w:spacing w:after="0" w:line="259" w:lineRule="auto"/>
        <w:rPr>
          <w:rFonts w:ascii="Tahoma" w:hAnsi="Tahoma" w:cs="Tahoma"/>
          <w:b/>
          <w:bCs/>
          <w:sz w:val="22"/>
          <w:szCs w:val="22"/>
          <w:lang w:eastAsia="en-GB"/>
        </w:rPr>
      </w:pPr>
      <w:r w:rsidRPr="00DA3C1E">
        <w:rPr>
          <w:rFonts w:ascii="Tahoma" w:hAnsi="Tahoma" w:cs="Tahoma"/>
          <w:sz w:val="22"/>
          <w:szCs w:val="22"/>
          <w:lang w:eastAsia="en-GB"/>
        </w:rPr>
        <w:t>The communications landscape for gender justice organisations is shifting rapidly, shaped by both escalating challenges and emerging opportunities. For Gender Links, effective communications are not only about amplifying voices but also about navigating complex external realities that demand creativity, resilience, and strategy</w:t>
      </w:r>
      <w:r w:rsidRPr="00DA3C1E">
        <w:rPr>
          <w:rFonts w:ascii="Tahoma" w:hAnsi="Tahoma" w:cs="Tahoma"/>
          <w:b/>
          <w:bCs/>
          <w:sz w:val="22"/>
          <w:szCs w:val="22"/>
          <w:lang w:eastAsia="en-GB"/>
        </w:rPr>
        <w:t>.</w:t>
      </w:r>
    </w:p>
    <w:p w14:paraId="157402D8" w14:textId="77777777" w:rsidR="00236185" w:rsidRPr="00DA3C1E" w:rsidRDefault="00236185" w:rsidP="00C96598">
      <w:pPr>
        <w:spacing w:after="0" w:line="259" w:lineRule="auto"/>
        <w:rPr>
          <w:rFonts w:ascii="Tahoma" w:hAnsi="Tahoma" w:cs="Tahoma"/>
          <w:b/>
          <w:bCs/>
          <w:sz w:val="22"/>
          <w:szCs w:val="22"/>
          <w:lang w:eastAsia="en-GB"/>
        </w:rPr>
      </w:pPr>
    </w:p>
    <w:p w14:paraId="0723385B" w14:textId="113A6C90" w:rsidR="00236185" w:rsidRPr="00DA3C1E" w:rsidRDefault="00236185" w:rsidP="00C96598">
      <w:pPr>
        <w:spacing w:after="0" w:line="259" w:lineRule="auto"/>
        <w:rPr>
          <w:rFonts w:ascii="Tahoma" w:hAnsi="Tahoma" w:cs="Tahoma"/>
          <w:b/>
          <w:bCs/>
          <w:sz w:val="22"/>
          <w:szCs w:val="22"/>
        </w:rPr>
      </w:pPr>
      <w:r w:rsidRPr="00DA3C1E">
        <w:rPr>
          <w:rFonts w:ascii="Tahoma" w:hAnsi="Tahoma" w:cs="Tahoma"/>
          <w:b/>
          <w:bCs/>
          <w:sz w:val="22"/>
          <w:szCs w:val="22"/>
        </w:rPr>
        <w:t xml:space="preserve">Shrinking </w:t>
      </w:r>
      <w:r w:rsidR="002B220C" w:rsidRPr="00DA3C1E">
        <w:rPr>
          <w:rFonts w:ascii="Tahoma" w:hAnsi="Tahoma" w:cs="Tahoma"/>
          <w:b/>
          <w:bCs/>
          <w:sz w:val="22"/>
          <w:szCs w:val="22"/>
        </w:rPr>
        <w:t>civic space &amp; backlash</w:t>
      </w:r>
    </w:p>
    <w:p w14:paraId="109107D5" w14:textId="77777777" w:rsidR="00D47A7C" w:rsidRDefault="00236185" w:rsidP="00C96598">
      <w:pPr>
        <w:spacing w:after="0" w:line="259" w:lineRule="auto"/>
        <w:rPr>
          <w:rFonts w:ascii="Tahoma" w:hAnsi="Tahoma" w:cs="Tahoma"/>
          <w:sz w:val="22"/>
          <w:szCs w:val="22"/>
        </w:rPr>
      </w:pPr>
      <w:r w:rsidRPr="00DA3C1E">
        <w:rPr>
          <w:rFonts w:ascii="Tahoma" w:hAnsi="Tahoma" w:cs="Tahoma"/>
          <w:sz w:val="22"/>
          <w:szCs w:val="22"/>
        </w:rPr>
        <w:t>Backlash against women’s rights and gender equality is intensifying globally and in Southern Africa. Conservative, religious, and nationalist forces are framing equality as a threat to culture or security. Restrictions on expression, surveillance, and online gender-based violence are common.</w:t>
      </w:r>
    </w:p>
    <w:p w14:paraId="6D35B8B9" w14:textId="5291C570" w:rsidR="00236185" w:rsidRPr="002C52AF" w:rsidRDefault="00D47A7C" w:rsidP="00C96598">
      <w:pPr>
        <w:pStyle w:val="ListParagraph"/>
        <w:numPr>
          <w:ilvl w:val="0"/>
          <w:numId w:val="328"/>
        </w:numPr>
        <w:spacing w:after="0" w:line="259" w:lineRule="auto"/>
        <w:contextualSpacing w:val="0"/>
        <w:rPr>
          <w:rFonts w:ascii="Tahoma" w:hAnsi="Tahoma" w:cs="Tahoma"/>
          <w:sz w:val="22"/>
          <w:szCs w:val="22"/>
        </w:rPr>
      </w:pPr>
      <w:r w:rsidRPr="002C52AF">
        <w:rPr>
          <w:rStyle w:val="Strong"/>
          <w:rFonts w:ascii="Tahoma" w:hAnsi="Tahoma" w:cs="Tahoma"/>
          <w:sz w:val="22"/>
          <w:szCs w:val="22"/>
        </w:rPr>
        <w:t>Implication:</w:t>
      </w:r>
      <w:r w:rsidRPr="002C52AF">
        <w:rPr>
          <w:rFonts w:ascii="Tahoma" w:hAnsi="Tahoma" w:cs="Tahoma"/>
          <w:sz w:val="22"/>
          <w:szCs w:val="22"/>
        </w:rPr>
        <w:t xml:space="preserve"> </w:t>
      </w:r>
      <w:r w:rsidR="00236185" w:rsidRPr="002C52AF">
        <w:rPr>
          <w:rFonts w:ascii="Tahoma" w:hAnsi="Tahoma" w:cs="Tahoma"/>
          <w:sz w:val="22"/>
          <w:szCs w:val="22"/>
        </w:rPr>
        <w:t>Tell bold, rights-based stories while protecting activists and countering anti-rights narratives.</w:t>
      </w:r>
    </w:p>
    <w:p w14:paraId="647B448F" w14:textId="77777777" w:rsidR="00236185" w:rsidRPr="00DA3C1E" w:rsidRDefault="00236185" w:rsidP="00C96598">
      <w:pPr>
        <w:spacing w:after="0" w:line="259" w:lineRule="auto"/>
        <w:rPr>
          <w:rFonts w:ascii="Tahoma" w:hAnsi="Tahoma" w:cs="Tahoma"/>
          <w:sz w:val="22"/>
          <w:szCs w:val="22"/>
        </w:rPr>
      </w:pPr>
    </w:p>
    <w:p w14:paraId="40FC7DDA" w14:textId="6E0689A1" w:rsidR="00236185" w:rsidRPr="00DA3C1E" w:rsidRDefault="00BA49B7" w:rsidP="00C96598">
      <w:pPr>
        <w:spacing w:after="0" w:line="259" w:lineRule="auto"/>
        <w:rPr>
          <w:rFonts w:ascii="Tahoma" w:hAnsi="Tahoma" w:cs="Tahoma"/>
          <w:b/>
          <w:bCs/>
          <w:sz w:val="22"/>
          <w:szCs w:val="22"/>
        </w:rPr>
      </w:pPr>
      <w:r>
        <w:rPr>
          <w:rFonts w:ascii="Tahoma" w:hAnsi="Tahoma" w:cs="Tahoma"/>
          <w:b/>
          <w:bCs/>
          <w:sz w:val="22"/>
          <w:szCs w:val="22"/>
        </w:rPr>
        <w:t>Misinformation</w:t>
      </w:r>
    </w:p>
    <w:p w14:paraId="4D416C91" w14:textId="77777777" w:rsidR="002C52AF" w:rsidRDefault="00236185" w:rsidP="00C96598">
      <w:pPr>
        <w:spacing w:after="0" w:line="259" w:lineRule="auto"/>
        <w:rPr>
          <w:rFonts w:ascii="Tahoma" w:hAnsi="Tahoma" w:cs="Tahoma"/>
          <w:sz w:val="22"/>
          <w:szCs w:val="22"/>
        </w:rPr>
      </w:pPr>
      <w:r w:rsidRPr="002C52AF">
        <w:rPr>
          <w:rFonts w:ascii="Tahoma" w:hAnsi="Tahoma" w:cs="Tahoma"/>
          <w:sz w:val="22"/>
          <w:szCs w:val="22"/>
        </w:rPr>
        <w:t>Misinformation, disinformation, and gendered hate speech distort feminist narratives and fuel polarisation, often amplified in social media echo chambers.</w:t>
      </w:r>
    </w:p>
    <w:p w14:paraId="3174FCB9" w14:textId="14885569" w:rsidR="00236185" w:rsidRDefault="00236185" w:rsidP="00C96598">
      <w:pPr>
        <w:pStyle w:val="ListParagraph"/>
        <w:numPr>
          <w:ilvl w:val="0"/>
          <w:numId w:val="327"/>
        </w:numPr>
        <w:spacing w:after="0" w:line="259" w:lineRule="auto"/>
        <w:contextualSpacing w:val="0"/>
        <w:rPr>
          <w:rFonts w:ascii="Tahoma" w:hAnsi="Tahoma" w:cs="Tahoma"/>
          <w:sz w:val="22"/>
          <w:szCs w:val="22"/>
        </w:rPr>
      </w:pPr>
      <w:r w:rsidRPr="002C52AF">
        <w:rPr>
          <w:rStyle w:val="Strong"/>
          <w:rFonts w:ascii="Tahoma" w:hAnsi="Tahoma" w:cs="Tahoma"/>
          <w:sz w:val="22"/>
          <w:szCs w:val="22"/>
        </w:rPr>
        <w:t>Implication:</w:t>
      </w:r>
      <w:r w:rsidRPr="002C52AF">
        <w:rPr>
          <w:rFonts w:ascii="Tahoma" w:hAnsi="Tahoma" w:cs="Tahoma"/>
          <w:sz w:val="22"/>
          <w:szCs w:val="22"/>
        </w:rPr>
        <w:t xml:space="preserve"> Prioritise fact-based, hope-based communications that challenge falsehoods with compelling, evidence-driven alternatives.</w:t>
      </w:r>
    </w:p>
    <w:p w14:paraId="7A2C44E0" w14:textId="77777777" w:rsidR="00BA49B7" w:rsidRDefault="00BA49B7" w:rsidP="00C96598">
      <w:pPr>
        <w:pStyle w:val="ListParagraph"/>
        <w:spacing w:after="0" w:line="259" w:lineRule="auto"/>
        <w:contextualSpacing w:val="0"/>
        <w:rPr>
          <w:rFonts w:ascii="Tahoma" w:hAnsi="Tahoma" w:cs="Tahoma"/>
          <w:sz w:val="22"/>
          <w:szCs w:val="22"/>
        </w:rPr>
      </w:pPr>
    </w:p>
    <w:p w14:paraId="682EC319" w14:textId="77777777" w:rsidR="00BA49B7" w:rsidRPr="00BA49B7" w:rsidRDefault="00BA49B7" w:rsidP="00C96598">
      <w:pPr>
        <w:spacing w:after="0" w:line="259" w:lineRule="auto"/>
        <w:rPr>
          <w:rFonts w:ascii="Tahoma" w:hAnsi="Tahoma" w:cs="Tahoma"/>
          <w:b/>
          <w:bCs/>
          <w:sz w:val="22"/>
          <w:szCs w:val="22"/>
        </w:rPr>
      </w:pPr>
      <w:r w:rsidRPr="00BA49B7">
        <w:rPr>
          <w:rFonts w:ascii="Tahoma" w:hAnsi="Tahoma" w:cs="Tahoma"/>
          <w:b/>
          <w:bCs/>
          <w:sz w:val="22"/>
          <w:szCs w:val="22"/>
        </w:rPr>
        <w:t>Information overload</w:t>
      </w:r>
    </w:p>
    <w:p w14:paraId="7047B02E" w14:textId="77777777" w:rsidR="00BA49B7" w:rsidRPr="00BA49B7" w:rsidRDefault="00BA49B7" w:rsidP="00C96598">
      <w:pPr>
        <w:spacing w:after="0" w:line="259" w:lineRule="auto"/>
        <w:rPr>
          <w:rFonts w:ascii="Tahoma" w:hAnsi="Tahoma" w:cs="Tahoma"/>
          <w:sz w:val="22"/>
          <w:szCs w:val="22"/>
        </w:rPr>
      </w:pPr>
      <w:r w:rsidRPr="00BA49B7">
        <w:rPr>
          <w:rFonts w:ascii="Tahoma" w:hAnsi="Tahoma" w:cs="Tahoma"/>
          <w:sz w:val="22"/>
          <w:szCs w:val="22"/>
        </w:rPr>
        <w:t xml:space="preserve">Audiences </w:t>
      </w:r>
      <w:proofErr w:type="gramStart"/>
      <w:r w:rsidRPr="00BA49B7">
        <w:rPr>
          <w:rFonts w:ascii="Tahoma" w:hAnsi="Tahoma" w:cs="Tahoma"/>
          <w:sz w:val="22"/>
          <w:szCs w:val="22"/>
        </w:rPr>
        <w:t>are overwhelmed</w:t>
      </w:r>
      <w:proofErr w:type="gramEnd"/>
      <w:r w:rsidRPr="00BA49B7">
        <w:rPr>
          <w:rFonts w:ascii="Tahoma" w:hAnsi="Tahoma" w:cs="Tahoma"/>
          <w:sz w:val="22"/>
          <w:szCs w:val="22"/>
        </w:rPr>
        <w:t xml:space="preserve"> by a constant stream of information, alerts, and competing messages across platforms. Important content risks </w:t>
      </w:r>
      <w:proofErr w:type="gramStart"/>
      <w:r w:rsidRPr="00BA49B7">
        <w:rPr>
          <w:rFonts w:ascii="Tahoma" w:hAnsi="Tahoma" w:cs="Tahoma"/>
          <w:sz w:val="22"/>
          <w:szCs w:val="22"/>
        </w:rPr>
        <w:t>being lost</w:t>
      </w:r>
      <w:proofErr w:type="gramEnd"/>
      <w:r w:rsidRPr="00BA49B7">
        <w:rPr>
          <w:rFonts w:ascii="Tahoma" w:hAnsi="Tahoma" w:cs="Tahoma"/>
          <w:sz w:val="22"/>
          <w:szCs w:val="22"/>
        </w:rPr>
        <w:t xml:space="preserve"> in the noise, with shorter attention spans and fatigue shaping how people engage.</w:t>
      </w:r>
    </w:p>
    <w:p w14:paraId="32B57C24" w14:textId="093EC15C" w:rsidR="00BA49B7" w:rsidRPr="00BA49B7" w:rsidRDefault="00BA49B7" w:rsidP="00C96598">
      <w:pPr>
        <w:spacing w:after="0" w:line="259" w:lineRule="auto"/>
        <w:rPr>
          <w:rFonts w:ascii="Tahoma" w:hAnsi="Tahoma" w:cs="Tahoma"/>
          <w:sz w:val="22"/>
          <w:szCs w:val="22"/>
        </w:rPr>
      </w:pPr>
      <w:r w:rsidRPr="00BA49B7">
        <w:rPr>
          <w:rFonts w:ascii="Cambria Math" w:hAnsi="Cambria Math" w:cs="Cambria Math"/>
          <w:sz w:val="22"/>
          <w:szCs w:val="22"/>
        </w:rPr>
        <w:t>⇒</w:t>
      </w:r>
      <w:r w:rsidRPr="00BA49B7">
        <w:rPr>
          <w:rFonts w:ascii="Tahoma" w:hAnsi="Tahoma" w:cs="Tahoma"/>
          <w:sz w:val="22"/>
          <w:szCs w:val="22"/>
        </w:rPr>
        <w:t xml:space="preserve"> Implication: Communicate with clarity and focus, prioritising quality over quantity. Use simple, compelling formats and targeted distribution to cut through clutter and reach the right audiences at the right time.</w:t>
      </w:r>
    </w:p>
    <w:p w14:paraId="31C0280D" w14:textId="77777777" w:rsidR="00236185" w:rsidRPr="00DA3C1E" w:rsidRDefault="00236185" w:rsidP="00C96598">
      <w:pPr>
        <w:spacing w:after="0" w:line="259" w:lineRule="auto"/>
        <w:rPr>
          <w:rFonts w:ascii="Tahoma" w:hAnsi="Tahoma" w:cs="Tahoma"/>
          <w:sz w:val="22"/>
          <w:szCs w:val="22"/>
        </w:rPr>
      </w:pPr>
    </w:p>
    <w:p w14:paraId="4B455198" w14:textId="6DB4F3ED" w:rsidR="00236185" w:rsidRPr="00DA3C1E" w:rsidRDefault="00236185" w:rsidP="00C96598">
      <w:pPr>
        <w:spacing w:after="0" w:line="259" w:lineRule="auto"/>
        <w:rPr>
          <w:rFonts w:ascii="Tahoma" w:hAnsi="Tahoma" w:cs="Tahoma"/>
          <w:b/>
          <w:bCs/>
          <w:sz w:val="22"/>
          <w:szCs w:val="22"/>
        </w:rPr>
      </w:pPr>
      <w:r w:rsidRPr="00DA3C1E">
        <w:rPr>
          <w:rFonts w:ascii="Tahoma" w:hAnsi="Tahoma" w:cs="Tahoma"/>
          <w:b/>
          <w:bCs/>
          <w:sz w:val="22"/>
          <w:szCs w:val="22"/>
        </w:rPr>
        <w:t xml:space="preserve">Shifting </w:t>
      </w:r>
      <w:r w:rsidR="000F3DAB" w:rsidRPr="00DA3C1E">
        <w:rPr>
          <w:rFonts w:ascii="Tahoma" w:hAnsi="Tahoma" w:cs="Tahoma"/>
          <w:b/>
          <w:bCs/>
          <w:sz w:val="22"/>
          <w:szCs w:val="22"/>
        </w:rPr>
        <w:t>global narratives</w:t>
      </w:r>
    </w:p>
    <w:p w14:paraId="066E2DA5" w14:textId="77777777" w:rsidR="002C52AF" w:rsidRDefault="00236185" w:rsidP="00C96598">
      <w:pPr>
        <w:spacing w:after="0" w:line="259" w:lineRule="auto"/>
        <w:rPr>
          <w:rFonts w:ascii="Tahoma" w:hAnsi="Tahoma" w:cs="Tahoma"/>
          <w:sz w:val="22"/>
          <w:szCs w:val="22"/>
        </w:rPr>
      </w:pPr>
      <w:r w:rsidRPr="002C52AF">
        <w:rPr>
          <w:rFonts w:ascii="Tahoma" w:hAnsi="Tahoma" w:cs="Tahoma"/>
          <w:sz w:val="22"/>
          <w:szCs w:val="22"/>
        </w:rPr>
        <w:t>Global crises—authoritarian populism, economic instability, and conflict—erode human rights commitments. Yet intersectional feminist movements are gaining ground, linking gender justice to climate action, decolonisation, and youth movements.</w:t>
      </w:r>
    </w:p>
    <w:p w14:paraId="3D58073D" w14:textId="281D485F" w:rsidR="00236185" w:rsidRPr="002C52AF" w:rsidRDefault="00236185" w:rsidP="00C96598">
      <w:pPr>
        <w:pStyle w:val="ListParagraph"/>
        <w:numPr>
          <w:ilvl w:val="0"/>
          <w:numId w:val="326"/>
        </w:numPr>
        <w:spacing w:after="0" w:line="259" w:lineRule="auto"/>
        <w:contextualSpacing w:val="0"/>
        <w:rPr>
          <w:rFonts w:ascii="Tahoma" w:hAnsi="Tahoma" w:cs="Tahoma"/>
          <w:sz w:val="22"/>
          <w:szCs w:val="22"/>
        </w:rPr>
      </w:pPr>
      <w:r w:rsidRPr="002C52AF">
        <w:rPr>
          <w:rStyle w:val="Strong"/>
          <w:rFonts w:ascii="Tahoma" w:hAnsi="Tahoma" w:cs="Tahoma"/>
          <w:sz w:val="22"/>
          <w:szCs w:val="22"/>
        </w:rPr>
        <w:t>Implication:</w:t>
      </w:r>
      <w:r w:rsidRPr="002C52AF">
        <w:rPr>
          <w:rFonts w:ascii="Tahoma" w:hAnsi="Tahoma" w:cs="Tahoma"/>
          <w:sz w:val="22"/>
          <w:szCs w:val="22"/>
        </w:rPr>
        <w:t xml:space="preserve"> Frame gender equality as integral to broader struggles for democracy, justice, and sustainability.</w:t>
      </w:r>
    </w:p>
    <w:p w14:paraId="4401E123" w14:textId="77777777" w:rsidR="00236185" w:rsidRPr="00DA3C1E" w:rsidRDefault="00236185" w:rsidP="00C96598">
      <w:pPr>
        <w:spacing w:after="0" w:line="259" w:lineRule="auto"/>
        <w:rPr>
          <w:rFonts w:ascii="Tahoma" w:hAnsi="Tahoma" w:cs="Tahoma"/>
          <w:sz w:val="22"/>
          <w:szCs w:val="22"/>
        </w:rPr>
      </w:pPr>
    </w:p>
    <w:p w14:paraId="751A92E3" w14:textId="63D67FC9" w:rsidR="00236185" w:rsidRPr="00DA3C1E" w:rsidRDefault="00236185" w:rsidP="00C96598">
      <w:pPr>
        <w:spacing w:after="0" w:line="259" w:lineRule="auto"/>
        <w:rPr>
          <w:rFonts w:ascii="Tahoma" w:hAnsi="Tahoma" w:cs="Tahoma"/>
          <w:b/>
          <w:bCs/>
          <w:sz w:val="22"/>
          <w:szCs w:val="22"/>
        </w:rPr>
      </w:pPr>
      <w:r w:rsidRPr="00DA3C1E">
        <w:rPr>
          <w:rFonts w:ascii="Tahoma" w:hAnsi="Tahoma" w:cs="Tahoma"/>
          <w:b/>
          <w:bCs/>
          <w:sz w:val="22"/>
          <w:szCs w:val="22"/>
        </w:rPr>
        <w:t xml:space="preserve">Donor and </w:t>
      </w:r>
      <w:r w:rsidR="000F3DAB" w:rsidRPr="00DA3C1E">
        <w:rPr>
          <w:rFonts w:ascii="Tahoma" w:hAnsi="Tahoma" w:cs="Tahoma"/>
          <w:b/>
          <w:bCs/>
          <w:sz w:val="22"/>
          <w:szCs w:val="22"/>
        </w:rPr>
        <w:t>movement expectations</w:t>
      </w:r>
    </w:p>
    <w:p w14:paraId="18A3A73B" w14:textId="77777777" w:rsidR="002C52AF" w:rsidRDefault="00236185" w:rsidP="00C96598">
      <w:pPr>
        <w:spacing w:after="0" w:line="259" w:lineRule="auto"/>
        <w:rPr>
          <w:rFonts w:ascii="Tahoma" w:hAnsi="Tahoma" w:cs="Tahoma"/>
          <w:sz w:val="22"/>
          <w:szCs w:val="22"/>
        </w:rPr>
      </w:pPr>
      <w:r w:rsidRPr="00DA3C1E">
        <w:rPr>
          <w:rFonts w:ascii="Tahoma" w:hAnsi="Tahoma" w:cs="Tahoma"/>
          <w:sz w:val="22"/>
          <w:szCs w:val="22"/>
        </w:rPr>
        <w:t xml:space="preserve">Donors and partners demand stronger evidence of impact, with stories that humanise data and </w:t>
      </w:r>
      <w:proofErr w:type="gramStart"/>
      <w:r w:rsidRPr="00DA3C1E">
        <w:rPr>
          <w:rFonts w:ascii="Tahoma" w:hAnsi="Tahoma" w:cs="Tahoma"/>
          <w:sz w:val="22"/>
          <w:szCs w:val="22"/>
        </w:rPr>
        <w:t>demonstrate</w:t>
      </w:r>
      <w:proofErr w:type="gramEnd"/>
      <w:r w:rsidRPr="00DA3C1E">
        <w:rPr>
          <w:rFonts w:ascii="Tahoma" w:hAnsi="Tahoma" w:cs="Tahoma"/>
          <w:sz w:val="22"/>
          <w:szCs w:val="22"/>
        </w:rPr>
        <w:t xml:space="preserve"> change. Communications </w:t>
      </w:r>
      <w:proofErr w:type="gramStart"/>
      <w:r w:rsidRPr="00DA3C1E">
        <w:rPr>
          <w:rFonts w:ascii="Tahoma" w:hAnsi="Tahoma" w:cs="Tahoma"/>
          <w:sz w:val="22"/>
          <w:szCs w:val="22"/>
        </w:rPr>
        <w:t>are expected</w:t>
      </w:r>
      <w:proofErr w:type="gramEnd"/>
      <w:r w:rsidRPr="00DA3C1E">
        <w:rPr>
          <w:rFonts w:ascii="Tahoma" w:hAnsi="Tahoma" w:cs="Tahoma"/>
          <w:sz w:val="22"/>
          <w:szCs w:val="22"/>
        </w:rPr>
        <w:t xml:space="preserve"> to combine rigour with creativity.</w:t>
      </w:r>
      <w:r w:rsidR="002C52AF">
        <w:rPr>
          <w:rFonts w:ascii="Tahoma" w:hAnsi="Tahoma" w:cs="Tahoma"/>
          <w:sz w:val="22"/>
          <w:szCs w:val="22"/>
        </w:rPr>
        <w:t xml:space="preserve"> </w:t>
      </w:r>
    </w:p>
    <w:p w14:paraId="1782059B" w14:textId="5953492A" w:rsidR="00236185" w:rsidRPr="002C52AF" w:rsidRDefault="002C52AF" w:rsidP="00C96598">
      <w:pPr>
        <w:pStyle w:val="ListParagraph"/>
        <w:numPr>
          <w:ilvl w:val="0"/>
          <w:numId w:val="326"/>
        </w:numPr>
        <w:spacing w:after="0" w:line="259" w:lineRule="auto"/>
        <w:contextualSpacing w:val="0"/>
        <w:rPr>
          <w:rFonts w:ascii="Tahoma" w:hAnsi="Tahoma" w:cs="Tahoma"/>
          <w:sz w:val="22"/>
          <w:szCs w:val="22"/>
        </w:rPr>
      </w:pPr>
      <w:r w:rsidRPr="002C52AF">
        <w:rPr>
          <w:rFonts w:ascii="Tahoma" w:hAnsi="Tahoma" w:cs="Tahoma"/>
          <w:sz w:val="22"/>
          <w:szCs w:val="22"/>
        </w:rPr>
        <w:lastRenderedPageBreak/>
        <w:t>I</w:t>
      </w:r>
      <w:r w:rsidR="00236185" w:rsidRPr="002C52AF">
        <w:rPr>
          <w:rStyle w:val="Strong"/>
          <w:rFonts w:ascii="Tahoma" w:hAnsi="Tahoma" w:cs="Tahoma"/>
          <w:sz w:val="22"/>
          <w:szCs w:val="22"/>
        </w:rPr>
        <w:t>mplication:</w:t>
      </w:r>
      <w:r w:rsidR="00236185" w:rsidRPr="002C52AF">
        <w:rPr>
          <w:rFonts w:ascii="Tahoma" w:hAnsi="Tahoma" w:cs="Tahoma"/>
          <w:sz w:val="22"/>
          <w:szCs w:val="22"/>
        </w:rPr>
        <w:t xml:space="preserve"> Professionalise outputs, integrating MEL into advocacy content that blends emotion with evidence.</w:t>
      </w:r>
    </w:p>
    <w:p w14:paraId="46F5849B" w14:textId="77777777" w:rsidR="00236185" w:rsidRPr="00DA3C1E" w:rsidRDefault="00236185" w:rsidP="00C96598">
      <w:pPr>
        <w:spacing w:after="0" w:line="259" w:lineRule="auto"/>
        <w:rPr>
          <w:rFonts w:ascii="Tahoma" w:hAnsi="Tahoma" w:cs="Tahoma"/>
          <w:sz w:val="22"/>
          <w:szCs w:val="22"/>
        </w:rPr>
      </w:pPr>
    </w:p>
    <w:p w14:paraId="721DB797" w14:textId="5E27D1AA" w:rsidR="00236185" w:rsidRPr="00DA3C1E" w:rsidRDefault="00236185" w:rsidP="00C96598">
      <w:pPr>
        <w:spacing w:after="0" w:line="259" w:lineRule="auto"/>
        <w:rPr>
          <w:rFonts w:ascii="Tahoma" w:hAnsi="Tahoma" w:cs="Tahoma"/>
          <w:b/>
          <w:bCs/>
          <w:sz w:val="22"/>
          <w:szCs w:val="22"/>
        </w:rPr>
      </w:pPr>
      <w:r w:rsidRPr="00DA3C1E">
        <w:rPr>
          <w:rFonts w:ascii="Tahoma" w:hAnsi="Tahoma" w:cs="Tahoma"/>
          <w:b/>
          <w:bCs/>
          <w:sz w:val="22"/>
          <w:szCs w:val="22"/>
        </w:rPr>
        <w:t xml:space="preserve">Youth, </w:t>
      </w:r>
      <w:r w:rsidR="000F3DAB" w:rsidRPr="00DA3C1E">
        <w:rPr>
          <w:rFonts w:ascii="Tahoma" w:hAnsi="Tahoma" w:cs="Tahoma"/>
          <w:b/>
          <w:bCs/>
          <w:sz w:val="22"/>
          <w:szCs w:val="22"/>
        </w:rPr>
        <w:t>intersectionality &amp; new voices</w:t>
      </w:r>
    </w:p>
    <w:p w14:paraId="0E291220" w14:textId="77777777" w:rsidR="002C52AF" w:rsidRDefault="00236185" w:rsidP="00C96598">
      <w:pPr>
        <w:spacing w:after="0" w:line="259" w:lineRule="auto"/>
        <w:rPr>
          <w:rFonts w:ascii="Tahoma" w:hAnsi="Tahoma" w:cs="Tahoma"/>
          <w:sz w:val="22"/>
          <w:szCs w:val="22"/>
        </w:rPr>
      </w:pPr>
      <w:r w:rsidRPr="00DA3C1E">
        <w:rPr>
          <w:rFonts w:ascii="Tahoma" w:hAnsi="Tahoma" w:cs="Tahoma"/>
          <w:sz w:val="22"/>
          <w:szCs w:val="22"/>
        </w:rPr>
        <w:t>Younger feminists and LGBTQI+ activists are reshaping communications through art, music, blogs, and digital media, demanding greater representation of diverse lived experiences.</w:t>
      </w:r>
      <w:r w:rsidR="002C52AF">
        <w:rPr>
          <w:rFonts w:ascii="Tahoma" w:hAnsi="Tahoma" w:cs="Tahoma"/>
          <w:sz w:val="22"/>
          <w:szCs w:val="22"/>
        </w:rPr>
        <w:t xml:space="preserve"> </w:t>
      </w:r>
    </w:p>
    <w:p w14:paraId="7919031A" w14:textId="0C615C92" w:rsidR="00236185" w:rsidRPr="002C52AF" w:rsidRDefault="00236185" w:rsidP="00C96598">
      <w:pPr>
        <w:pStyle w:val="ListParagraph"/>
        <w:numPr>
          <w:ilvl w:val="0"/>
          <w:numId w:val="326"/>
        </w:numPr>
        <w:spacing w:after="0" w:line="259" w:lineRule="auto"/>
        <w:contextualSpacing w:val="0"/>
        <w:rPr>
          <w:rFonts w:ascii="Tahoma" w:hAnsi="Tahoma" w:cs="Tahoma"/>
          <w:sz w:val="22"/>
          <w:szCs w:val="22"/>
        </w:rPr>
      </w:pPr>
      <w:r w:rsidRPr="002C52AF">
        <w:rPr>
          <w:rStyle w:val="Strong"/>
          <w:rFonts w:ascii="Tahoma" w:hAnsi="Tahoma" w:cs="Tahoma"/>
          <w:sz w:val="22"/>
          <w:szCs w:val="22"/>
        </w:rPr>
        <w:t>Implication:</w:t>
      </w:r>
      <w:r w:rsidRPr="002C52AF">
        <w:rPr>
          <w:rFonts w:ascii="Tahoma" w:hAnsi="Tahoma" w:cs="Tahoma"/>
          <w:sz w:val="22"/>
          <w:szCs w:val="22"/>
        </w:rPr>
        <w:t xml:space="preserve"> Amplify young, diverse voices, adopting participatory and co-created advocacy approaches.</w:t>
      </w:r>
    </w:p>
    <w:p w14:paraId="44F74727" w14:textId="77777777" w:rsidR="00236185" w:rsidRPr="00DA3C1E" w:rsidRDefault="00236185" w:rsidP="00C96598">
      <w:pPr>
        <w:spacing w:after="0" w:line="259" w:lineRule="auto"/>
        <w:rPr>
          <w:rFonts w:ascii="Tahoma" w:hAnsi="Tahoma" w:cs="Tahoma"/>
          <w:sz w:val="22"/>
          <w:szCs w:val="22"/>
        </w:rPr>
      </w:pPr>
    </w:p>
    <w:p w14:paraId="4F990856" w14:textId="3CED237D" w:rsidR="00236185" w:rsidRPr="00DA3C1E" w:rsidRDefault="00236185" w:rsidP="00C96598">
      <w:pPr>
        <w:spacing w:after="0" w:line="259" w:lineRule="auto"/>
        <w:rPr>
          <w:rFonts w:ascii="Tahoma" w:hAnsi="Tahoma" w:cs="Tahoma"/>
          <w:b/>
          <w:bCs/>
          <w:sz w:val="22"/>
          <w:szCs w:val="22"/>
        </w:rPr>
      </w:pPr>
      <w:r w:rsidRPr="00DA3C1E">
        <w:rPr>
          <w:rFonts w:ascii="Tahoma" w:hAnsi="Tahoma" w:cs="Tahoma"/>
          <w:b/>
          <w:bCs/>
          <w:sz w:val="22"/>
          <w:szCs w:val="22"/>
        </w:rPr>
        <w:t>Hope-</w:t>
      </w:r>
      <w:r w:rsidR="002B220C" w:rsidRPr="00DA3C1E">
        <w:rPr>
          <w:rFonts w:ascii="Tahoma" w:hAnsi="Tahoma" w:cs="Tahoma"/>
          <w:b/>
          <w:bCs/>
          <w:sz w:val="22"/>
          <w:szCs w:val="22"/>
        </w:rPr>
        <w:t>based storytelling</w:t>
      </w:r>
    </w:p>
    <w:p w14:paraId="64F8717F" w14:textId="77777777" w:rsidR="002C52AF" w:rsidRDefault="00236185" w:rsidP="00C96598">
      <w:pPr>
        <w:spacing w:after="0" w:line="259" w:lineRule="auto"/>
        <w:rPr>
          <w:rFonts w:ascii="Tahoma" w:hAnsi="Tahoma" w:cs="Tahoma"/>
          <w:sz w:val="22"/>
          <w:szCs w:val="22"/>
        </w:rPr>
      </w:pPr>
      <w:r w:rsidRPr="00DA3C1E">
        <w:rPr>
          <w:rFonts w:ascii="Tahoma" w:hAnsi="Tahoma" w:cs="Tahoma"/>
          <w:sz w:val="22"/>
          <w:szCs w:val="22"/>
        </w:rPr>
        <w:t xml:space="preserve">Audiences </w:t>
      </w:r>
      <w:proofErr w:type="gramStart"/>
      <w:r w:rsidRPr="00DA3C1E">
        <w:rPr>
          <w:rFonts w:ascii="Tahoma" w:hAnsi="Tahoma" w:cs="Tahoma"/>
          <w:sz w:val="22"/>
          <w:szCs w:val="22"/>
        </w:rPr>
        <w:t>are fatigued</w:t>
      </w:r>
      <w:proofErr w:type="gramEnd"/>
      <w:r w:rsidRPr="00DA3C1E">
        <w:rPr>
          <w:rFonts w:ascii="Tahoma" w:hAnsi="Tahoma" w:cs="Tahoma"/>
          <w:sz w:val="22"/>
          <w:szCs w:val="22"/>
        </w:rPr>
        <w:t xml:space="preserve"> by negative news but inspired by solution-driven stories that highlight resilience and possibility.</w:t>
      </w:r>
      <w:r w:rsidR="002C52AF">
        <w:rPr>
          <w:rFonts w:ascii="Tahoma" w:hAnsi="Tahoma" w:cs="Tahoma"/>
          <w:sz w:val="22"/>
          <w:szCs w:val="22"/>
        </w:rPr>
        <w:t xml:space="preserve"> </w:t>
      </w:r>
    </w:p>
    <w:p w14:paraId="3CE1A9E1" w14:textId="0A471B8C" w:rsidR="00236185" w:rsidRPr="002C52AF" w:rsidRDefault="00236185" w:rsidP="00C96598">
      <w:pPr>
        <w:pStyle w:val="ListParagraph"/>
        <w:numPr>
          <w:ilvl w:val="0"/>
          <w:numId w:val="326"/>
        </w:numPr>
        <w:spacing w:after="0" w:line="259" w:lineRule="auto"/>
        <w:contextualSpacing w:val="0"/>
        <w:rPr>
          <w:rFonts w:ascii="Tahoma" w:hAnsi="Tahoma" w:cs="Tahoma"/>
          <w:sz w:val="22"/>
          <w:szCs w:val="22"/>
        </w:rPr>
      </w:pPr>
      <w:r w:rsidRPr="002C52AF">
        <w:rPr>
          <w:rStyle w:val="Strong"/>
          <w:rFonts w:ascii="Tahoma" w:hAnsi="Tahoma" w:cs="Tahoma"/>
          <w:sz w:val="22"/>
          <w:szCs w:val="22"/>
        </w:rPr>
        <w:t>Implication:</w:t>
      </w:r>
      <w:r w:rsidRPr="002C52AF">
        <w:rPr>
          <w:rFonts w:ascii="Tahoma" w:hAnsi="Tahoma" w:cs="Tahoma"/>
          <w:sz w:val="22"/>
          <w:szCs w:val="22"/>
        </w:rPr>
        <w:t xml:space="preserve"> Balance exposing injustices with showcasing solutions, offering narratives that mobilise and inspire.</w:t>
      </w:r>
    </w:p>
    <w:p w14:paraId="65B308F3" w14:textId="77777777" w:rsidR="00236185" w:rsidRPr="00DA3C1E" w:rsidRDefault="00236185" w:rsidP="00C96598">
      <w:pPr>
        <w:spacing w:after="0" w:line="259" w:lineRule="auto"/>
        <w:rPr>
          <w:rFonts w:ascii="Tahoma" w:hAnsi="Tahoma" w:cs="Tahoma"/>
          <w:sz w:val="22"/>
          <w:szCs w:val="22"/>
        </w:rPr>
      </w:pPr>
    </w:p>
    <w:p w14:paraId="0BE21935" w14:textId="01747AF3" w:rsidR="006F5466" w:rsidRPr="002B220C" w:rsidRDefault="006F5466" w:rsidP="00C96598">
      <w:pPr>
        <w:pStyle w:val="Heading2"/>
        <w:spacing w:line="259" w:lineRule="auto"/>
      </w:pPr>
      <w:bookmarkStart w:id="6" w:name="_Toc208998578"/>
      <w:r w:rsidRPr="002B220C">
        <w:t>Why Communications matters</w:t>
      </w:r>
      <w:bookmarkEnd w:id="6"/>
    </w:p>
    <w:p w14:paraId="7F9AD22B" w14:textId="77777777" w:rsidR="006F5466" w:rsidRPr="00DA3C1E" w:rsidRDefault="006F5466" w:rsidP="00C96598">
      <w:pPr>
        <w:spacing w:after="0" w:line="259" w:lineRule="auto"/>
        <w:rPr>
          <w:rFonts w:ascii="Tahoma" w:hAnsi="Tahoma" w:cs="Tahoma"/>
          <w:sz w:val="22"/>
          <w:szCs w:val="22"/>
        </w:rPr>
      </w:pPr>
    </w:p>
    <w:p w14:paraId="1AE5F5E2" w14:textId="588C2FD9" w:rsidR="006F5466" w:rsidRPr="00DA3C1E" w:rsidRDefault="006F5466" w:rsidP="00C96598">
      <w:pPr>
        <w:spacing w:after="0" w:line="259" w:lineRule="auto"/>
        <w:rPr>
          <w:rFonts w:ascii="Tahoma" w:hAnsi="Tahoma" w:cs="Tahoma"/>
          <w:sz w:val="22"/>
          <w:szCs w:val="22"/>
        </w:rPr>
      </w:pPr>
      <w:r w:rsidRPr="006F5466">
        <w:rPr>
          <w:rFonts w:ascii="Tahoma" w:hAnsi="Tahoma" w:cs="Tahoma"/>
          <w:sz w:val="22"/>
          <w:szCs w:val="22"/>
        </w:rPr>
        <w:t>Great communications</w:t>
      </w:r>
      <w:r w:rsidR="00D47A7C">
        <w:rPr>
          <w:rFonts w:ascii="Tahoma" w:hAnsi="Tahoma" w:cs="Tahoma"/>
          <w:sz w:val="22"/>
          <w:szCs w:val="22"/>
        </w:rPr>
        <w:t xml:space="preserve"> </w:t>
      </w:r>
      <w:proofErr w:type="gramStart"/>
      <w:r w:rsidR="00D47A7C">
        <w:rPr>
          <w:rFonts w:ascii="Tahoma" w:hAnsi="Tahoma" w:cs="Tahoma"/>
          <w:sz w:val="22"/>
          <w:szCs w:val="22"/>
        </w:rPr>
        <w:t>requires</w:t>
      </w:r>
      <w:proofErr w:type="gramEnd"/>
      <w:r w:rsidRPr="006F5466">
        <w:rPr>
          <w:rFonts w:ascii="Tahoma" w:hAnsi="Tahoma" w:cs="Tahoma"/>
          <w:sz w:val="22"/>
          <w:szCs w:val="22"/>
        </w:rPr>
        <w:t xml:space="preserve"> time and resources, yet is often deprioritised when capacity </w:t>
      </w:r>
      <w:proofErr w:type="gramStart"/>
      <w:r w:rsidRPr="006F5466">
        <w:rPr>
          <w:rFonts w:ascii="Tahoma" w:hAnsi="Tahoma" w:cs="Tahoma"/>
          <w:sz w:val="22"/>
          <w:szCs w:val="22"/>
        </w:rPr>
        <w:t>is stretched</w:t>
      </w:r>
      <w:proofErr w:type="gramEnd"/>
      <w:r w:rsidRPr="006F5466">
        <w:rPr>
          <w:rFonts w:ascii="Tahoma" w:hAnsi="Tahoma" w:cs="Tahoma"/>
          <w:sz w:val="22"/>
          <w:szCs w:val="22"/>
        </w:rPr>
        <w:t xml:space="preserve"> or budgets are tight. Too often, it </w:t>
      </w:r>
      <w:proofErr w:type="gramStart"/>
      <w:r w:rsidRPr="006F5466">
        <w:rPr>
          <w:rFonts w:ascii="Tahoma" w:hAnsi="Tahoma" w:cs="Tahoma"/>
          <w:sz w:val="22"/>
          <w:szCs w:val="22"/>
        </w:rPr>
        <w:t>is seen</w:t>
      </w:r>
      <w:proofErr w:type="gramEnd"/>
      <w:r w:rsidRPr="006F5466">
        <w:rPr>
          <w:rFonts w:ascii="Tahoma" w:hAnsi="Tahoma" w:cs="Tahoma"/>
          <w:sz w:val="22"/>
          <w:szCs w:val="22"/>
        </w:rPr>
        <w:t xml:space="preserve"> as a “nice-to-have” rather than a core function. </w:t>
      </w:r>
      <w:proofErr w:type="gramStart"/>
      <w:r w:rsidRPr="006F5466">
        <w:rPr>
          <w:rFonts w:ascii="Tahoma" w:hAnsi="Tahoma" w:cs="Tahoma"/>
          <w:sz w:val="22"/>
          <w:szCs w:val="22"/>
        </w:rPr>
        <w:t>In reality, communications</w:t>
      </w:r>
      <w:proofErr w:type="gramEnd"/>
      <w:r w:rsidRPr="006F5466">
        <w:rPr>
          <w:rFonts w:ascii="Tahoma" w:hAnsi="Tahoma" w:cs="Tahoma"/>
          <w:sz w:val="22"/>
          <w:szCs w:val="22"/>
        </w:rPr>
        <w:t xml:space="preserve"> </w:t>
      </w:r>
      <w:proofErr w:type="gramStart"/>
      <w:r w:rsidRPr="006F5466">
        <w:rPr>
          <w:rFonts w:ascii="Tahoma" w:hAnsi="Tahoma" w:cs="Tahoma"/>
          <w:sz w:val="22"/>
          <w:szCs w:val="22"/>
        </w:rPr>
        <w:t>is</w:t>
      </w:r>
      <w:proofErr w:type="gramEnd"/>
      <w:r w:rsidRPr="006F5466">
        <w:rPr>
          <w:rFonts w:ascii="Tahoma" w:hAnsi="Tahoma" w:cs="Tahoma"/>
          <w:sz w:val="22"/>
          <w:szCs w:val="22"/>
        </w:rPr>
        <w:t xml:space="preserve"> more important than ever</w:t>
      </w:r>
      <w:r w:rsidRPr="00DA3C1E">
        <w:rPr>
          <w:rFonts w:ascii="Tahoma" w:hAnsi="Tahoma" w:cs="Tahoma"/>
          <w:sz w:val="22"/>
          <w:szCs w:val="22"/>
        </w:rPr>
        <w:t xml:space="preserve"> - </w:t>
      </w:r>
      <w:r w:rsidRPr="006F5466">
        <w:rPr>
          <w:rFonts w:ascii="Tahoma" w:hAnsi="Tahoma" w:cs="Tahoma"/>
          <w:sz w:val="22"/>
          <w:szCs w:val="22"/>
        </w:rPr>
        <w:t>for Gender Links as an organisation and for the wider movement for gender equality. It is not an add-on, but central to our sustainability, visibility, and impact. In a rapidly shifting environment, the ability to tell compelling stories, frame debates, and reach diverse audiences ensures that our advocacy resonates, our evidence influences, and our movements grow.</w:t>
      </w:r>
    </w:p>
    <w:p w14:paraId="6566EEB6" w14:textId="77777777" w:rsidR="006F5466" w:rsidRPr="006F5466" w:rsidRDefault="006F5466" w:rsidP="00C96598">
      <w:pPr>
        <w:spacing w:after="0" w:line="259" w:lineRule="auto"/>
        <w:rPr>
          <w:rFonts w:ascii="Tahoma" w:hAnsi="Tahoma" w:cs="Tahoma"/>
          <w:sz w:val="22"/>
          <w:szCs w:val="22"/>
        </w:rPr>
      </w:pPr>
    </w:p>
    <w:p w14:paraId="13894EDF" w14:textId="0854DE0B" w:rsidR="006F5466" w:rsidRPr="006F5466" w:rsidRDefault="006F5466" w:rsidP="00C96598">
      <w:pPr>
        <w:spacing w:after="0" w:line="259" w:lineRule="auto"/>
        <w:rPr>
          <w:rFonts w:ascii="Tahoma" w:hAnsi="Tahoma" w:cs="Tahoma"/>
          <w:sz w:val="22"/>
          <w:szCs w:val="22"/>
        </w:rPr>
      </w:pPr>
      <w:r w:rsidRPr="006F5466">
        <w:rPr>
          <w:rFonts w:ascii="Tahoma" w:hAnsi="Tahoma" w:cs="Tahoma"/>
          <w:b/>
          <w:bCs/>
          <w:sz w:val="22"/>
          <w:szCs w:val="22"/>
        </w:rPr>
        <w:t>Sustain</w:t>
      </w:r>
      <w:r w:rsidRPr="00DA3C1E">
        <w:rPr>
          <w:rFonts w:ascii="Tahoma" w:hAnsi="Tahoma" w:cs="Tahoma"/>
          <w:b/>
          <w:bCs/>
          <w:sz w:val="22"/>
          <w:szCs w:val="22"/>
        </w:rPr>
        <w:t xml:space="preserve">ability: </w:t>
      </w:r>
      <w:r w:rsidRPr="006F5466">
        <w:rPr>
          <w:rFonts w:ascii="Tahoma" w:hAnsi="Tahoma" w:cs="Tahoma"/>
          <w:sz w:val="22"/>
          <w:szCs w:val="22"/>
        </w:rPr>
        <w:t xml:space="preserve">Communications </w:t>
      </w:r>
      <w:proofErr w:type="gramStart"/>
      <w:r w:rsidRPr="006F5466">
        <w:rPr>
          <w:rFonts w:ascii="Tahoma" w:hAnsi="Tahoma" w:cs="Tahoma"/>
          <w:sz w:val="22"/>
          <w:szCs w:val="22"/>
        </w:rPr>
        <w:t>sustains</w:t>
      </w:r>
      <w:proofErr w:type="gramEnd"/>
      <w:r w:rsidRPr="006F5466">
        <w:rPr>
          <w:rFonts w:ascii="Tahoma" w:hAnsi="Tahoma" w:cs="Tahoma"/>
          <w:sz w:val="22"/>
          <w:szCs w:val="22"/>
        </w:rPr>
        <w:t xml:space="preserve"> the organisation by strengthening our profile and credibility. It </w:t>
      </w:r>
      <w:proofErr w:type="gramStart"/>
      <w:r w:rsidRPr="006F5466">
        <w:rPr>
          <w:rFonts w:ascii="Tahoma" w:hAnsi="Tahoma" w:cs="Tahoma"/>
          <w:sz w:val="22"/>
          <w:szCs w:val="22"/>
        </w:rPr>
        <w:t>demonstrates</w:t>
      </w:r>
      <w:proofErr w:type="gramEnd"/>
      <w:r w:rsidRPr="006F5466">
        <w:rPr>
          <w:rFonts w:ascii="Tahoma" w:hAnsi="Tahoma" w:cs="Tahoma"/>
          <w:sz w:val="22"/>
          <w:szCs w:val="22"/>
        </w:rPr>
        <w:t xml:space="preserve"> impact by transforming research and programme outcomes into stories and visuals that funders, partners, and communities can connect with. Effective communications deepen engagement, broaden support, and ensure Gender Links </w:t>
      </w:r>
      <w:proofErr w:type="gramStart"/>
      <w:r w:rsidRPr="006F5466">
        <w:rPr>
          <w:rFonts w:ascii="Tahoma" w:hAnsi="Tahoma" w:cs="Tahoma"/>
          <w:sz w:val="22"/>
          <w:szCs w:val="22"/>
        </w:rPr>
        <w:t>remains</w:t>
      </w:r>
      <w:proofErr w:type="gramEnd"/>
      <w:r w:rsidRPr="006F5466">
        <w:rPr>
          <w:rFonts w:ascii="Tahoma" w:hAnsi="Tahoma" w:cs="Tahoma"/>
          <w:sz w:val="22"/>
          <w:szCs w:val="22"/>
        </w:rPr>
        <w:t xml:space="preserve"> visible, relevant, and trusted.</w:t>
      </w:r>
    </w:p>
    <w:p w14:paraId="63D1A51D" w14:textId="77777777" w:rsidR="006F5466" w:rsidRPr="00DA3C1E" w:rsidRDefault="006F5466" w:rsidP="00C96598">
      <w:pPr>
        <w:spacing w:after="0" w:line="259" w:lineRule="auto"/>
        <w:rPr>
          <w:rFonts w:ascii="Tahoma" w:hAnsi="Tahoma" w:cs="Tahoma"/>
          <w:b/>
          <w:bCs/>
          <w:sz w:val="22"/>
          <w:szCs w:val="22"/>
        </w:rPr>
      </w:pPr>
    </w:p>
    <w:p w14:paraId="3D98A6FA" w14:textId="77CF2447" w:rsidR="006F5466" w:rsidRPr="006F5466" w:rsidRDefault="006F5466" w:rsidP="00C96598">
      <w:pPr>
        <w:spacing w:after="0" w:line="259" w:lineRule="auto"/>
        <w:rPr>
          <w:rFonts w:ascii="Tahoma" w:hAnsi="Tahoma" w:cs="Tahoma"/>
          <w:sz w:val="22"/>
          <w:szCs w:val="22"/>
        </w:rPr>
      </w:pPr>
      <w:r w:rsidRPr="006F5466">
        <w:rPr>
          <w:rFonts w:ascii="Tahoma" w:hAnsi="Tahoma" w:cs="Tahoma"/>
          <w:b/>
          <w:bCs/>
          <w:sz w:val="22"/>
          <w:szCs w:val="22"/>
        </w:rPr>
        <w:t xml:space="preserve">Driving </w:t>
      </w:r>
      <w:r w:rsidR="00311D46" w:rsidRPr="006F5466">
        <w:rPr>
          <w:rFonts w:ascii="Tahoma" w:hAnsi="Tahoma" w:cs="Tahoma"/>
          <w:b/>
          <w:bCs/>
          <w:sz w:val="22"/>
          <w:szCs w:val="22"/>
        </w:rPr>
        <w:t>gender justic</w:t>
      </w:r>
      <w:r w:rsidRPr="006F5466">
        <w:rPr>
          <w:rFonts w:ascii="Tahoma" w:hAnsi="Tahoma" w:cs="Tahoma"/>
          <w:b/>
          <w:bCs/>
          <w:sz w:val="22"/>
          <w:szCs w:val="22"/>
        </w:rPr>
        <w:t>e</w:t>
      </w:r>
      <w:r w:rsidRPr="00DA3C1E">
        <w:rPr>
          <w:rFonts w:ascii="Tahoma" w:hAnsi="Tahoma" w:cs="Tahoma"/>
          <w:b/>
          <w:bCs/>
          <w:sz w:val="22"/>
          <w:szCs w:val="22"/>
        </w:rPr>
        <w:t xml:space="preserve">: </w:t>
      </w:r>
      <w:r w:rsidRPr="006F5466">
        <w:rPr>
          <w:rFonts w:ascii="Tahoma" w:hAnsi="Tahoma" w:cs="Tahoma"/>
          <w:sz w:val="22"/>
          <w:szCs w:val="22"/>
        </w:rPr>
        <w:t xml:space="preserve">Achieving gender justice requires more than policy change—it demands shifts in attitudes and norms. Communications </w:t>
      </w:r>
      <w:proofErr w:type="gramStart"/>
      <w:r w:rsidRPr="006F5466">
        <w:rPr>
          <w:rFonts w:ascii="Tahoma" w:hAnsi="Tahoma" w:cs="Tahoma"/>
          <w:sz w:val="22"/>
          <w:szCs w:val="22"/>
        </w:rPr>
        <w:t>humanises</w:t>
      </w:r>
      <w:proofErr w:type="gramEnd"/>
      <w:r w:rsidRPr="006F5466">
        <w:rPr>
          <w:rFonts w:ascii="Tahoma" w:hAnsi="Tahoma" w:cs="Tahoma"/>
          <w:sz w:val="22"/>
          <w:szCs w:val="22"/>
        </w:rPr>
        <w:t xml:space="preserve"> complex issues, challenges misinformation, and inspires action. By amplifying the voices of women, girls, and marginalised communities, it turns evidence into influence and strategies into movements.</w:t>
      </w:r>
    </w:p>
    <w:p w14:paraId="18F5E88C" w14:textId="77777777" w:rsidR="006F5466" w:rsidRPr="00DA3C1E" w:rsidRDefault="006F5466" w:rsidP="00C96598">
      <w:pPr>
        <w:spacing w:after="0" w:line="259" w:lineRule="auto"/>
        <w:rPr>
          <w:rFonts w:ascii="Tahoma" w:hAnsi="Tahoma" w:cs="Tahoma"/>
          <w:b/>
          <w:bCs/>
          <w:sz w:val="22"/>
          <w:szCs w:val="22"/>
        </w:rPr>
      </w:pPr>
    </w:p>
    <w:p w14:paraId="5F285A62" w14:textId="5123F885" w:rsidR="006F5466" w:rsidRPr="006F5466" w:rsidRDefault="006F5466" w:rsidP="00C96598">
      <w:pPr>
        <w:spacing w:after="0" w:line="259" w:lineRule="auto"/>
        <w:rPr>
          <w:rFonts w:ascii="Tahoma" w:hAnsi="Tahoma" w:cs="Tahoma"/>
          <w:sz w:val="22"/>
          <w:szCs w:val="22"/>
        </w:rPr>
      </w:pPr>
      <w:r w:rsidRPr="006F5466">
        <w:rPr>
          <w:rFonts w:ascii="Tahoma" w:hAnsi="Tahoma" w:cs="Tahoma"/>
          <w:b/>
          <w:bCs/>
          <w:sz w:val="22"/>
          <w:szCs w:val="22"/>
        </w:rPr>
        <w:t xml:space="preserve">Now </w:t>
      </w:r>
      <w:r w:rsidR="00311D46" w:rsidRPr="006F5466">
        <w:rPr>
          <w:rFonts w:ascii="Tahoma" w:hAnsi="Tahoma" w:cs="Tahoma"/>
          <w:b/>
          <w:bCs/>
          <w:sz w:val="22"/>
          <w:szCs w:val="22"/>
        </w:rPr>
        <w:t>more than ever</w:t>
      </w:r>
      <w:r w:rsidRPr="00DA3C1E">
        <w:rPr>
          <w:rFonts w:ascii="Tahoma" w:hAnsi="Tahoma" w:cs="Tahoma"/>
          <w:b/>
          <w:bCs/>
          <w:sz w:val="22"/>
          <w:szCs w:val="22"/>
        </w:rPr>
        <w:t xml:space="preserve">: </w:t>
      </w:r>
      <w:r w:rsidRPr="006F5466">
        <w:rPr>
          <w:rFonts w:ascii="Tahoma" w:hAnsi="Tahoma" w:cs="Tahoma"/>
          <w:sz w:val="22"/>
          <w:szCs w:val="22"/>
        </w:rPr>
        <w:t xml:space="preserve">This is a pivotal moment. Across the region and globally, women’s rights face threats from disinformation, regressive norms, and backlash. Yet there is also growing appetite for hopeful narratives that show progress is possible and that gender justice benefits all. Communications </w:t>
      </w:r>
      <w:proofErr w:type="gramStart"/>
      <w:r w:rsidRPr="006F5466">
        <w:rPr>
          <w:rFonts w:ascii="Tahoma" w:hAnsi="Tahoma" w:cs="Tahoma"/>
          <w:sz w:val="22"/>
          <w:szCs w:val="22"/>
        </w:rPr>
        <w:t>is</w:t>
      </w:r>
      <w:proofErr w:type="gramEnd"/>
      <w:r w:rsidRPr="006F5466">
        <w:rPr>
          <w:rFonts w:ascii="Tahoma" w:hAnsi="Tahoma" w:cs="Tahoma"/>
          <w:sz w:val="22"/>
          <w:szCs w:val="22"/>
        </w:rPr>
        <w:t xml:space="preserve"> essential to:</w:t>
      </w:r>
    </w:p>
    <w:p w14:paraId="2A204076" w14:textId="77777777" w:rsidR="006F5466" w:rsidRPr="006F5466" w:rsidRDefault="006F5466" w:rsidP="00C96598">
      <w:pPr>
        <w:numPr>
          <w:ilvl w:val="0"/>
          <w:numId w:val="159"/>
        </w:numPr>
        <w:spacing w:after="0" w:line="259" w:lineRule="auto"/>
        <w:rPr>
          <w:rFonts w:ascii="Tahoma" w:hAnsi="Tahoma" w:cs="Tahoma"/>
          <w:sz w:val="22"/>
          <w:szCs w:val="22"/>
        </w:rPr>
      </w:pPr>
      <w:r w:rsidRPr="006F5466">
        <w:rPr>
          <w:rFonts w:ascii="Tahoma" w:hAnsi="Tahoma" w:cs="Tahoma"/>
          <w:sz w:val="22"/>
          <w:szCs w:val="22"/>
        </w:rPr>
        <w:t>Build positive narratives that inspire change.</w:t>
      </w:r>
    </w:p>
    <w:p w14:paraId="3255C70F" w14:textId="77777777" w:rsidR="006F5466" w:rsidRPr="006F5466" w:rsidRDefault="006F5466" w:rsidP="00C96598">
      <w:pPr>
        <w:numPr>
          <w:ilvl w:val="0"/>
          <w:numId w:val="159"/>
        </w:numPr>
        <w:spacing w:after="0" w:line="259" w:lineRule="auto"/>
        <w:rPr>
          <w:rFonts w:ascii="Tahoma" w:hAnsi="Tahoma" w:cs="Tahoma"/>
          <w:sz w:val="22"/>
          <w:szCs w:val="22"/>
        </w:rPr>
      </w:pPr>
      <w:r w:rsidRPr="006F5466">
        <w:rPr>
          <w:rFonts w:ascii="Tahoma" w:hAnsi="Tahoma" w:cs="Tahoma"/>
          <w:sz w:val="22"/>
          <w:szCs w:val="22"/>
        </w:rPr>
        <w:t>Challenge harmful norms and disinformation.</w:t>
      </w:r>
    </w:p>
    <w:p w14:paraId="1FC25C46" w14:textId="77777777" w:rsidR="006F5466" w:rsidRPr="00DA3C1E" w:rsidRDefault="006F5466" w:rsidP="00C96598">
      <w:pPr>
        <w:numPr>
          <w:ilvl w:val="0"/>
          <w:numId w:val="159"/>
        </w:numPr>
        <w:spacing w:after="0" w:line="259" w:lineRule="auto"/>
        <w:rPr>
          <w:rFonts w:ascii="Tahoma" w:hAnsi="Tahoma" w:cs="Tahoma"/>
          <w:sz w:val="22"/>
          <w:szCs w:val="22"/>
        </w:rPr>
      </w:pPr>
      <w:r w:rsidRPr="006F5466">
        <w:rPr>
          <w:rFonts w:ascii="Tahoma" w:hAnsi="Tahoma" w:cs="Tahoma"/>
          <w:sz w:val="22"/>
          <w:szCs w:val="22"/>
        </w:rPr>
        <w:t xml:space="preserve">Amplify activism and lived experiences that cannot </w:t>
      </w:r>
      <w:proofErr w:type="gramStart"/>
      <w:r w:rsidRPr="006F5466">
        <w:rPr>
          <w:rFonts w:ascii="Tahoma" w:hAnsi="Tahoma" w:cs="Tahoma"/>
          <w:sz w:val="22"/>
          <w:szCs w:val="22"/>
        </w:rPr>
        <w:t>be silenced</w:t>
      </w:r>
      <w:proofErr w:type="gramEnd"/>
      <w:r w:rsidRPr="006F5466">
        <w:rPr>
          <w:rFonts w:ascii="Tahoma" w:hAnsi="Tahoma" w:cs="Tahoma"/>
          <w:sz w:val="22"/>
          <w:szCs w:val="22"/>
        </w:rPr>
        <w:t>.</w:t>
      </w:r>
    </w:p>
    <w:p w14:paraId="1CD081E1" w14:textId="77777777" w:rsidR="001F430E" w:rsidRDefault="001F430E" w:rsidP="00C96598">
      <w:pPr>
        <w:spacing w:after="0" w:line="259" w:lineRule="auto"/>
        <w:rPr>
          <w:rFonts w:ascii="Tahoma" w:hAnsi="Tahoma" w:cs="Tahoma"/>
        </w:rPr>
      </w:pPr>
    </w:p>
    <w:tbl>
      <w:tblPr>
        <w:tblStyle w:val="TableGrid"/>
        <w:tblW w:w="0" w:type="auto"/>
        <w:shd w:val="clear" w:color="auto" w:fill="F2CEED" w:themeFill="accent5" w:themeFillTint="33"/>
        <w:tblLook w:val="04A0" w:firstRow="1" w:lastRow="0" w:firstColumn="1" w:lastColumn="0" w:noHBand="0" w:noVBand="1"/>
      </w:tblPr>
      <w:tblGrid>
        <w:gridCol w:w="9632"/>
      </w:tblGrid>
      <w:tr w:rsidR="001F430E" w:rsidRPr="001F430E" w14:paraId="1A9AE40E" w14:textId="77777777" w:rsidTr="002B220C">
        <w:tc>
          <w:tcPr>
            <w:tcW w:w="9632" w:type="dxa"/>
            <w:shd w:val="clear" w:color="auto" w:fill="F2CEED" w:themeFill="accent5" w:themeFillTint="33"/>
          </w:tcPr>
          <w:p w14:paraId="7B18CC62" w14:textId="3364420C" w:rsidR="001F430E" w:rsidRPr="002B220C" w:rsidRDefault="001F430E" w:rsidP="00C96598">
            <w:pPr>
              <w:spacing w:line="259" w:lineRule="auto"/>
              <w:rPr>
                <w:rFonts w:ascii="Tahoma" w:hAnsi="Tahoma" w:cs="Tahoma"/>
                <w:b/>
                <w:bCs/>
                <w:sz w:val="22"/>
                <w:szCs w:val="22"/>
              </w:rPr>
            </w:pPr>
            <w:r w:rsidRPr="002B220C">
              <w:rPr>
                <w:rFonts w:ascii="Tahoma" w:hAnsi="Tahoma" w:cs="Tahoma"/>
                <w:b/>
                <w:bCs/>
                <w:sz w:val="22"/>
                <w:szCs w:val="22"/>
              </w:rPr>
              <w:t xml:space="preserve">Making the funding case </w:t>
            </w:r>
          </w:p>
          <w:p w14:paraId="3E5F133E" w14:textId="6A61D361" w:rsidR="001F430E" w:rsidRPr="001F430E" w:rsidRDefault="001F430E" w:rsidP="00C96598">
            <w:pPr>
              <w:spacing w:line="259" w:lineRule="auto"/>
              <w:rPr>
                <w:rFonts w:ascii="Tahoma" w:hAnsi="Tahoma" w:cs="Tahoma"/>
                <w:sz w:val="22"/>
                <w:szCs w:val="22"/>
              </w:rPr>
            </w:pPr>
            <w:r w:rsidRPr="001F430E">
              <w:rPr>
                <w:rFonts w:ascii="Tahoma" w:hAnsi="Tahoma" w:cs="Tahoma"/>
                <w:sz w:val="22"/>
                <w:szCs w:val="22"/>
              </w:rPr>
              <w:t>Five reasons to fund communications for gender justice</w:t>
            </w:r>
          </w:p>
          <w:p w14:paraId="6F8437D7" w14:textId="77777777" w:rsidR="001F430E" w:rsidRPr="001F430E" w:rsidRDefault="001F430E" w:rsidP="00C96598">
            <w:pPr>
              <w:spacing w:line="259" w:lineRule="auto"/>
              <w:rPr>
                <w:rFonts w:ascii="Tahoma" w:hAnsi="Tahoma" w:cs="Tahoma"/>
                <w:sz w:val="22"/>
                <w:szCs w:val="22"/>
              </w:rPr>
            </w:pPr>
          </w:p>
          <w:p w14:paraId="75BE0E9C" w14:textId="77777777" w:rsidR="001F430E" w:rsidRPr="00311D46" w:rsidRDefault="001F430E" w:rsidP="00C96598">
            <w:pPr>
              <w:pStyle w:val="ListParagraph"/>
              <w:numPr>
                <w:ilvl w:val="0"/>
                <w:numId w:val="210"/>
              </w:numPr>
              <w:spacing w:line="259" w:lineRule="auto"/>
              <w:contextualSpacing w:val="0"/>
              <w:rPr>
                <w:rFonts w:ascii="Tahoma" w:hAnsi="Tahoma" w:cs="Tahoma"/>
                <w:sz w:val="22"/>
                <w:szCs w:val="22"/>
              </w:rPr>
            </w:pPr>
            <w:r w:rsidRPr="00311D46">
              <w:rPr>
                <w:rFonts w:ascii="Tahoma" w:hAnsi="Tahoma" w:cs="Tahoma"/>
                <w:b/>
                <w:bCs/>
                <w:sz w:val="22"/>
                <w:szCs w:val="22"/>
              </w:rPr>
              <w:t>Gender equality drives all development goals</w:t>
            </w:r>
            <w:r w:rsidRPr="00311D46">
              <w:rPr>
                <w:rFonts w:ascii="Tahoma" w:hAnsi="Tahoma" w:cs="Tahoma"/>
                <w:sz w:val="22"/>
                <w:szCs w:val="22"/>
              </w:rPr>
              <w:t xml:space="preserve">. In Southern Africa, advancing equality is vital to unlocking progress in health, education, democracy, climate justice, </w:t>
            </w:r>
            <w:r w:rsidRPr="00311D46">
              <w:rPr>
                <w:rFonts w:ascii="Tahoma" w:hAnsi="Tahoma" w:cs="Tahoma"/>
                <w:sz w:val="22"/>
                <w:szCs w:val="22"/>
              </w:rPr>
              <w:lastRenderedPageBreak/>
              <w:t xml:space="preserve">and economic growth. Communications is the tool that connects these struggles, </w:t>
            </w:r>
            <w:proofErr w:type="gramStart"/>
            <w:r w:rsidRPr="00311D46">
              <w:rPr>
                <w:rFonts w:ascii="Tahoma" w:hAnsi="Tahoma" w:cs="Tahoma"/>
                <w:sz w:val="22"/>
                <w:szCs w:val="22"/>
              </w:rPr>
              <w:t>demonstrates</w:t>
            </w:r>
            <w:proofErr w:type="gramEnd"/>
            <w:r w:rsidRPr="00311D46">
              <w:rPr>
                <w:rFonts w:ascii="Tahoma" w:hAnsi="Tahoma" w:cs="Tahoma"/>
                <w:sz w:val="22"/>
                <w:szCs w:val="22"/>
              </w:rPr>
              <w:t xml:space="preserve"> their interdependence, and mobilises the public and policymakers to act.</w:t>
            </w:r>
          </w:p>
          <w:p w14:paraId="11DB250F" w14:textId="77777777" w:rsidR="001F430E" w:rsidRPr="001F430E" w:rsidRDefault="001F430E" w:rsidP="00C96598">
            <w:pPr>
              <w:spacing w:line="259" w:lineRule="auto"/>
              <w:rPr>
                <w:rFonts w:ascii="Tahoma" w:hAnsi="Tahoma" w:cs="Tahoma"/>
                <w:b/>
                <w:bCs/>
                <w:sz w:val="22"/>
                <w:szCs w:val="22"/>
              </w:rPr>
            </w:pPr>
          </w:p>
          <w:p w14:paraId="61D088B4" w14:textId="1743748E" w:rsidR="001F430E" w:rsidRPr="00311D46" w:rsidRDefault="001F430E" w:rsidP="00C96598">
            <w:pPr>
              <w:pStyle w:val="ListParagraph"/>
              <w:numPr>
                <w:ilvl w:val="0"/>
                <w:numId w:val="210"/>
              </w:numPr>
              <w:spacing w:line="259" w:lineRule="auto"/>
              <w:contextualSpacing w:val="0"/>
              <w:rPr>
                <w:rFonts w:ascii="Tahoma" w:hAnsi="Tahoma" w:cs="Tahoma"/>
                <w:sz w:val="22"/>
                <w:szCs w:val="22"/>
              </w:rPr>
            </w:pPr>
            <w:r w:rsidRPr="00311D46">
              <w:rPr>
                <w:rFonts w:ascii="Tahoma" w:hAnsi="Tahoma" w:cs="Tahoma"/>
                <w:b/>
                <w:bCs/>
                <w:sz w:val="22"/>
                <w:szCs w:val="22"/>
              </w:rPr>
              <w:t>Critical moment</w:t>
            </w:r>
            <w:r w:rsidRPr="00311D46">
              <w:rPr>
                <w:rFonts w:ascii="Tahoma" w:hAnsi="Tahoma" w:cs="Tahoma"/>
                <w:sz w:val="22"/>
                <w:szCs w:val="22"/>
              </w:rPr>
              <w:t xml:space="preserve">. With growing backlash against women’s rights, the fight for gender equality is also a fight over narratives. Communications </w:t>
            </w:r>
            <w:proofErr w:type="gramStart"/>
            <w:r w:rsidRPr="00311D46">
              <w:rPr>
                <w:rFonts w:ascii="Tahoma" w:hAnsi="Tahoma" w:cs="Tahoma"/>
                <w:sz w:val="22"/>
                <w:szCs w:val="22"/>
              </w:rPr>
              <w:t>equips</w:t>
            </w:r>
            <w:proofErr w:type="gramEnd"/>
            <w:r w:rsidRPr="00311D46">
              <w:rPr>
                <w:rFonts w:ascii="Tahoma" w:hAnsi="Tahoma" w:cs="Tahoma"/>
                <w:sz w:val="22"/>
                <w:szCs w:val="22"/>
              </w:rPr>
              <w:t xml:space="preserve"> organisations to counter harmful discourse, build hope and show why equality matters for all.</w:t>
            </w:r>
          </w:p>
          <w:p w14:paraId="18194AAB" w14:textId="77777777" w:rsidR="001F430E" w:rsidRPr="001F430E" w:rsidRDefault="001F430E" w:rsidP="00C96598">
            <w:pPr>
              <w:spacing w:line="259" w:lineRule="auto"/>
              <w:rPr>
                <w:rFonts w:ascii="Tahoma" w:hAnsi="Tahoma" w:cs="Tahoma"/>
                <w:sz w:val="22"/>
                <w:szCs w:val="22"/>
              </w:rPr>
            </w:pPr>
          </w:p>
          <w:p w14:paraId="1D523D77" w14:textId="006D2E34" w:rsidR="001F430E" w:rsidRPr="00311D46" w:rsidRDefault="001F430E" w:rsidP="00C96598">
            <w:pPr>
              <w:pStyle w:val="ListParagraph"/>
              <w:numPr>
                <w:ilvl w:val="0"/>
                <w:numId w:val="210"/>
              </w:numPr>
              <w:spacing w:line="259" w:lineRule="auto"/>
              <w:contextualSpacing w:val="0"/>
              <w:rPr>
                <w:rFonts w:ascii="Tahoma" w:hAnsi="Tahoma" w:cs="Tahoma"/>
                <w:sz w:val="22"/>
                <w:szCs w:val="22"/>
              </w:rPr>
            </w:pPr>
            <w:r w:rsidRPr="00311D46">
              <w:rPr>
                <w:rFonts w:ascii="Tahoma" w:hAnsi="Tahoma" w:cs="Tahoma"/>
                <w:b/>
                <w:bCs/>
                <w:sz w:val="22"/>
                <w:szCs w:val="22"/>
              </w:rPr>
              <w:t>Protecting hard-won gains</w:t>
            </w:r>
            <w:r w:rsidRPr="00311D46">
              <w:rPr>
                <w:rFonts w:ascii="Tahoma" w:hAnsi="Tahoma" w:cs="Tahoma"/>
                <w:sz w:val="22"/>
                <w:szCs w:val="22"/>
              </w:rPr>
              <w:t>. Decades of progress are under threat from shrinking civic space and reduced funding for gender justice. Sustained communications investment safeguards rights, prevents regression and ensures inclusive development that leaves no one behind.</w:t>
            </w:r>
          </w:p>
          <w:p w14:paraId="770CD2AC" w14:textId="77777777" w:rsidR="001F430E" w:rsidRPr="001F430E" w:rsidRDefault="001F430E" w:rsidP="00C96598">
            <w:pPr>
              <w:spacing w:line="259" w:lineRule="auto"/>
              <w:rPr>
                <w:rFonts w:ascii="Tahoma" w:hAnsi="Tahoma" w:cs="Tahoma"/>
                <w:sz w:val="22"/>
                <w:szCs w:val="22"/>
              </w:rPr>
            </w:pPr>
          </w:p>
          <w:p w14:paraId="41FB0586" w14:textId="77777777" w:rsidR="001F430E" w:rsidRPr="00311D46" w:rsidRDefault="001F430E" w:rsidP="00C96598">
            <w:pPr>
              <w:pStyle w:val="ListParagraph"/>
              <w:numPr>
                <w:ilvl w:val="0"/>
                <w:numId w:val="210"/>
              </w:numPr>
              <w:spacing w:line="259" w:lineRule="auto"/>
              <w:contextualSpacing w:val="0"/>
              <w:rPr>
                <w:rFonts w:ascii="Tahoma" w:hAnsi="Tahoma" w:cs="Tahoma"/>
                <w:sz w:val="22"/>
                <w:szCs w:val="22"/>
              </w:rPr>
            </w:pPr>
            <w:r w:rsidRPr="00311D46">
              <w:rPr>
                <w:rFonts w:ascii="Tahoma" w:hAnsi="Tahoma" w:cs="Tahoma"/>
                <w:b/>
                <w:bCs/>
                <w:sz w:val="22"/>
                <w:szCs w:val="22"/>
              </w:rPr>
              <w:t>Narratives shape norms</w:t>
            </w:r>
            <w:r w:rsidRPr="00311D46">
              <w:rPr>
                <w:rFonts w:ascii="Tahoma" w:hAnsi="Tahoma" w:cs="Tahoma"/>
                <w:sz w:val="22"/>
                <w:szCs w:val="22"/>
              </w:rPr>
              <w:t>. Policies alone cannot transform society. Communications challenges stereotypes, tackles disinformation, and promotes solution-driven stories that shift mindsets and dismantle harmful norms.</w:t>
            </w:r>
          </w:p>
          <w:p w14:paraId="560FB507" w14:textId="77777777" w:rsidR="001F430E" w:rsidRPr="001F430E" w:rsidRDefault="001F430E" w:rsidP="00C96598">
            <w:pPr>
              <w:spacing w:line="259" w:lineRule="auto"/>
              <w:rPr>
                <w:rFonts w:ascii="Tahoma" w:hAnsi="Tahoma" w:cs="Tahoma"/>
                <w:sz w:val="22"/>
                <w:szCs w:val="22"/>
              </w:rPr>
            </w:pPr>
          </w:p>
          <w:p w14:paraId="2E7A083D" w14:textId="5EEEA3DF" w:rsidR="001F430E" w:rsidRPr="00311D46" w:rsidRDefault="001F430E" w:rsidP="00C96598">
            <w:pPr>
              <w:pStyle w:val="ListParagraph"/>
              <w:numPr>
                <w:ilvl w:val="0"/>
                <w:numId w:val="210"/>
              </w:numPr>
              <w:spacing w:line="259" w:lineRule="auto"/>
              <w:contextualSpacing w:val="0"/>
              <w:rPr>
                <w:rFonts w:ascii="Tahoma" w:hAnsi="Tahoma" w:cs="Tahoma"/>
                <w:sz w:val="22"/>
                <w:szCs w:val="22"/>
              </w:rPr>
            </w:pPr>
            <w:r w:rsidRPr="00311D46">
              <w:rPr>
                <w:rFonts w:ascii="Tahoma" w:hAnsi="Tahoma" w:cs="Tahoma"/>
                <w:b/>
                <w:bCs/>
                <w:sz w:val="22"/>
                <w:szCs w:val="22"/>
              </w:rPr>
              <w:t>Voices need amplifying, especially youth</w:t>
            </w:r>
            <w:r w:rsidRPr="00311D46">
              <w:rPr>
                <w:rFonts w:ascii="Tahoma" w:hAnsi="Tahoma" w:cs="Tahoma"/>
                <w:sz w:val="22"/>
                <w:szCs w:val="22"/>
              </w:rPr>
              <w:t xml:space="preserve">. Africa has the world’s largest youth population, whose energy and leadership are central to future progress. Communications </w:t>
            </w:r>
            <w:proofErr w:type="gramStart"/>
            <w:r w:rsidRPr="00311D46">
              <w:rPr>
                <w:rFonts w:ascii="Tahoma" w:hAnsi="Tahoma" w:cs="Tahoma"/>
                <w:sz w:val="22"/>
                <w:szCs w:val="22"/>
              </w:rPr>
              <w:t>ensures</w:t>
            </w:r>
            <w:proofErr w:type="gramEnd"/>
            <w:r w:rsidRPr="00311D46">
              <w:rPr>
                <w:rFonts w:ascii="Tahoma" w:hAnsi="Tahoma" w:cs="Tahoma"/>
                <w:sz w:val="22"/>
                <w:szCs w:val="22"/>
              </w:rPr>
              <w:t xml:space="preserve"> young people, alongside women and marginalised communities, </w:t>
            </w:r>
            <w:proofErr w:type="gramStart"/>
            <w:r w:rsidRPr="00311D46">
              <w:rPr>
                <w:rFonts w:ascii="Tahoma" w:hAnsi="Tahoma" w:cs="Tahoma"/>
                <w:sz w:val="22"/>
                <w:szCs w:val="22"/>
              </w:rPr>
              <w:t>are heard</w:t>
            </w:r>
            <w:proofErr w:type="gramEnd"/>
            <w:r w:rsidRPr="00311D46">
              <w:rPr>
                <w:rFonts w:ascii="Tahoma" w:hAnsi="Tahoma" w:cs="Tahoma"/>
                <w:sz w:val="22"/>
                <w:szCs w:val="22"/>
              </w:rPr>
              <w:t xml:space="preserve">, visible and informed - strengthening movements for change. </w:t>
            </w:r>
          </w:p>
        </w:tc>
      </w:tr>
    </w:tbl>
    <w:p w14:paraId="2DC04C67" w14:textId="4288C81F" w:rsidR="002C52AF" w:rsidRDefault="002C52AF" w:rsidP="00C96598">
      <w:pPr>
        <w:spacing w:after="0" w:line="259" w:lineRule="auto"/>
        <w:rPr>
          <w:rFonts w:ascii="Tahoma" w:hAnsi="Tahoma" w:cs="Tahoma"/>
          <w:sz w:val="22"/>
          <w:szCs w:val="22"/>
        </w:rPr>
      </w:pPr>
    </w:p>
    <w:p w14:paraId="147233B1" w14:textId="77777777" w:rsidR="002C52AF" w:rsidRDefault="002C52AF" w:rsidP="00C96598">
      <w:pPr>
        <w:spacing w:after="0" w:line="259" w:lineRule="auto"/>
        <w:rPr>
          <w:rFonts w:ascii="Tahoma" w:hAnsi="Tahoma" w:cs="Tahoma"/>
          <w:sz w:val="22"/>
          <w:szCs w:val="22"/>
        </w:rPr>
      </w:pPr>
      <w:r>
        <w:rPr>
          <w:rFonts w:ascii="Tahoma" w:hAnsi="Tahoma" w:cs="Tahoma"/>
          <w:sz w:val="22"/>
          <w:szCs w:val="22"/>
        </w:rPr>
        <w:br w:type="page"/>
      </w:r>
    </w:p>
    <w:p w14:paraId="6E6F331C" w14:textId="7B53B8A4" w:rsidR="001B29C1" w:rsidRPr="001B29C1" w:rsidRDefault="00774778" w:rsidP="00C96598">
      <w:pPr>
        <w:pStyle w:val="Heading1"/>
        <w:spacing w:line="259" w:lineRule="auto"/>
      </w:pPr>
      <w:bookmarkStart w:id="7" w:name="_Toc208998579"/>
      <w:r w:rsidRPr="001B29C1">
        <w:lastRenderedPageBreak/>
        <w:t xml:space="preserve">COMMUNICATIONS FOR </w:t>
      </w:r>
      <w:r>
        <w:t>IMPACT</w:t>
      </w:r>
      <w:bookmarkEnd w:id="7"/>
    </w:p>
    <w:p w14:paraId="3B08A97D" w14:textId="77777777" w:rsidR="001B29C1" w:rsidRDefault="001B29C1" w:rsidP="00C96598">
      <w:pPr>
        <w:spacing w:after="0" w:line="259" w:lineRule="auto"/>
        <w:rPr>
          <w:rFonts w:ascii="Tahoma" w:hAnsi="Tahoma" w:cs="Tahoma"/>
          <w:sz w:val="22"/>
          <w:szCs w:val="22"/>
        </w:rPr>
      </w:pPr>
    </w:p>
    <w:p w14:paraId="55892736" w14:textId="499C44D2" w:rsidR="001F430E" w:rsidRDefault="00DA3C1E" w:rsidP="00C96598">
      <w:pPr>
        <w:spacing w:after="0" w:line="259" w:lineRule="auto"/>
        <w:rPr>
          <w:rFonts w:ascii="Tahoma" w:hAnsi="Tahoma" w:cs="Tahoma"/>
          <w:sz w:val="22"/>
          <w:szCs w:val="22"/>
        </w:rPr>
      </w:pPr>
      <w:r w:rsidRPr="00353DB0">
        <w:rPr>
          <w:rFonts w:ascii="Tahoma" w:hAnsi="Tahoma" w:cs="Tahoma"/>
          <w:sz w:val="22"/>
          <w:szCs w:val="22"/>
        </w:rPr>
        <w:t xml:space="preserve">We communicate to impact change - an essential part of working for gender equality and justice, across the organisation, programmes and services, all of which </w:t>
      </w:r>
      <w:proofErr w:type="gramStart"/>
      <w:r w:rsidRPr="00353DB0">
        <w:rPr>
          <w:rFonts w:ascii="Tahoma" w:hAnsi="Tahoma" w:cs="Tahoma"/>
          <w:sz w:val="22"/>
          <w:szCs w:val="22"/>
        </w:rPr>
        <w:t>are deeply interconnected</w:t>
      </w:r>
      <w:proofErr w:type="gramEnd"/>
      <w:r w:rsidRPr="00353DB0">
        <w:rPr>
          <w:rFonts w:ascii="Tahoma" w:hAnsi="Tahoma" w:cs="Tahoma"/>
          <w:sz w:val="22"/>
          <w:szCs w:val="22"/>
        </w:rPr>
        <w:t>.</w:t>
      </w:r>
      <w:r>
        <w:rPr>
          <w:rFonts w:ascii="Tahoma" w:hAnsi="Tahoma" w:cs="Tahoma"/>
          <w:sz w:val="22"/>
          <w:szCs w:val="22"/>
        </w:rPr>
        <w:t xml:space="preserve"> </w:t>
      </w:r>
      <w:r w:rsidR="00B10BC0">
        <w:rPr>
          <w:rFonts w:ascii="Tahoma" w:hAnsi="Tahoma" w:cs="Tahoma"/>
          <w:sz w:val="22"/>
          <w:szCs w:val="22"/>
        </w:rPr>
        <w:t xml:space="preserve">Our work is grounder in feminist, rights-based, people first principles – and so is our communications. </w:t>
      </w:r>
    </w:p>
    <w:p w14:paraId="63FAA9DE" w14:textId="77777777" w:rsidR="00DA3C1E" w:rsidRDefault="00DA3C1E" w:rsidP="00C96598">
      <w:pPr>
        <w:spacing w:after="0" w:line="259" w:lineRule="auto"/>
        <w:rPr>
          <w:rFonts w:ascii="Tahoma" w:hAnsi="Tahoma" w:cs="Tahoma"/>
        </w:rPr>
      </w:pPr>
    </w:p>
    <w:p w14:paraId="4BB98DC3" w14:textId="0EDA58AD" w:rsidR="00B10BC0" w:rsidRPr="002B220C" w:rsidRDefault="00B10BC0" w:rsidP="00C96598">
      <w:pPr>
        <w:pStyle w:val="Heading2"/>
        <w:spacing w:line="259" w:lineRule="auto"/>
      </w:pPr>
      <w:bookmarkStart w:id="8" w:name="_Toc208998580"/>
      <w:r w:rsidRPr="002B220C">
        <w:t>Feminist, values-based communications</w:t>
      </w:r>
      <w:bookmarkEnd w:id="8"/>
    </w:p>
    <w:p w14:paraId="100FB4D7" w14:textId="77777777" w:rsidR="00B10BC0" w:rsidRPr="00B10BC0" w:rsidRDefault="00B10BC0" w:rsidP="00C96598">
      <w:pPr>
        <w:spacing w:after="0" w:line="259" w:lineRule="auto"/>
        <w:rPr>
          <w:rFonts w:ascii="Tahoma" w:hAnsi="Tahoma" w:cs="Tahoma"/>
          <w:sz w:val="22"/>
          <w:szCs w:val="22"/>
        </w:rPr>
      </w:pPr>
    </w:p>
    <w:p w14:paraId="06B253F0" w14:textId="0D838B25" w:rsidR="001F430E" w:rsidRPr="002B220C" w:rsidRDefault="001F430E" w:rsidP="00C96598">
      <w:pPr>
        <w:spacing w:after="0" w:line="259" w:lineRule="auto"/>
        <w:rPr>
          <w:rFonts w:ascii="Tahoma" w:hAnsi="Tahoma" w:cs="Tahoma"/>
          <w:b/>
          <w:bCs/>
          <w:color w:val="7B2C42"/>
          <w:sz w:val="22"/>
          <w:szCs w:val="22"/>
        </w:rPr>
      </w:pPr>
      <w:proofErr w:type="gramStart"/>
      <w:r w:rsidRPr="002B220C">
        <w:rPr>
          <w:rFonts w:ascii="Tahoma" w:hAnsi="Tahoma" w:cs="Tahoma"/>
          <w:b/>
          <w:bCs/>
          <w:color w:val="7B2C42"/>
          <w:sz w:val="22"/>
          <w:szCs w:val="22"/>
        </w:rPr>
        <w:t>10</w:t>
      </w:r>
      <w:proofErr w:type="gramEnd"/>
      <w:r w:rsidRPr="002B220C">
        <w:rPr>
          <w:rFonts w:ascii="Tahoma" w:hAnsi="Tahoma" w:cs="Tahoma"/>
          <w:b/>
          <w:bCs/>
          <w:color w:val="7B2C42"/>
          <w:sz w:val="22"/>
          <w:szCs w:val="22"/>
        </w:rPr>
        <w:t xml:space="preserve"> </w:t>
      </w:r>
      <w:r w:rsidR="00B10BC0" w:rsidRPr="002B220C">
        <w:rPr>
          <w:rFonts w:ascii="Tahoma" w:hAnsi="Tahoma" w:cs="Tahoma"/>
          <w:b/>
          <w:bCs/>
          <w:color w:val="7B2C42"/>
          <w:sz w:val="22"/>
          <w:szCs w:val="22"/>
        </w:rPr>
        <w:t>c</w:t>
      </w:r>
      <w:r w:rsidRPr="002B220C">
        <w:rPr>
          <w:rFonts w:ascii="Tahoma" w:hAnsi="Tahoma" w:cs="Tahoma"/>
          <w:b/>
          <w:bCs/>
          <w:color w:val="7B2C42"/>
          <w:sz w:val="22"/>
          <w:szCs w:val="22"/>
        </w:rPr>
        <w:t xml:space="preserve">ore </w:t>
      </w:r>
      <w:r w:rsidR="00B10BC0" w:rsidRPr="002B220C">
        <w:rPr>
          <w:rFonts w:ascii="Tahoma" w:hAnsi="Tahoma" w:cs="Tahoma"/>
          <w:b/>
          <w:bCs/>
          <w:color w:val="7B2C42"/>
          <w:sz w:val="22"/>
          <w:szCs w:val="22"/>
        </w:rPr>
        <w:t>p</w:t>
      </w:r>
      <w:r w:rsidRPr="002B220C">
        <w:rPr>
          <w:rFonts w:ascii="Tahoma" w:hAnsi="Tahoma" w:cs="Tahoma"/>
          <w:b/>
          <w:bCs/>
          <w:color w:val="7B2C42"/>
          <w:sz w:val="22"/>
          <w:szCs w:val="22"/>
        </w:rPr>
        <w:t xml:space="preserve">rinciples </w:t>
      </w:r>
    </w:p>
    <w:p w14:paraId="024AD0B1" w14:textId="77777777" w:rsidR="001F430E" w:rsidRPr="00B10BC0" w:rsidRDefault="001F430E" w:rsidP="00C96598">
      <w:pPr>
        <w:spacing w:after="0" w:line="259" w:lineRule="auto"/>
        <w:ind w:right="-35"/>
        <w:rPr>
          <w:rFonts w:ascii="Tahoma" w:hAnsi="Tahoma" w:cs="Tahoma"/>
          <w:sz w:val="22"/>
          <w:szCs w:val="22"/>
        </w:rPr>
      </w:pPr>
      <w:r w:rsidRPr="00B10BC0">
        <w:rPr>
          <w:rFonts w:ascii="Tahoma" w:hAnsi="Tahoma" w:cs="Tahoma"/>
          <w:sz w:val="22"/>
          <w:szCs w:val="22"/>
        </w:rPr>
        <w:t xml:space="preserve">Our communications </w:t>
      </w:r>
      <w:proofErr w:type="gramStart"/>
      <w:r w:rsidRPr="00B10BC0">
        <w:rPr>
          <w:rFonts w:ascii="Tahoma" w:hAnsi="Tahoma" w:cs="Tahoma"/>
          <w:sz w:val="22"/>
          <w:szCs w:val="22"/>
        </w:rPr>
        <w:t>is</w:t>
      </w:r>
      <w:proofErr w:type="gramEnd"/>
      <w:r w:rsidRPr="00B10BC0">
        <w:rPr>
          <w:rFonts w:ascii="Tahoma" w:hAnsi="Tahoma" w:cs="Tahoma"/>
          <w:sz w:val="22"/>
          <w:szCs w:val="22"/>
        </w:rPr>
        <w:t xml:space="preserve"> guided by the following core principles, which </w:t>
      </w:r>
      <w:proofErr w:type="gramStart"/>
      <w:r w:rsidRPr="00B10BC0">
        <w:rPr>
          <w:rFonts w:ascii="Tahoma" w:hAnsi="Tahoma" w:cs="Tahoma"/>
          <w:sz w:val="22"/>
          <w:szCs w:val="22"/>
        </w:rPr>
        <w:t>are applied</w:t>
      </w:r>
      <w:proofErr w:type="gramEnd"/>
      <w:r w:rsidRPr="00B10BC0">
        <w:rPr>
          <w:rFonts w:ascii="Tahoma" w:hAnsi="Tahoma" w:cs="Tahoma"/>
          <w:sz w:val="22"/>
          <w:szCs w:val="22"/>
        </w:rPr>
        <w:t xml:space="preserve"> across all content, platforms, and programme areas.</w:t>
      </w:r>
    </w:p>
    <w:p w14:paraId="0B34DA1D" w14:textId="14EE91EB" w:rsidR="001F430E" w:rsidRPr="00B10BC0" w:rsidRDefault="001F430E" w:rsidP="00C96598">
      <w:pPr>
        <w:numPr>
          <w:ilvl w:val="0"/>
          <w:numId w:val="66"/>
        </w:numPr>
        <w:spacing w:before="120" w:after="0" w:line="259" w:lineRule="auto"/>
        <w:ind w:left="714" w:right="-34" w:hanging="357"/>
        <w:rPr>
          <w:rFonts w:ascii="Tahoma" w:hAnsi="Tahoma" w:cs="Tahoma"/>
          <w:sz w:val="22"/>
          <w:szCs w:val="22"/>
        </w:rPr>
      </w:pPr>
      <w:r w:rsidRPr="00B10BC0">
        <w:rPr>
          <w:rFonts w:ascii="Tahoma" w:hAnsi="Tahoma" w:cs="Tahoma"/>
          <w:b/>
          <w:bCs/>
          <w:sz w:val="22"/>
          <w:szCs w:val="22"/>
        </w:rPr>
        <w:t xml:space="preserve">Voice and </w:t>
      </w:r>
      <w:r w:rsidR="00B10BC0" w:rsidRPr="00B10BC0">
        <w:rPr>
          <w:rFonts w:ascii="Tahoma" w:hAnsi="Tahoma" w:cs="Tahoma"/>
          <w:b/>
          <w:bCs/>
          <w:sz w:val="22"/>
          <w:szCs w:val="22"/>
        </w:rPr>
        <w:t>choice at the centre</w:t>
      </w:r>
      <w:r w:rsidRPr="00B10BC0">
        <w:rPr>
          <w:rFonts w:ascii="Tahoma" w:hAnsi="Tahoma" w:cs="Tahoma"/>
          <w:b/>
          <w:bCs/>
          <w:sz w:val="22"/>
          <w:szCs w:val="22"/>
        </w:rPr>
        <w:t xml:space="preserve">: </w:t>
      </w:r>
      <w:r w:rsidRPr="00B10BC0">
        <w:rPr>
          <w:rFonts w:ascii="Tahoma" w:hAnsi="Tahoma" w:cs="Tahoma"/>
          <w:sz w:val="22"/>
          <w:szCs w:val="22"/>
        </w:rPr>
        <w:t xml:space="preserve">We prioritise amplifying the voices, stories, and agency of women and girls in all their diversities—affirming their right to </w:t>
      </w:r>
      <w:proofErr w:type="gramStart"/>
      <w:r w:rsidRPr="00B10BC0">
        <w:rPr>
          <w:rFonts w:ascii="Tahoma" w:hAnsi="Tahoma" w:cs="Tahoma"/>
          <w:sz w:val="22"/>
          <w:szCs w:val="22"/>
        </w:rPr>
        <w:t>be heard</w:t>
      </w:r>
      <w:proofErr w:type="gramEnd"/>
      <w:r w:rsidRPr="00B10BC0">
        <w:rPr>
          <w:rFonts w:ascii="Tahoma" w:hAnsi="Tahoma" w:cs="Tahoma"/>
          <w:sz w:val="22"/>
          <w:szCs w:val="22"/>
        </w:rPr>
        <w:t xml:space="preserve"> and to decide.</w:t>
      </w:r>
    </w:p>
    <w:p w14:paraId="05A04CC7" w14:textId="56FED964" w:rsidR="001F430E" w:rsidRPr="00B10BC0" w:rsidRDefault="001F430E" w:rsidP="00C96598">
      <w:pPr>
        <w:numPr>
          <w:ilvl w:val="0"/>
          <w:numId w:val="66"/>
        </w:numPr>
        <w:spacing w:before="120" w:after="0" w:line="259" w:lineRule="auto"/>
        <w:ind w:left="714" w:right="-34" w:hanging="357"/>
        <w:rPr>
          <w:rFonts w:ascii="Tahoma" w:hAnsi="Tahoma" w:cs="Tahoma"/>
          <w:sz w:val="22"/>
          <w:szCs w:val="22"/>
        </w:rPr>
      </w:pPr>
      <w:r w:rsidRPr="00B10BC0">
        <w:rPr>
          <w:rFonts w:ascii="Tahoma" w:hAnsi="Tahoma" w:cs="Tahoma"/>
          <w:b/>
          <w:bCs/>
          <w:sz w:val="22"/>
          <w:szCs w:val="22"/>
        </w:rPr>
        <w:t xml:space="preserve">Feminist </w:t>
      </w:r>
      <w:r w:rsidR="00B10BC0" w:rsidRPr="00B10BC0">
        <w:rPr>
          <w:rFonts w:ascii="Tahoma" w:hAnsi="Tahoma" w:cs="Tahoma"/>
          <w:b/>
          <w:bCs/>
          <w:sz w:val="22"/>
          <w:szCs w:val="22"/>
        </w:rPr>
        <w:t>and gender-transformative</w:t>
      </w:r>
      <w:r w:rsidRPr="00B10BC0">
        <w:rPr>
          <w:rFonts w:ascii="Tahoma" w:hAnsi="Tahoma" w:cs="Tahoma"/>
          <w:b/>
          <w:bCs/>
          <w:sz w:val="22"/>
          <w:szCs w:val="22"/>
        </w:rPr>
        <w:t xml:space="preserve">: </w:t>
      </w:r>
      <w:r w:rsidRPr="00B10BC0">
        <w:rPr>
          <w:rFonts w:ascii="Tahoma" w:hAnsi="Tahoma" w:cs="Tahoma"/>
          <w:sz w:val="22"/>
          <w:szCs w:val="22"/>
        </w:rPr>
        <w:t>We use communications to confront unequal power dynamics, shift gender norms, and promote transformative change rooted in feminist values.</w:t>
      </w:r>
    </w:p>
    <w:p w14:paraId="71AE2847" w14:textId="745D9E78" w:rsidR="001F430E" w:rsidRPr="00353DB0" w:rsidRDefault="001F430E" w:rsidP="00C96598">
      <w:pPr>
        <w:numPr>
          <w:ilvl w:val="0"/>
          <w:numId w:val="66"/>
        </w:numPr>
        <w:spacing w:before="120" w:after="0" w:line="259" w:lineRule="auto"/>
        <w:ind w:left="714" w:right="-34" w:hanging="357"/>
        <w:rPr>
          <w:rFonts w:ascii="Tahoma" w:hAnsi="Tahoma" w:cs="Tahoma"/>
          <w:sz w:val="22"/>
          <w:szCs w:val="22"/>
        </w:rPr>
      </w:pPr>
      <w:r w:rsidRPr="00353DB0">
        <w:rPr>
          <w:rFonts w:ascii="Tahoma" w:hAnsi="Tahoma" w:cs="Tahoma"/>
          <w:b/>
          <w:bCs/>
          <w:sz w:val="22"/>
          <w:szCs w:val="22"/>
        </w:rPr>
        <w:t xml:space="preserve">Inclusive </w:t>
      </w:r>
      <w:r w:rsidR="00B10BC0" w:rsidRPr="00353DB0">
        <w:rPr>
          <w:rFonts w:ascii="Tahoma" w:hAnsi="Tahoma" w:cs="Tahoma"/>
          <w:b/>
          <w:bCs/>
          <w:sz w:val="22"/>
          <w:szCs w:val="22"/>
        </w:rPr>
        <w:t>and intersectional</w:t>
      </w:r>
      <w:r w:rsidRPr="00353DB0">
        <w:rPr>
          <w:rFonts w:ascii="Tahoma" w:hAnsi="Tahoma" w:cs="Tahoma"/>
          <w:b/>
          <w:bCs/>
          <w:sz w:val="22"/>
          <w:szCs w:val="22"/>
        </w:rPr>
        <w:t xml:space="preserve">: </w:t>
      </w:r>
      <w:r w:rsidRPr="00353DB0">
        <w:rPr>
          <w:rFonts w:ascii="Tahoma" w:hAnsi="Tahoma" w:cs="Tahoma"/>
          <w:sz w:val="22"/>
          <w:szCs w:val="22"/>
        </w:rPr>
        <w:t xml:space="preserve">We ensure our content </w:t>
      </w:r>
      <w:proofErr w:type="gramStart"/>
      <w:r w:rsidRPr="00353DB0">
        <w:rPr>
          <w:rFonts w:ascii="Tahoma" w:hAnsi="Tahoma" w:cs="Tahoma"/>
          <w:sz w:val="22"/>
          <w:szCs w:val="22"/>
        </w:rPr>
        <w:t>represents</w:t>
      </w:r>
      <w:proofErr w:type="gramEnd"/>
      <w:r w:rsidRPr="00353DB0">
        <w:rPr>
          <w:rFonts w:ascii="Tahoma" w:hAnsi="Tahoma" w:cs="Tahoma"/>
          <w:sz w:val="22"/>
          <w:szCs w:val="22"/>
        </w:rPr>
        <w:t xml:space="preserve"> the full diversity of identities and experiences—across gender, race, age, class, disability, and sexual orientation.</w:t>
      </w:r>
    </w:p>
    <w:p w14:paraId="414C0D01" w14:textId="676BF3C1" w:rsidR="001F430E" w:rsidRPr="00353DB0" w:rsidRDefault="001F430E" w:rsidP="00C96598">
      <w:pPr>
        <w:numPr>
          <w:ilvl w:val="0"/>
          <w:numId w:val="66"/>
        </w:numPr>
        <w:spacing w:before="120" w:after="0" w:line="259" w:lineRule="auto"/>
        <w:ind w:left="714" w:right="-34" w:hanging="357"/>
        <w:rPr>
          <w:rFonts w:ascii="Tahoma" w:hAnsi="Tahoma" w:cs="Tahoma"/>
          <w:sz w:val="22"/>
          <w:szCs w:val="22"/>
        </w:rPr>
      </w:pPr>
      <w:r w:rsidRPr="00353DB0">
        <w:rPr>
          <w:rFonts w:ascii="Tahoma" w:hAnsi="Tahoma" w:cs="Tahoma"/>
          <w:b/>
          <w:bCs/>
          <w:sz w:val="22"/>
          <w:szCs w:val="22"/>
        </w:rPr>
        <w:t xml:space="preserve">Grounded in </w:t>
      </w:r>
      <w:r w:rsidR="00B10BC0" w:rsidRPr="00353DB0">
        <w:rPr>
          <w:rFonts w:ascii="Tahoma" w:hAnsi="Tahoma" w:cs="Tahoma"/>
          <w:b/>
          <w:bCs/>
          <w:sz w:val="22"/>
          <w:szCs w:val="22"/>
        </w:rPr>
        <w:t>lived realities</w:t>
      </w:r>
      <w:r w:rsidRPr="00353DB0">
        <w:rPr>
          <w:rFonts w:ascii="Tahoma" w:hAnsi="Tahoma" w:cs="Tahoma"/>
          <w:b/>
          <w:bCs/>
          <w:sz w:val="22"/>
          <w:szCs w:val="22"/>
        </w:rPr>
        <w:t xml:space="preserve">: </w:t>
      </w:r>
      <w:r w:rsidRPr="00353DB0">
        <w:rPr>
          <w:rFonts w:ascii="Tahoma" w:hAnsi="Tahoma" w:cs="Tahoma"/>
          <w:sz w:val="22"/>
          <w:szCs w:val="22"/>
        </w:rPr>
        <w:t>We centre real stories led by communities and individuals most affected, always upholding dignity, informed consent, and respectful representation.</w:t>
      </w:r>
    </w:p>
    <w:p w14:paraId="1D9BB0D0" w14:textId="630938AD" w:rsidR="001F430E" w:rsidRPr="00353DB0" w:rsidRDefault="001F430E" w:rsidP="00C96598">
      <w:pPr>
        <w:numPr>
          <w:ilvl w:val="0"/>
          <w:numId w:val="66"/>
        </w:numPr>
        <w:spacing w:before="120" w:after="0" w:line="259" w:lineRule="auto"/>
        <w:ind w:left="714" w:right="-34" w:hanging="357"/>
        <w:rPr>
          <w:rFonts w:ascii="Tahoma" w:hAnsi="Tahoma" w:cs="Tahoma"/>
          <w:sz w:val="22"/>
          <w:szCs w:val="22"/>
        </w:rPr>
      </w:pPr>
      <w:r w:rsidRPr="00353DB0">
        <w:rPr>
          <w:rFonts w:ascii="Tahoma" w:hAnsi="Tahoma" w:cs="Tahoma"/>
          <w:b/>
          <w:bCs/>
          <w:sz w:val="22"/>
          <w:szCs w:val="22"/>
        </w:rPr>
        <w:t xml:space="preserve">Boldly </w:t>
      </w:r>
      <w:r w:rsidR="00B10BC0" w:rsidRPr="00353DB0">
        <w:rPr>
          <w:rFonts w:ascii="Tahoma" w:hAnsi="Tahoma" w:cs="Tahoma"/>
          <w:b/>
          <w:bCs/>
          <w:sz w:val="22"/>
          <w:szCs w:val="22"/>
        </w:rPr>
        <w:t>political and policy-driven</w:t>
      </w:r>
      <w:r w:rsidRPr="00353DB0">
        <w:rPr>
          <w:rFonts w:ascii="Tahoma" w:hAnsi="Tahoma" w:cs="Tahoma"/>
          <w:b/>
          <w:bCs/>
          <w:sz w:val="22"/>
          <w:szCs w:val="22"/>
        </w:rPr>
        <w:t xml:space="preserve">: </w:t>
      </w:r>
      <w:r w:rsidRPr="00353DB0">
        <w:rPr>
          <w:rFonts w:ascii="Tahoma" w:hAnsi="Tahoma" w:cs="Tahoma"/>
          <w:sz w:val="22"/>
          <w:szCs w:val="22"/>
        </w:rPr>
        <w:t>Our messages align with the SADC Gender Protocol and other key frameworks to hold institutions accountable and advocate for gender justice.</w:t>
      </w:r>
    </w:p>
    <w:p w14:paraId="78DAE00B" w14:textId="16664760" w:rsidR="001F430E" w:rsidRPr="00353DB0" w:rsidRDefault="001F430E" w:rsidP="00C96598">
      <w:pPr>
        <w:numPr>
          <w:ilvl w:val="0"/>
          <w:numId w:val="66"/>
        </w:numPr>
        <w:spacing w:before="120" w:after="0" w:line="259" w:lineRule="auto"/>
        <w:ind w:left="714" w:right="-34" w:hanging="357"/>
        <w:rPr>
          <w:rFonts w:ascii="Tahoma" w:hAnsi="Tahoma" w:cs="Tahoma"/>
          <w:sz w:val="22"/>
          <w:szCs w:val="22"/>
        </w:rPr>
      </w:pPr>
      <w:r w:rsidRPr="00353DB0">
        <w:rPr>
          <w:rFonts w:ascii="Tahoma" w:hAnsi="Tahoma" w:cs="Tahoma"/>
          <w:b/>
          <w:bCs/>
          <w:sz w:val="22"/>
          <w:szCs w:val="22"/>
        </w:rPr>
        <w:t xml:space="preserve">Accessible </w:t>
      </w:r>
      <w:r w:rsidR="00B10BC0" w:rsidRPr="00353DB0">
        <w:rPr>
          <w:rFonts w:ascii="Tahoma" w:hAnsi="Tahoma" w:cs="Tahoma"/>
          <w:b/>
          <w:bCs/>
          <w:sz w:val="22"/>
          <w:szCs w:val="22"/>
        </w:rPr>
        <w:t>and digital-first</w:t>
      </w:r>
      <w:r w:rsidRPr="00353DB0">
        <w:rPr>
          <w:rFonts w:ascii="Tahoma" w:hAnsi="Tahoma" w:cs="Tahoma"/>
          <w:b/>
          <w:bCs/>
          <w:sz w:val="22"/>
          <w:szCs w:val="22"/>
        </w:rPr>
        <w:t xml:space="preserve">: </w:t>
      </w:r>
      <w:r w:rsidRPr="00353DB0">
        <w:rPr>
          <w:rFonts w:ascii="Tahoma" w:hAnsi="Tahoma" w:cs="Tahoma"/>
          <w:sz w:val="22"/>
          <w:szCs w:val="22"/>
        </w:rPr>
        <w:t xml:space="preserve">We design content that is easy to understand, mobile-friendly, and available in multiple languages, formats, and literacy levels. </w:t>
      </w:r>
    </w:p>
    <w:p w14:paraId="7FD206F2" w14:textId="0A7B108B" w:rsidR="001F430E" w:rsidRPr="00353DB0" w:rsidRDefault="001F430E" w:rsidP="00C96598">
      <w:pPr>
        <w:numPr>
          <w:ilvl w:val="0"/>
          <w:numId w:val="66"/>
        </w:numPr>
        <w:spacing w:before="120" w:after="0" w:line="259" w:lineRule="auto"/>
        <w:ind w:left="714" w:right="-34" w:hanging="357"/>
        <w:rPr>
          <w:rFonts w:ascii="Tahoma" w:hAnsi="Tahoma" w:cs="Tahoma"/>
          <w:sz w:val="22"/>
          <w:szCs w:val="22"/>
        </w:rPr>
      </w:pPr>
      <w:r w:rsidRPr="00353DB0">
        <w:rPr>
          <w:rFonts w:ascii="Tahoma" w:hAnsi="Tahoma" w:cs="Tahoma"/>
          <w:b/>
          <w:bCs/>
          <w:sz w:val="22"/>
          <w:szCs w:val="22"/>
        </w:rPr>
        <w:t>Hope-</w:t>
      </w:r>
      <w:r w:rsidR="00B10BC0" w:rsidRPr="00353DB0">
        <w:rPr>
          <w:rFonts w:ascii="Tahoma" w:hAnsi="Tahoma" w:cs="Tahoma"/>
          <w:b/>
          <w:bCs/>
          <w:sz w:val="22"/>
          <w:szCs w:val="22"/>
        </w:rPr>
        <w:t>based and solutions-oriented</w:t>
      </w:r>
      <w:r w:rsidRPr="00353DB0">
        <w:rPr>
          <w:rFonts w:ascii="Tahoma" w:hAnsi="Tahoma" w:cs="Tahoma"/>
          <w:b/>
          <w:bCs/>
          <w:sz w:val="22"/>
          <w:szCs w:val="22"/>
        </w:rPr>
        <w:t xml:space="preserve">: </w:t>
      </w:r>
      <w:r w:rsidRPr="00353DB0">
        <w:rPr>
          <w:rFonts w:ascii="Tahoma" w:hAnsi="Tahoma" w:cs="Tahoma"/>
          <w:sz w:val="22"/>
          <w:szCs w:val="22"/>
        </w:rPr>
        <w:t>We highlight positive change, resilience, and practical solutions that inspire action rather than reinforce despair or victimhood.</w:t>
      </w:r>
    </w:p>
    <w:p w14:paraId="376162FB" w14:textId="778329FC" w:rsidR="001F430E" w:rsidRPr="00353DB0" w:rsidRDefault="001F430E" w:rsidP="00C96598">
      <w:pPr>
        <w:numPr>
          <w:ilvl w:val="0"/>
          <w:numId w:val="66"/>
        </w:numPr>
        <w:spacing w:before="120" w:after="0" w:line="259" w:lineRule="auto"/>
        <w:ind w:left="714" w:right="-34" w:hanging="357"/>
        <w:rPr>
          <w:rFonts w:ascii="Tahoma" w:hAnsi="Tahoma" w:cs="Tahoma"/>
          <w:sz w:val="22"/>
          <w:szCs w:val="22"/>
        </w:rPr>
      </w:pPr>
      <w:r w:rsidRPr="00353DB0">
        <w:rPr>
          <w:rFonts w:ascii="Tahoma" w:hAnsi="Tahoma" w:cs="Tahoma"/>
          <w:b/>
          <w:bCs/>
          <w:sz w:val="22"/>
          <w:szCs w:val="22"/>
        </w:rPr>
        <w:t xml:space="preserve">Collaborative </w:t>
      </w:r>
      <w:r w:rsidR="00B10BC0" w:rsidRPr="00353DB0">
        <w:rPr>
          <w:rFonts w:ascii="Tahoma" w:hAnsi="Tahoma" w:cs="Tahoma"/>
          <w:b/>
          <w:bCs/>
          <w:sz w:val="22"/>
          <w:szCs w:val="22"/>
        </w:rPr>
        <w:t>and movement-aligned</w:t>
      </w:r>
      <w:r w:rsidRPr="00353DB0">
        <w:rPr>
          <w:rFonts w:ascii="Tahoma" w:hAnsi="Tahoma" w:cs="Tahoma"/>
          <w:b/>
          <w:bCs/>
          <w:sz w:val="22"/>
          <w:szCs w:val="22"/>
        </w:rPr>
        <w:t xml:space="preserve">: </w:t>
      </w:r>
      <w:r w:rsidRPr="00353DB0">
        <w:rPr>
          <w:rFonts w:ascii="Tahoma" w:hAnsi="Tahoma" w:cs="Tahoma"/>
          <w:sz w:val="22"/>
          <w:szCs w:val="22"/>
        </w:rPr>
        <w:t>We co-create communications with our partners, allies, and networks to amplify collective voices and strengthen solidarity.</w:t>
      </w:r>
    </w:p>
    <w:p w14:paraId="2E1F14C5" w14:textId="4850D98C" w:rsidR="001F430E" w:rsidRPr="00353DB0" w:rsidRDefault="001F430E" w:rsidP="00C96598">
      <w:pPr>
        <w:numPr>
          <w:ilvl w:val="0"/>
          <w:numId w:val="66"/>
        </w:numPr>
        <w:spacing w:before="120" w:after="0" w:line="259" w:lineRule="auto"/>
        <w:ind w:left="714" w:right="-34" w:hanging="357"/>
        <w:rPr>
          <w:rFonts w:ascii="Tahoma" w:hAnsi="Tahoma" w:cs="Tahoma"/>
          <w:sz w:val="22"/>
          <w:szCs w:val="22"/>
        </w:rPr>
      </w:pPr>
      <w:r w:rsidRPr="00353DB0">
        <w:rPr>
          <w:rFonts w:ascii="Tahoma" w:hAnsi="Tahoma" w:cs="Tahoma"/>
          <w:b/>
          <w:bCs/>
          <w:sz w:val="22"/>
          <w:szCs w:val="22"/>
        </w:rPr>
        <w:t xml:space="preserve">Transparent, </w:t>
      </w:r>
      <w:r w:rsidR="00B10BC0" w:rsidRPr="00353DB0">
        <w:rPr>
          <w:rFonts w:ascii="Tahoma" w:hAnsi="Tahoma" w:cs="Tahoma"/>
          <w:b/>
          <w:bCs/>
          <w:sz w:val="22"/>
          <w:szCs w:val="22"/>
        </w:rPr>
        <w:t>ethical, and evidence-informed</w:t>
      </w:r>
      <w:r w:rsidRPr="00353DB0">
        <w:rPr>
          <w:rFonts w:ascii="Tahoma" w:hAnsi="Tahoma" w:cs="Tahoma"/>
          <w:b/>
          <w:bCs/>
          <w:sz w:val="22"/>
          <w:szCs w:val="22"/>
        </w:rPr>
        <w:t xml:space="preserve">: </w:t>
      </w:r>
      <w:r w:rsidRPr="00353DB0">
        <w:rPr>
          <w:rFonts w:ascii="Tahoma" w:hAnsi="Tahoma" w:cs="Tahoma"/>
          <w:sz w:val="22"/>
          <w:szCs w:val="22"/>
        </w:rPr>
        <w:t xml:space="preserve">We uphold ethical storytelling standards—grounded in truth, consent, and data—and use feedback and analytics to improve our impact. </w:t>
      </w:r>
    </w:p>
    <w:p w14:paraId="796C9E62" w14:textId="5BEC3A70" w:rsidR="001F430E" w:rsidRPr="00353DB0" w:rsidRDefault="001F430E" w:rsidP="00C96598">
      <w:pPr>
        <w:numPr>
          <w:ilvl w:val="0"/>
          <w:numId w:val="66"/>
        </w:numPr>
        <w:spacing w:before="120" w:after="0" w:line="259" w:lineRule="auto"/>
        <w:ind w:left="714" w:right="-34" w:hanging="357"/>
        <w:rPr>
          <w:rFonts w:ascii="Tahoma" w:hAnsi="Tahoma" w:cs="Tahoma"/>
          <w:sz w:val="22"/>
          <w:szCs w:val="22"/>
        </w:rPr>
      </w:pPr>
      <w:r w:rsidRPr="00353DB0">
        <w:rPr>
          <w:rFonts w:ascii="Tahoma" w:hAnsi="Tahoma" w:cs="Tahoma"/>
          <w:b/>
          <w:bCs/>
          <w:sz w:val="22"/>
          <w:szCs w:val="22"/>
        </w:rPr>
        <w:t xml:space="preserve">Dialogue, </w:t>
      </w:r>
      <w:r w:rsidR="00B10BC0" w:rsidRPr="00353DB0">
        <w:rPr>
          <w:rFonts w:ascii="Tahoma" w:hAnsi="Tahoma" w:cs="Tahoma"/>
          <w:b/>
          <w:bCs/>
          <w:sz w:val="22"/>
          <w:szCs w:val="22"/>
        </w:rPr>
        <w:t>not monologue</w:t>
      </w:r>
      <w:r w:rsidRPr="00353DB0">
        <w:rPr>
          <w:rFonts w:ascii="Tahoma" w:hAnsi="Tahoma" w:cs="Tahoma"/>
          <w:b/>
          <w:bCs/>
          <w:sz w:val="22"/>
          <w:szCs w:val="22"/>
        </w:rPr>
        <w:t xml:space="preserve">: </w:t>
      </w:r>
      <w:r w:rsidRPr="00353DB0">
        <w:rPr>
          <w:rFonts w:ascii="Tahoma" w:hAnsi="Tahoma" w:cs="Tahoma"/>
          <w:sz w:val="22"/>
          <w:szCs w:val="22"/>
        </w:rPr>
        <w:t>We foster two-way engagement through interactive formats, social listening, and spaces for reflection, discussion, and community input.</w:t>
      </w:r>
    </w:p>
    <w:p w14:paraId="5705071E" w14:textId="77777777" w:rsidR="001F430E" w:rsidRPr="00EF3266" w:rsidRDefault="001F430E" w:rsidP="00C96598">
      <w:pPr>
        <w:spacing w:after="0" w:line="259" w:lineRule="auto"/>
        <w:ind w:right="-35"/>
        <w:rPr>
          <w:rFonts w:ascii="Tahoma" w:hAnsi="Tahoma" w:cs="Tahoma"/>
          <w:sz w:val="22"/>
          <w:szCs w:val="22"/>
        </w:rPr>
      </w:pPr>
    </w:p>
    <w:p w14:paraId="76EEEAED" w14:textId="77777777" w:rsidR="001F430E" w:rsidRPr="002B220C" w:rsidRDefault="001F430E" w:rsidP="00C96598">
      <w:pPr>
        <w:spacing w:after="0" w:line="259" w:lineRule="auto"/>
        <w:rPr>
          <w:rFonts w:ascii="Tahoma" w:hAnsi="Tahoma" w:cs="Tahoma"/>
          <w:b/>
          <w:bCs/>
          <w:color w:val="7B2C42"/>
          <w:sz w:val="22"/>
          <w:szCs w:val="22"/>
        </w:rPr>
      </w:pPr>
      <w:r w:rsidRPr="002B220C">
        <w:rPr>
          <w:rFonts w:ascii="Tahoma" w:hAnsi="Tahoma" w:cs="Tahoma"/>
          <w:b/>
          <w:bCs/>
          <w:color w:val="7B2C42"/>
          <w:sz w:val="22"/>
          <w:szCs w:val="22"/>
        </w:rPr>
        <w:t>Ethics and safety ALWAYS priority</w:t>
      </w:r>
    </w:p>
    <w:p w14:paraId="0AF29AED" w14:textId="77777777" w:rsidR="001F430E" w:rsidRPr="00EF3266" w:rsidRDefault="001F430E" w:rsidP="00C96598">
      <w:pPr>
        <w:spacing w:after="0" w:line="259" w:lineRule="auto"/>
        <w:ind w:right="-35"/>
        <w:rPr>
          <w:rFonts w:ascii="Tahoma" w:hAnsi="Tahoma" w:cs="Tahoma"/>
          <w:sz w:val="22"/>
          <w:szCs w:val="22"/>
        </w:rPr>
      </w:pPr>
      <w:r w:rsidRPr="00EF3266">
        <w:rPr>
          <w:rFonts w:ascii="Tahoma" w:hAnsi="Tahoma" w:cs="Tahoma"/>
          <w:sz w:val="22"/>
          <w:szCs w:val="22"/>
        </w:rPr>
        <w:t>At Gender Links, ethical communications are not optional—they are foundational. We prioritise safety, dignity, and informed agency in all our communications, especially when working with survivors, marginalised groups, and community partners. Our feminist, rights-based approach ensures that content creation and storytelling reflect care, responsibility, and consent.</w:t>
      </w:r>
    </w:p>
    <w:p w14:paraId="182E2980" w14:textId="1D501FCF" w:rsidR="001F430E" w:rsidRPr="00EF3266" w:rsidRDefault="001F430E" w:rsidP="00C96598">
      <w:pPr>
        <w:pStyle w:val="ListParagraph"/>
        <w:numPr>
          <w:ilvl w:val="0"/>
          <w:numId w:val="154"/>
        </w:numPr>
        <w:spacing w:before="120" w:after="0" w:line="259" w:lineRule="auto"/>
        <w:ind w:left="714" w:right="-34" w:hanging="357"/>
        <w:contextualSpacing w:val="0"/>
        <w:rPr>
          <w:rFonts w:ascii="Tahoma" w:hAnsi="Tahoma" w:cs="Tahoma"/>
          <w:sz w:val="22"/>
          <w:szCs w:val="22"/>
        </w:rPr>
      </w:pPr>
      <w:r w:rsidRPr="00EF3266">
        <w:rPr>
          <w:rFonts w:ascii="Tahoma" w:hAnsi="Tahoma" w:cs="Tahoma"/>
          <w:b/>
          <w:bCs/>
          <w:sz w:val="22"/>
          <w:szCs w:val="22"/>
        </w:rPr>
        <w:t xml:space="preserve">Preventing </w:t>
      </w:r>
      <w:r w:rsidR="00EF3266" w:rsidRPr="00EF3266">
        <w:rPr>
          <w:rFonts w:ascii="Tahoma" w:hAnsi="Tahoma" w:cs="Tahoma"/>
          <w:b/>
          <w:bCs/>
          <w:sz w:val="22"/>
          <w:szCs w:val="22"/>
        </w:rPr>
        <w:t>harm:</w:t>
      </w:r>
      <w:r w:rsidRPr="00EF3266">
        <w:rPr>
          <w:rFonts w:ascii="Tahoma" w:hAnsi="Tahoma" w:cs="Tahoma"/>
          <w:b/>
          <w:bCs/>
          <w:sz w:val="22"/>
          <w:szCs w:val="22"/>
        </w:rPr>
        <w:t xml:space="preserve"> </w:t>
      </w:r>
      <w:r w:rsidRPr="00EF3266">
        <w:rPr>
          <w:rFonts w:ascii="Tahoma" w:hAnsi="Tahoma" w:cs="Tahoma"/>
          <w:sz w:val="22"/>
          <w:szCs w:val="22"/>
        </w:rPr>
        <w:t>All communications must actively minimise the risk of physical, emotional, digital, or reputational harm. This is especially critical when sharing lived experiences of survivors of gender-based violence, young people, or individuals facing stigma and discrimination. We avoid retraumatisation, ensure protection of identities where needed, and never share content without explicit and considered agreement.</w:t>
      </w:r>
    </w:p>
    <w:p w14:paraId="3DFADE34" w14:textId="44C1DAE6" w:rsidR="001F430E" w:rsidRPr="00EF3266" w:rsidRDefault="001F430E" w:rsidP="00C96598">
      <w:pPr>
        <w:pStyle w:val="ListParagraph"/>
        <w:numPr>
          <w:ilvl w:val="0"/>
          <w:numId w:val="154"/>
        </w:numPr>
        <w:spacing w:before="120" w:after="0" w:line="259" w:lineRule="auto"/>
        <w:ind w:left="714" w:right="-34" w:hanging="357"/>
        <w:contextualSpacing w:val="0"/>
        <w:rPr>
          <w:rFonts w:ascii="Tahoma" w:hAnsi="Tahoma" w:cs="Tahoma"/>
          <w:sz w:val="22"/>
          <w:szCs w:val="22"/>
        </w:rPr>
      </w:pPr>
      <w:r w:rsidRPr="00EF3266">
        <w:rPr>
          <w:rFonts w:ascii="Tahoma" w:hAnsi="Tahoma" w:cs="Tahoma"/>
          <w:b/>
          <w:bCs/>
          <w:sz w:val="22"/>
          <w:szCs w:val="22"/>
        </w:rPr>
        <w:lastRenderedPageBreak/>
        <w:t xml:space="preserve">Informed </w:t>
      </w:r>
      <w:r w:rsidR="00EF3266" w:rsidRPr="00EF3266">
        <w:rPr>
          <w:rFonts w:ascii="Tahoma" w:hAnsi="Tahoma" w:cs="Tahoma"/>
          <w:b/>
          <w:bCs/>
          <w:sz w:val="22"/>
          <w:szCs w:val="22"/>
        </w:rPr>
        <w:t>consent</w:t>
      </w:r>
      <w:r w:rsidRPr="00EF3266">
        <w:rPr>
          <w:rFonts w:ascii="Tahoma" w:hAnsi="Tahoma" w:cs="Tahoma"/>
          <w:b/>
          <w:bCs/>
          <w:sz w:val="22"/>
          <w:szCs w:val="22"/>
        </w:rPr>
        <w:t xml:space="preserve">: </w:t>
      </w:r>
      <w:r w:rsidRPr="00EF3266">
        <w:rPr>
          <w:rFonts w:ascii="Tahoma" w:hAnsi="Tahoma" w:cs="Tahoma"/>
          <w:sz w:val="22"/>
          <w:szCs w:val="22"/>
        </w:rPr>
        <w:t xml:space="preserve">We always obtain clear, informed consent from individuals whose stories, images, or voices we share—whether through interviews, photos, videos, or testimonials. Consent is not a one-off form; it is a process. Individuals must understand the purpose, audience, format, and potential risks associated with the content, and have the right to withdraw at any time. We ensure content </w:t>
      </w:r>
      <w:proofErr w:type="gramStart"/>
      <w:r w:rsidRPr="00EF3266">
        <w:rPr>
          <w:rFonts w:ascii="Tahoma" w:hAnsi="Tahoma" w:cs="Tahoma"/>
          <w:sz w:val="22"/>
          <w:szCs w:val="22"/>
        </w:rPr>
        <w:t>is reviewed</w:t>
      </w:r>
      <w:proofErr w:type="gramEnd"/>
      <w:r w:rsidRPr="00EF3266">
        <w:rPr>
          <w:rFonts w:ascii="Tahoma" w:hAnsi="Tahoma" w:cs="Tahoma"/>
          <w:sz w:val="22"/>
          <w:szCs w:val="22"/>
        </w:rPr>
        <w:t xml:space="preserve"> and approved before publication, and we proactively flag any risks that participants may not </w:t>
      </w:r>
      <w:proofErr w:type="gramStart"/>
      <w:r w:rsidRPr="00EF3266">
        <w:rPr>
          <w:rFonts w:ascii="Tahoma" w:hAnsi="Tahoma" w:cs="Tahoma"/>
          <w:sz w:val="22"/>
          <w:szCs w:val="22"/>
        </w:rPr>
        <w:t>anticipate</w:t>
      </w:r>
      <w:proofErr w:type="gramEnd"/>
      <w:r w:rsidRPr="00EF3266">
        <w:rPr>
          <w:rFonts w:ascii="Tahoma" w:hAnsi="Tahoma" w:cs="Tahoma"/>
          <w:sz w:val="22"/>
          <w:szCs w:val="22"/>
        </w:rPr>
        <w:t>.</w:t>
      </w:r>
    </w:p>
    <w:p w14:paraId="046B9346" w14:textId="128186C1" w:rsidR="001F430E" w:rsidRPr="00EF3266" w:rsidRDefault="001F430E" w:rsidP="00C96598">
      <w:pPr>
        <w:pStyle w:val="ListParagraph"/>
        <w:numPr>
          <w:ilvl w:val="0"/>
          <w:numId w:val="154"/>
        </w:numPr>
        <w:spacing w:before="120" w:after="0" w:line="259" w:lineRule="auto"/>
        <w:ind w:left="714" w:right="-34" w:hanging="357"/>
        <w:contextualSpacing w:val="0"/>
        <w:rPr>
          <w:rFonts w:ascii="Tahoma" w:hAnsi="Tahoma" w:cs="Tahoma"/>
          <w:sz w:val="22"/>
          <w:szCs w:val="22"/>
        </w:rPr>
      </w:pPr>
      <w:r w:rsidRPr="00EF3266">
        <w:rPr>
          <w:rFonts w:ascii="Tahoma" w:hAnsi="Tahoma" w:cs="Tahoma"/>
          <w:b/>
          <w:bCs/>
          <w:sz w:val="22"/>
          <w:szCs w:val="22"/>
        </w:rPr>
        <w:t xml:space="preserve">Ethical </w:t>
      </w:r>
      <w:r w:rsidR="00EF3266" w:rsidRPr="00EF3266">
        <w:rPr>
          <w:rFonts w:ascii="Tahoma" w:hAnsi="Tahoma" w:cs="Tahoma"/>
          <w:b/>
          <w:bCs/>
          <w:sz w:val="22"/>
          <w:szCs w:val="22"/>
        </w:rPr>
        <w:t>and respectful storytelling</w:t>
      </w:r>
      <w:r w:rsidRPr="00EF3266">
        <w:rPr>
          <w:rFonts w:ascii="Tahoma" w:hAnsi="Tahoma" w:cs="Tahoma"/>
          <w:b/>
          <w:bCs/>
          <w:sz w:val="22"/>
          <w:szCs w:val="22"/>
        </w:rPr>
        <w:t xml:space="preserve">: </w:t>
      </w:r>
      <w:r w:rsidRPr="00EF3266">
        <w:rPr>
          <w:rFonts w:ascii="Tahoma" w:hAnsi="Tahoma" w:cs="Tahoma"/>
          <w:sz w:val="22"/>
          <w:szCs w:val="22"/>
        </w:rPr>
        <w:t xml:space="preserve">We are committed to telling stories that uphold the dignity and agency of those involved. Our messaging avoids sensationalism, victimisation, or reinforcing stereotypes. Instead, we aim to frame individuals as agents of change—sharing stories of strength, resilience, and rights-based action. Where </w:t>
      </w:r>
      <w:proofErr w:type="gramStart"/>
      <w:r w:rsidRPr="00EF3266">
        <w:rPr>
          <w:rFonts w:ascii="Tahoma" w:hAnsi="Tahoma" w:cs="Tahoma"/>
          <w:sz w:val="22"/>
          <w:szCs w:val="22"/>
        </w:rPr>
        <w:t>appropriate</w:t>
      </w:r>
      <w:proofErr w:type="gramEnd"/>
      <w:r w:rsidRPr="00EF3266">
        <w:rPr>
          <w:rFonts w:ascii="Tahoma" w:hAnsi="Tahoma" w:cs="Tahoma"/>
          <w:sz w:val="22"/>
          <w:szCs w:val="22"/>
        </w:rPr>
        <w:t>, we align with relevant media and ethics guidelines (such as those for reporting on GBV, children, or persons with disabilities) to ensure responsible representation across contexts and platforms.</w:t>
      </w:r>
      <w:r w:rsidR="00B10BC0" w:rsidRPr="00EF3266">
        <w:rPr>
          <w:rFonts w:ascii="Tahoma" w:hAnsi="Tahoma" w:cs="Tahoma"/>
          <w:sz w:val="22"/>
          <w:szCs w:val="22"/>
        </w:rPr>
        <w:t xml:space="preserve"> </w:t>
      </w:r>
    </w:p>
    <w:p w14:paraId="7CD5F2DB" w14:textId="77777777" w:rsidR="00B10BC0" w:rsidRPr="00EF3266" w:rsidRDefault="00B10BC0" w:rsidP="00C96598">
      <w:pPr>
        <w:pStyle w:val="ListParagraph"/>
        <w:spacing w:after="0" w:line="259" w:lineRule="auto"/>
        <w:ind w:right="-35"/>
        <w:contextualSpacing w:val="0"/>
        <w:rPr>
          <w:rFonts w:ascii="Tahoma" w:hAnsi="Tahoma" w:cs="Tahoma"/>
          <w:sz w:val="22"/>
          <w:szCs w:val="22"/>
        </w:rPr>
      </w:pPr>
    </w:p>
    <w:p w14:paraId="6B7C5D94" w14:textId="77777777" w:rsidR="00EF3266" w:rsidRPr="002B220C" w:rsidRDefault="00EF3266" w:rsidP="00C96598">
      <w:pPr>
        <w:pStyle w:val="Heading2"/>
        <w:spacing w:line="259" w:lineRule="auto"/>
      </w:pPr>
      <w:bookmarkStart w:id="9" w:name="_Toc208998581"/>
      <w:r w:rsidRPr="002B220C">
        <w:t>Communications for purpose</w:t>
      </w:r>
      <w:bookmarkEnd w:id="9"/>
    </w:p>
    <w:p w14:paraId="2E322D09" w14:textId="77777777" w:rsidR="00EF3266" w:rsidRDefault="00EF3266" w:rsidP="00C96598">
      <w:pPr>
        <w:spacing w:after="0" w:line="259" w:lineRule="auto"/>
        <w:rPr>
          <w:rFonts w:ascii="Tahoma" w:hAnsi="Tahoma" w:cs="Tahoma"/>
          <w:sz w:val="22"/>
          <w:szCs w:val="22"/>
        </w:rPr>
      </w:pPr>
    </w:p>
    <w:p w14:paraId="565B050A" w14:textId="008FF24B" w:rsidR="001B29C1" w:rsidRPr="00EF3266" w:rsidRDefault="001B29C1" w:rsidP="00C96598">
      <w:pPr>
        <w:spacing w:after="0" w:line="259" w:lineRule="auto"/>
        <w:rPr>
          <w:rFonts w:ascii="Tahoma" w:hAnsi="Tahoma" w:cs="Tahoma"/>
          <w:sz w:val="22"/>
          <w:szCs w:val="22"/>
        </w:rPr>
      </w:pPr>
      <w:r w:rsidRPr="00EF3266">
        <w:rPr>
          <w:rFonts w:ascii="Tahoma" w:hAnsi="Tahoma" w:cs="Tahoma"/>
          <w:sz w:val="22"/>
          <w:szCs w:val="22"/>
        </w:rPr>
        <w:t xml:space="preserve">Gender Links engages in a wide </w:t>
      </w:r>
      <w:r w:rsidR="00EF3266">
        <w:rPr>
          <w:rFonts w:ascii="Tahoma" w:hAnsi="Tahoma" w:cs="Tahoma"/>
          <w:sz w:val="22"/>
          <w:szCs w:val="22"/>
        </w:rPr>
        <w:t>expanse of</w:t>
      </w:r>
      <w:r w:rsidRPr="00EF3266">
        <w:rPr>
          <w:rFonts w:ascii="Tahoma" w:hAnsi="Tahoma" w:cs="Tahoma"/>
          <w:sz w:val="22"/>
          <w:szCs w:val="22"/>
        </w:rPr>
        <w:t xml:space="preserve"> often shifting programmatic areas, with slightly differing communications purposes. Very broadly, these can </w:t>
      </w:r>
      <w:proofErr w:type="gramStart"/>
      <w:r w:rsidRPr="00EF3266">
        <w:rPr>
          <w:rFonts w:ascii="Tahoma" w:hAnsi="Tahoma" w:cs="Tahoma"/>
          <w:sz w:val="22"/>
          <w:szCs w:val="22"/>
        </w:rPr>
        <w:t>be grouped</w:t>
      </w:r>
      <w:proofErr w:type="gramEnd"/>
      <w:r w:rsidRPr="00EF3266">
        <w:rPr>
          <w:rFonts w:ascii="Tahoma" w:hAnsi="Tahoma" w:cs="Tahoma"/>
          <w:sz w:val="22"/>
          <w:szCs w:val="22"/>
        </w:rPr>
        <w:t xml:space="preserve"> into the following</w:t>
      </w:r>
      <w:r w:rsidR="00964F26">
        <w:rPr>
          <w:rFonts w:ascii="Tahoma" w:hAnsi="Tahoma" w:cs="Tahoma"/>
          <w:sz w:val="22"/>
          <w:szCs w:val="22"/>
        </w:rPr>
        <w:t xml:space="preserve"> – though all </w:t>
      </w:r>
      <w:proofErr w:type="gramStart"/>
      <w:r w:rsidR="00964F26">
        <w:rPr>
          <w:rFonts w:ascii="Tahoma" w:hAnsi="Tahoma" w:cs="Tahoma"/>
          <w:sz w:val="22"/>
          <w:szCs w:val="22"/>
        </w:rPr>
        <w:t>are interconnected</w:t>
      </w:r>
      <w:proofErr w:type="gramEnd"/>
      <w:r w:rsidR="00964F26">
        <w:rPr>
          <w:rFonts w:ascii="Tahoma" w:hAnsi="Tahoma" w:cs="Tahoma"/>
          <w:sz w:val="22"/>
          <w:szCs w:val="22"/>
        </w:rPr>
        <w:t xml:space="preserve">. </w:t>
      </w:r>
    </w:p>
    <w:p w14:paraId="47CA3F28" w14:textId="77777777" w:rsidR="001B29C1" w:rsidRPr="00EF3266" w:rsidRDefault="001B29C1" w:rsidP="00C96598">
      <w:pPr>
        <w:spacing w:after="0" w:line="259" w:lineRule="auto"/>
        <w:rPr>
          <w:rFonts w:ascii="Tahoma" w:hAnsi="Tahoma" w:cs="Tahoma"/>
          <w:sz w:val="22"/>
          <w:szCs w:val="22"/>
        </w:rPr>
      </w:pPr>
    </w:p>
    <w:p w14:paraId="6F265C97" w14:textId="7C7EFD7E" w:rsidR="001B29C1" w:rsidRPr="002B220C" w:rsidRDefault="00140985" w:rsidP="00C96598">
      <w:pPr>
        <w:spacing w:after="0" w:line="259" w:lineRule="auto"/>
        <w:rPr>
          <w:rFonts w:ascii="Tahoma" w:hAnsi="Tahoma" w:cs="Tahoma"/>
          <w:b/>
          <w:bCs/>
          <w:color w:val="7B2C42"/>
          <w:sz w:val="22"/>
          <w:szCs w:val="22"/>
        </w:rPr>
      </w:pPr>
      <w:r w:rsidRPr="002B220C">
        <w:rPr>
          <w:rFonts w:ascii="Tahoma" w:hAnsi="Tahoma" w:cs="Tahoma"/>
          <w:b/>
          <w:bCs/>
          <w:color w:val="7B2C42"/>
          <w:sz w:val="22"/>
          <w:szCs w:val="22"/>
        </w:rPr>
        <w:t>Strengthening organisation</w:t>
      </w:r>
    </w:p>
    <w:p w14:paraId="4B5FD961" w14:textId="033ACA33" w:rsidR="001B29C1" w:rsidRPr="00EF3266" w:rsidRDefault="00140985" w:rsidP="00C96598">
      <w:pPr>
        <w:spacing w:after="0" w:line="259" w:lineRule="auto"/>
        <w:rPr>
          <w:rFonts w:ascii="Tahoma" w:hAnsi="Tahoma" w:cs="Tahoma"/>
          <w:sz w:val="22"/>
          <w:szCs w:val="22"/>
          <w:lang w:val="en-ZA"/>
        </w:rPr>
      </w:pPr>
      <w:r>
        <w:rPr>
          <w:rFonts w:ascii="Tahoma" w:hAnsi="Tahoma" w:cs="Tahoma"/>
          <w:sz w:val="22"/>
          <w:szCs w:val="22"/>
        </w:rPr>
        <w:t>At an organisational/ institutional level, communications serve to</w:t>
      </w:r>
      <w:r w:rsidR="001B29C1" w:rsidRPr="00EF3266">
        <w:rPr>
          <w:rFonts w:ascii="Tahoma" w:hAnsi="Tahoma" w:cs="Tahoma"/>
          <w:sz w:val="22"/>
          <w:szCs w:val="22"/>
        </w:rPr>
        <w:t xml:space="preserve"> grow, engag</w:t>
      </w:r>
      <w:r>
        <w:rPr>
          <w:rFonts w:ascii="Tahoma" w:hAnsi="Tahoma" w:cs="Tahoma"/>
          <w:sz w:val="22"/>
          <w:szCs w:val="22"/>
        </w:rPr>
        <w:t xml:space="preserve">e </w:t>
      </w:r>
      <w:r w:rsidR="001B29C1" w:rsidRPr="00EF3266">
        <w:rPr>
          <w:rFonts w:ascii="Tahoma" w:hAnsi="Tahoma" w:cs="Tahoma"/>
          <w:sz w:val="22"/>
          <w:szCs w:val="22"/>
        </w:rPr>
        <w:t>and inspir</w:t>
      </w:r>
      <w:r>
        <w:rPr>
          <w:rFonts w:ascii="Tahoma" w:hAnsi="Tahoma" w:cs="Tahoma"/>
          <w:sz w:val="22"/>
          <w:szCs w:val="22"/>
        </w:rPr>
        <w:t xml:space="preserve">e </w:t>
      </w:r>
      <w:r w:rsidR="001B29C1" w:rsidRPr="00EF3266">
        <w:rPr>
          <w:rFonts w:ascii="Tahoma" w:hAnsi="Tahoma" w:cs="Tahoma"/>
          <w:sz w:val="22"/>
          <w:szCs w:val="22"/>
        </w:rPr>
        <w:t>our diverse alliance and networks</w:t>
      </w:r>
      <w:r>
        <w:rPr>
          <w:rFonts w:ascii="Tahoma" w:hAnsi="Tahoma" w:cs="Tahoma"/>
          <w:sz w:val="22"/>
          <w:szCs w:val="22"/>
        </w:rPr>
        <w:t>, while also strengthen</w:t>
      </w:r>
      <w:r w:rsidR="002B220C">
        <w:rPr>
          <w:rFonts w:ascii="Tahoma" w:hAnsi="Tahoma" w:cs="Tahoma"/>
          <w:sz w:val="22"/>
          <w:szCs w:val="22"/>
        </w:rPr>
        <w:t>ing</w:t>
      </w:r>
      <w:r>
        <w:rPr>
          <w:rFonts w:ascii="Tahoma" w:hAnsi="Tahoma" w:cs="Tahoma"/>
          <w:sz w:val="22"/>
          <w:szCs w:val="22"/>
        </w:rPr>
        <w:t xml:space="preserve"> GL position </w:t>
      </w:r>
      <w:r w:rsidR="002B220C">
        <w:rPr>
          <w:rFonts w:ascii="Tahoma" w:hAnsi="Tahoma" w:cs="Tahoma"/>
          <w:sz w:val="22"/>
          <w:szCs w:val="22"/>
        </w:rPr>
        <w:t xml:space="preserve">and contributing to sustainability. </w:t>
      </w:r>
      <w:r w:rsidR="001B29C1" w:rsidRPr="00EF3266">
        <w:rPr>
          <w:rFonts w:ascii="Tahoma" w:hAnsi="Tahoma" w:cs="Tahoma"/>
          <w:sz w:val="22"/>
          <w:szCs w:val="22"/>
          <w:lang w:val="en-ZA"/>
        </w:rPr>
        <w:t xml:space="preserve">Communicating Results for Change is a critical part of </w:t>
      </w:r>
      <w:r w:rsidR="002B220C">
        <w:rPr>
          <w:rFonts w:ascii="Tahoma" w:hAnsi="Tahoma" w:cs="Tahoma"/>
          <w:sz w:val="22"/>
          <w:szCs w:val="22"/>
          <w:lang w:val="en-ZA"/>
        </w:rPr>
        <w:t>this. C</w:t>
      </w:r>
      <w:r w:rsidR="001B29C1" w:rsidRPr="00EF3266">
        <w:rPr>
          <w:rFonts w:ascii="Tahoma" w:hAnsi="Tahoma" w:cs="Tahoma"/>
          <w:sz w:val="22"/>
          <w:szCs w:val="22"/>
          <w:lang w:val="en-ZA"/>
        </w:rPr>
        <w:t>ommunications</w:t>
      </w:r>
      <w:r w:rsidR="002B220C">
        <w:rPr>
          <w:rFonts w:ascii="Tahoma" w:hAnsi="Tahoma" w:cs="Tahoma"/>
          <w:sz w:val="22"/>
          <w:szCs w:val="22"/>
          <w:lang w:val="en-ZA"/>
        </w:rPr>
        <w:t xml:space="preserve"> </w:t>
      </w:r>
      <w:proofErr w:type="gramStart"/>
      <w:r w:rsidR="002B220C">
        <w:rPr>
          <w:rFonts w:ascii="Tahoma" w:hAnsi="Tahoma" w:cs="Tahoma"/>
          <w:sz w:val="22"/>
          <w:szCs w:val="22"/>
          <w:lang w:val="en-ZA"/>
        </w:rPr>
        <w:t>aims</w:t>
      </w:r>
      <w:proofErr w:type="gramEnd"/>
      <w:r w:rsidR="002B220C">
        <w:rPr>
          <w:rFonts w:ascii="Tahoma" w:hAnsi="Tahoma" w:cs="Tahoma"/>
          <w:sz w:val="22"/>
          <w:szCs w:val="22"/>
          <w:lang w:val="en-ZA"/>
        </w:rPr>
        <w:t xml:space="preserve"> to achieve the following. </w:t>
      </w:r>
    </w:p>
    <w:p w14:paraId="37233C20" w14:textId="77777777" w:rsidR="001B29C1" w:rsidRPr="00EF3266" w:rsidRDefault="001B29C1" w:rsidP="00C96598">
      <w:pPr>
        <w:pStyle w:val="ListParagraph"/>
        <w:numPr>
          <w:ilvl w:val="0"/>
          <w:numId w:val="80"/>
        </w:numPr>
        <w:spacing w:after="0" w:line="259" w:lineRule="auto"/>
        <w:contextualSpacing w:val="0"/>
        <w:rPr>
          <w:rFonts w:ascii="Tahoma" w:hAnsi="Tahoma" w:cs="Tahoma"/>
          <w:sz w:val="22"/>
          <w:szCs w:val="22"/>
        </w:rPr>
      </w:pPr>
      <w:r w:rsidRPr="00EF3266">
        <w:rPr>
          <w:rFonts w:ascii="Tahoma" w:hAnsi="Tahoma" w:cs="Tahoma"/>
          <w:b/>
          <w:bCs/>
          <w:sz w:val="22"/>
          <w:szCs w:val="22"/>
        </w:rPr>
        <w:t xml:space="preserve">Strengthen GL brand: </w:t>
      </w:r>
      <w:r w:rsidRPr="00EF3266">
        <w:rPr>
          <w:rFonts w:ascii="Tahoma" w:hAnsi="Tahoma" w:cs="Tahoma"/>
          <w:sz w:val="22"/>
          <w:szCs w:val="22"/>
        </w:rPr>
        <w:t>Enhance GL’s identity and reputation as a leading gender justice organisation in Southern Africa.</w:t>
      </w:r>
    </w:p>
    <w:p w14:paraId="5DC661F4" w14:textId="77777777" w:rsidR="001B29C1" w:rsidRPr="00EF3266" w:rsidRDefault="001B29C1" w:rsidP="00C96598">
      <w:pPr>
        <w:pStyle w:val="ListParagraph"/>
        <w:numPr>
          <w:ilvl w:val="0"/>
          <w:numId w:val="80"/>
        </w:numPr>
        <w:spacing w:after="0" w:line="259" w:lineRule="auto"/>
        <w:contextualSpacing w:val="0"/>
        <w:rPr>
          <w:rFonts w:ascii="Tahoma" w:hAnsi="Tahoma" w:cs="Tahoma"/>
          <w:sz w:val="22"/>
          <w:szCs w:val="22"/>
        </w:rPr>
      </w:pPr>
      <w:r w:rsidRPr="00EF3266">
        <w:rPr>
          <w:rFonts w:ascii="Tahoma" w:hAnsi="Tahoma" w:cs="Tahoma"/>
          <w:b/>
          <w:bCs/>
          <w:sz w:val="22"/>
          <w:szCs w:val="22"/>
        </w:rPr>
        <w:t xml:space="preserve">Build credibility and influence: </w:t>
      </w:r>
      <w:r w:rsidRPr="00EF3266">
        <w:rPr>
          <w:rFonts w:ascii="Tahoma" w:hAnsi="Tahoma" w:cs="Tahoma"/>
          <w:sz w:val="22"/>
          <w:szCs w:val="22"/>
        </w:rPr>
        <w:t>Build trust in GL’s work, positioning the organisation and partners as authoritative voices in gender equality, advocacy, and policy influence.</w:t>
      </w:r>
    </w:p>
    <w:p w14:paraId="1EA8AEAD" w14:textId="77777777" w:rsidR="001B29C1" w:rsidRPr="00EF3266" w:rsidRDefault="001B29C1" w:rsidP="00C96598">
      <w:pPr>
        <w:pStyle w:val="ListParagraph"/>
        <w:numPr>
          <w:ilvl w:val="0"/>
          <w:numId w:val="80"/>
        </w:numPr>
        <w:spacing w:after="0" w:line="259" w:lineRule="auto"/>
        <w:contextualSpacing w:val="0"/>
        <w:rPr>
          <w:rFonts w:ascii="Tahoma" w:hAnsi="Tahoma" w:cs="Tahoma"/>
          <w:sz w:val="22"/>
          <w:szCs w:val="22"/>
        </w:rPr>
      </w:pPr>
      <w:r w:rsidRPr="00EF3266">
        <w:rPr>
          <w:rFonts w:ascii="Tahoma" w:hAnsi="Tahoma" w:cs="Tahoma"/>
          <w:b/>
          <w:bCs/>
          <w:sz w:val="22"/>
          <w:szCs w:val="22"/>
        </w:rPr>
        <w:t xml:space="preserve">Expand reach and impact: </w:t>
      </w:r>
      <w:r w:rsidRPr="00EF3266">
        <w:rPr>
          <w:rFonts w:ascii="Tahoma" w:hAnsi="Tahoma" w:cs="Tahoma"/>
          <w:sz w:val="22"/>
          <w:szCs w:val="22"/>
        </w:rPr>
        <w:t>Increase visibility to ensure that advocacy messages reach key audiences—including governments, civil society, media, and the private sector—widening the reach of campaigns and fostering deeper engagement.</w:t>
      </w:r>
    </w:p>
    <w:p w14:paraId="4841DEF1" w14:textId="77777777" w:rsidR="001B29C1" w:rsidRPr="00EF3266" w:rsidRDefault="001B29C1" w:rsidP="00C96598">
      <w:pPr>
        <w:pStyle w:val="ListParagraph"/>
        <w:numPr>
          <w:ilvl w:val="0"/>
          <w:numId w:val="80"/>
        </w:numPr>
        <w:spacing w:after="0" w:line="259" w:lineRule="auto"/>
        <w:contextualSpacing w:val="0"/>
        <w:rPr>
          <w:rFonts w:ascii="Tahoma" w:hAnsi="Tahoma" w:cs="Tahoma"/>
          <w:sz w:val="22"/>
          <w:szCs w:val="22"/>
        </w:rPr>
      </w:pPr>
      <w:r w:rsidRPr="00EF3266">
        <w:rPr>
          <w:rFonts w:ascii="Tahoma" w:hAnsi="Tahoma" w:cs="Tahoma"/>
          <w:b/>
          <w:bCs/>
          <w:sz w:val="22"/>
          <w:szCs w:val="22"/>
        </w:rPr>
        <w:t xml:space="preserve">Mobilise support and resources: </w:t>
      </w:r>
      <w:r w:rsidRPr="00EF3266">
        <w:rPr>
          <w:rFonts w:ascii="Tahoma" w:hAnsi="Tahoma" w:cs="Tahoma"/>
          <w:sz w:val="22"/>
          <w:szCs w:val="22"/>
        </w:rPr>
        <w:t>Strengthen public profile to attract funding, partnerships, and collaborative opportunities. Donors and allies are more likely to support organisations with a visible track record of results and impact.</w:t>
      </w:r>
    </w:p>
    <w:p w14:paraId="221290F4" w14:textId="77777777" w:rsidR="001B29C1" w:rsidRPr="00EF3266" w:rsidRDefault="001B29C1" w:rsidP="00C96598">
      <w:pPr>
        <w:spacing w:after="0" w:line="259" w:lineRule="auto"/>
        <w:rPr>
          <w:rFonts w:ascii="Tahoma" w:hAnsi="Tahoma" w:cs="Tahoma"/>
          <w:sz w:val="22"/>
          <w:szCs w:val="22"/>
          <w:highlight w:val="yellow"/>
        </w:rPr>
      </w:pPr>
    </w:p>
    <w:p w14:paraId="3D4FAC78" w14:textId="5A88B67E" w:rsidR="001B29C1" w:rsidRPr="002B220C" w:rsidRDefault="002B220C" w:rsidP="00C96598">
      <w:pPr>
        <w:spacing w:after="0" w:line="259" w:lineRule="auto"/>
        <w:rPr>
          <w:rFonts w:ascii="Tahoma" w:hAnsi="Tahoma" w:cs="Tahoma"/>
          <w:b/>
          <w:bCs/>
          <w:color w:val="7B2C42"/>
          <w:sz w:val="22"/>
          <w:szCs w:val="22"/>
        </w:rPr>
      </w:pPr>
      <w:r w:rsidRPr="002B220C">
        <w:rPr>
          <w:rFonts w:ascii="Tahoma" w:hAnsi="Tahoma" w:cs="Tahoma"/>
          <w:b/>
          <w:bCs/>
          <w:color w:val="7B2C42"/>
          <w:sz w:val="22"/>
          <w:szCs w:val="22"/>
        </w:rPr>
        <w:t>Essential part of p</w:t>
      </w:r>
      <w:r w:rsidR="00EF3266" w:rsidRPr="002B220C">
        <w:rPr>
          <w:rFonts w:ascii="Tahoma" w:hAnsi="Tahoma" w:cs="Tahoma"/>
          <w:b/>
          <w:bCs/>
          <w:color w:val="7B2C42"/>
          <w:sz w:val="22"/>
          <w:szCs w:val="22"/>
        </w:rPr>
        <w:t>rogrammes</w:t>
      </w:r>
      <w:r w:rsidR="001B29C1" w:rsidRPr="002B220C">
        <w:rPr>
          <w:rFonts w:ascii="Tahoma" w:hAnsi="Tahoma" w:cs="Tahoma"/>
          <w:b/>
          <w:bCs/>
          <w:color w:val="7B2C42"/>
          <w:sz w:val="22"/>
          <w:szCs w:val="22"/>
        </w:rPr>
        <w:t xml:space="preserve"> </w:t>
      </w:r>
    </w:p>
    <w:p w14:paraId="34984A8A" w14:textId="77777777" w:rsidR="001B29C1" w:rsidRDefault="001B29C1" w:rsidP="00C96598">
      <w:pPr>
        <w:spacing w:after="0" w:line="259" w:lineRule="auto"/>
        <w:rPr>
          <w:rFonts w:ascii="Tahoma" w:hAnsi="Tahoma" w:cs="Tahoma"/>
          <w:sz w:val="22"/>
          <w:szCs w:val="22"/>
        </w:rPr>
      </w:pPr>
      <w:r w:rsidRPr="00EF3266">
        <w:rPr>
          <w:rFonts w:ascii="Tahoma" w:hAnsi="Tahoma" w:cs="Tahoma"/>
          <w:sz w:val="22"/>
          <w:szCs w:val="22"/>
        </w:rPr>
        <w:t xml:space="preserve">Gender Links has </w:t>
      </w:r>
      <w:proofErr w:type="gramStart"/>
      <w:r w:rsidRPr="00EF3266">
        <w:rPr>
          <w:rFonts w:ascii="Tahoma" w:hAnsi="Tahoma" w:cs="Tahoma"/>
          <w:sz w:val="22"/>
          <w:szCs w:val="22"/>
        </w:rPr>
        <w:t>identified</w:t>
      </w:r>
      <w:proofErr w:type="gramEnd"/>
      <w:r w:rsidRPr="00EF3266">
        <w:rPr>
          <w:rFonts w:ascii="Tahoma" w:hAnsi="Tahoma" w:cs="Tahoma"/>
          <w:sz w:val="22"/>
          <w:szCs w:val="22"/>
        </w:rPr>
        <w:t xml:space="preserve"> five priority goals essential to gender equality and justice (what we do), as well as strategic approaches to achieving change (how we work). </w:t>
      </w:r>
    </w:p>
    <w:p w14:paraId="42AADA4C" w14:textId="77777777" w:rsidR="002B220C" w:rsidRPr="00EF3266" w:rsidRDefault="002B220C" w:rsidP="00C96598">
      <w:pPr>
        <w:spacing w:after="0" w:line="259" w:lineRule="auto"/>
        <w:rPr>
          <w:rFonts w:ascii="Tahoma" w:hAnsi="Tahoma" w:cs="Tahoma"/>
          <w:sz w:val="22"/>
          <w:szCs w:val="22"/>
        </w:rPr>
      </w:pPr>
    </w:p>
    <w:tbl>
      <w:tblPr>
        <w:tblStyle w:val="TableGrid"/>
        <w:tblW w:w="0" w:type="auto"/>
        <w:tblLook w:val="04A0" w:firstRow="1" w:lastRow="0" w:firstColumn="1" w:lastColumn="0" w:noHBand="0" w:noVBand="1"/>
      </w:tblPr>
      <w:tblGrid>
        <w:gridCol w:w="4957"/>
        <w:gridCol w:w="4063"/>
      </w:tblGrid>
      <w:tr w:rsidR="001B29C1" w:rsidRPr="00EF3266" w14:paraId="22BE9E8C" w14:textId="77777777" w:rsidTr="00E65A94">
        <w:trPr>
          <w:trHeight w:val="1785"/>
        </w:trPr>
        <w:tc>
          <w:tcPr>
            <w:tcW w:w="4957" w:type="dxa"/>
          </w:tcPr>
          <w:p w14:paraId="51706CE5" w14:textId="77777777" w:rsidR="001B29C1" w:rsidRPr="00EF3266" w:rsidRDefault="001B29C1" w:rsidP="00C96598">
            <w:pPr>
              <w:spacing w:line="259" w:lineRule="auto"/>
              <w:rPr>
                <w:rFonts w:ascii="Tahoma" w:hAnsi="Tahoma" w:cs="Tahoma"/>
                <w:b/>
                <w:bCs/>
                <w:sz w:val="22"/>
                <w:szCs w:val="22"/>
              </w:rPr>
            </w:pPr>
            <w:r w:rsidRPr="00EF3266">
              <w:rPr>
                <w:rFonts w:ascii="Tahoma" w:hAnsi="Tahoma" w:cs="Tahoma"/>
                <w:b/>
                <w:bCs/>
                <w:sz w:val="22"/>
                <w:szCs w:val="22"/>
              </w:rPr>
              <w:t xml:space="preserve">What we do/ 5 goals for gender equality </w:t>
            </w:r>
          </w:p>
          <w:p w14:paraId="610E6215" w14:textId="77777777" w:rsidR="001B29C1" w:rsidRPr="00EF3266" w:rsidRDefault="001B29C1" w:rsidP="00C96598">
            <w:pPr>
              <w:pStyle w:val="ListParagraph"/>
              <w:numPr>
                <w:ilvl w:val="0"/>
                <w:numId w:val="78"/>
              </w:numPr>
              <w:spacing w:line="259" w:lineRule="auto"/>
              <w:contextualSpacing w:val="0"/>
              <w:rPr>
                <w:rFonts w:ascii="Tahoma" w:hAnsi="Tahoma" w:cs="Tahoma"/>
                <w:sz w:val="22"/>
                <w:szCs w:val="22"/>
              </w:rPr>
            </w:pPr>
            <w:r w:rsidRPr="00EF3266">
              <w:rPr>
                <w:rFonts w:ascii="Tahoma" w:hAnsi="Tahoma" w:cs="Tahoma"/>
                <w:sz w:val="22"/>
                <w:szCs w:val="22"/>
              </w:rPr>
              <w:t>Sexual and Reproductive Rights</w:t>
            </w:r>
          </w:p>
          <w:p w14:paraId="7FD5B81C" w14:textId="77777777" w:rsidR="001B29C1" w:rsidRPr="00EF3266" w:rsidRDefault="001B29C1" w:rsidP="00C96598">
            <w:pPr>
              <w:pStyle w:val="ListParagraph"/>
              <w:numPr>
                <w:ilvl w:val="0"/>
                <w:numId w:val="78"/>
              </w:numPr>
              <w:spacing w:line="259" w:lineRule="auto"/>
              <w:contextualSpacing w:val="0"/>
              <w:rPr>
                <w:rFonts w:ascii="Tahoma" w:hAnsi="Tahoma" w:cs="Tahoma"/>
                <w:sz w:val="22"/>
                <w:szCs w:val="22"/>
              </w:rPr>
            </w:pPr>
            <w:r w:rsidRPr="00EF3266">
              <w:rPr>
                <w:rFonts w:ascii="Tahoma" w:hAnsi="Tahoma" w:cs="Tahoma"/>
                <w:sz w:val="22"/>
                <w:szCs w:val="22"/>
              </w:rPr>
              <w:t xml:space="preserve">Ending violence, empowering women         </w:t>
            </w:r>
          </w:p>
          <w:p w14:paraId="45050D5F" w14:textId="77777777" w:rsidR="001B29C1" w:rsidRPr="00EF3266" w:rsidRDefault="001B29C1" w:rsidP="00C96598">
            <w:pPr>
              <w:pStyle w:val="ListParagraph"/>
              <w:numPr>
                <w:ilvl w:val="0"/>
                <w:numId w:val="78"/>
              </w:numPr>
              <w:spacing w:line="259" w:lineRule="auto"/>
              <w:contextualSpacing w:val="0"/>
              <w:rPr>
                <w:rFonts w:ascii="Tahoma" w:hAnsi="Tahoma" w:cs="Tahoma"/>
                <w:sz w:val="22"/>
                <w:szCs w:val="22"/>
              </w:rPr>
            </w:pPr>
            <w:r w:rsidRPr="00EF3266">
              <w:rPr>
                <w:rFonts w:ascii="Tahoma" w:hAnsi="Tahoma" w:cs="Tahoma"/>
                <w:sz w:val="22"/>
                <w:szCs w:val="22"/>
              </w:rPr>
              <w:t>Economic and climate justice</w:t>
            </w:r>
          </w:p>
          <w:p w14:paraId="6DDED172" w14:textId="77777777" w:rsidR="001B29C1" w:rsidRPr="00EF3266" w:rsidRDefault="001B29C1" w:rsidP="00C96598">
            <w:pPr>
              <w:pStyle w:val="ListParagraph"/>
              <w:numPr>
                <w:ilvl w:val="0"/>
                <w:numId w:val="78"/>
              </w:numPr>
              <w:spacing w:line="259" w:lineRule="auto"/>
              <w:contextualSpacing w:val="0"/>
              <w:rPr>
                <w:rFonts w:ascii="Tahoma" w:hAnsi="Tahoma" w:cs="Tahoma"/>
                <w:sz w:val="22"/>
                <w:szCs w:val="22"/>
              </w:rPr>
            </w:pPr>
            <w:r w:rsidRPr="00EF3266">
              <w:rPr>
                <w:rFonts w:ascii="Tahoma" w:hAnsi="Tahoma" w:cs="Tahoma"/>
                <w:sz w:val="22"/>
                <w:szCs w:val="22"/>
              </w:rPr>
              <w:t xml:space="preserve">Women’s Political Participation        </w:t>
            </w:r>
          </w:p>
          <w:p w14:paraId="1815FDC0" w14:textId="77777777" w:rsidR="001B29C1" w:rsidRPr="00EF3266" w:rsidRDefault="001B29C1" w:rsidP="00C96598">
            <w:pPr>
              <w:pStyle w:val="ListParagraph"/>
              <w:numPr>
                <w:ilvl w:val="0"/>
                <w:numId w:val="78"/>
              </w:numPr>
              <w:spacing w:line="259" w:lineRule="auto"/>
              <w:contextualSpacing w:val="0"/>
              <w:rPr>
                <w:rFonts w:ascii="Tahoma" w:hAnsi="Tahoma" w:cs="Tahoma"/>
                <w:sz w:val="22"/>
                <w:szCs w:val="22"/>
              </w:rPr>
            </w:pPr>
            <w:r w:rsidRPr="00EF3266">
              <w:rPr>
                <w:rFonts w:ascii="Tahoma" w:hAnsi="Tahoma" w:cs="Tahoma"/>
                <w:sz w:val="22"/>
                <w:szCs w:val="22"/>
              </w:rPr>
              <w:t>Gender, Media &amp; ICTs</w:t>
            </w:r>
          </w:p>
        </w:tc>
        <w:tc>
          <w:tcPr>
            <w:tcW w:w="4063" w:type="dxa"/>
          </w:tcPr>
          <w:p w14:paraId="1EB461A1" w14:textId="77777777" w:rsidR="001B29C1" w:rsidRPr="00EF3266" w:rsidRDefault="001B29C1" w:rsidP="00C96598">
            <w:pPr>
              <w:spacing w:line="259" w:lineRule="auto"/>
              <w:rPr>
                <w:rFonts w:ascii="Tahoma" w:hAnsi="Tahoma" w:cs="Tahoma"/>
                <w:b/>
                <w:bCs/>
                <w:sz w:val="22"/>
                <w:szCs w:val="22"/>
              </w:rPr>
            </w:pPr>
            <w:r w:rsidRPr="00EF3266">
              <w:rPr>
                <w:rFonts w:ascii="Tahoma" w:hAnsi="Tahoma" w:cs="Tahoma"/>
                <w:b/>
                <w:bCs/>
                <w:sz w:val="22"/>
                <w:szCs w:val="22"/>
              </w:rPr>
              <w:t>How we work</w:t>
            </w:r>
          </w:p>
          <w:p w14:paraId="09121DC8" w14:textId="77777777" w:rsidR="001B29C1" w:rsidRPr="00EF3266" w:rsidRDefault="001B29C1" w:rsidP="00C96598">
            <w:pPr>
              <w:pStyle w:val="ListParagraph"/>
              <w:numPr>
                <w:ilvl w:val="0"/>
                <w:numId w:val="79"/>
              </w:numPr>
              <w:spacing w:line="259" w:lineRule="auto"/>
              <w:contextualSpacing w:val="0"/>
              <w:rPr>
                <w:rFonts w:ascii="Tahoma" w:hAnsi="Tahoma" w:cs="Tahoma"/>
                <w:sz w:val="22"/>
                <w:szCs w:val="22"/>
              </w:rPr>
            </w:pPr>
            <w:r w:rsidRPr="00EF3266">
              <w:rPr>
                <w:rFonts w:ascii="Tahoma" w:hAnsi="Tahoma" w:cs="Tahoma"/>
                <w:sz w:val="22"/>
                <w:szCs w:val="22"/>
              </w:rPr>
              <w:t>Policy and Movement building</w:t>
            </w:r>
          </w:p>
          <w:p w14:paraId="170D2F4A" w14:textId="77777777" w:rsidR="001B29C1" w:rsidRPr="00EF3266" w:rsidRDefault="001B29C1" w:rsidP="00C96598">
            <w:pPr>
              <w:pStyle w:val="ListParagraph"/>
              <w:numPr>
                <w:ilvl w:val="0"/>
                <w:numId w:val="79"/>
              </w:numPr>
              <w:spacing w:line="259" w:lineRule="auto"/>
              <w:contextualSpacing w:val="0"/>
              <w:rPr>
                <w:rFonts w:ascii="Tahoma" w:hAnsi="Tahoma" w:cs="Tahoma"/>
                <w:sz w:val="22"/>
                <w:szCs w:val="22"/>
              </w:rPr>
            </w:pPr>
            <w:r w:rsidRPr="00EF3266">
              <w:rPr>
                <w:rFonts w:ascii="Tahoma" w:hAnsi="Tahoma" w:cs="Tahoma"/>
                <w:sz w:val="22"/>
                <w:szCs w:val="22"/>
              </w:rPr>
              <w:t>Local Action for Gender Justice</w:t>
            </w:r>
          </w:p>
          <w:p w14:paraId="6FDBF51C" w14:textId="77777777" w:rsidR="001B29C1" w:rsidRPr="00EF3266" w:rsidRDefault="001B29C1" w:rsidP="00C96598">
            <w:pPr>
              <w:pStyle w:val="ListParagraph"/>
              <w:numPr>
                <w:ilvl w:val="0"/>
                <w:numId w:val="79"/>
              </w:numPr>
              <w:spacing w:line="259" w:lineRule="auto"/>
              <w:contextualSpacing w:val="0"/>
              <w:rPr>
                <w:rFonts w:ascii="Tahoma" w:hAnsi="Tahoma" w:cs="Tahoma"/>
                <w:sz w:val="22"/>
                <w:szCs w:val="22"/>
              </w:rPr>
            </w:pPr>
            <w:r w:rsidRPr="00EF3266">
              <w:rPr>
                <w:rFonts w:ascii="Tahoma" w:hAnsi="Tahoma" w:cs="Tahoma"/>
                <w:sz w:val="22"/>
                <w:szCs w:val="22"/>
              </w:rPr>
              <w:t>Fellowships</w:t>
            </w:r>
          </w:p>
          <w:p w14:paraId="64571B18" w14:textId="77777777" w:rsidR="001B29C1" w:rsidRPr="00EF3266" w:rsidRDefault="001B29C1" w:rsidP="00C96598">
            <w:pPr>
              <w:pStyle w:val="ListParagraph"/>
              <w:numPr>
                <w:ilvl w:val="0"/>
                <w:numId w:val="79"/>
              </w:numPr>
              <w:spacing w:line="259" w:lineRule="auto"/>
              <w:contextualSpacing w:val="0"/>
              <w:rPr>
                <w:rFonts w:ascii="Tahoma" w:hAnsi="Tahoma" w:cs="Tahoma"/>
                <w:sz w:val="22"/>
                <w:szCs w:val="22"/>
              </w:rPr>
            </w:pPr>
            <w:r w:rsidRPr="00EF3266">
              <w:rPr>
                <w:rFonts w:ascii="Tahoma" w:hAnsi="Tahoma" w:cs="Tahoma"/>
                <w:sz w:val="22"/>
                <w:szCs w:val="22"/>
              </w:rPr>
              <w:t>Grant making</w:t>
            </w:r>
          </w:p>
          <w:p w14:paraId="7CB76585" w14:textId="77777777" w:rsidR="001B29C1" w:rsidRPr="00EF3266" w:rsidRDefault="001B29C1" w:rsidP="00C96598">
            <w:pPr>
              <w:spacing w:line="259" w:lineRule="auto"/>
              <w:rPr>
                <w:rFonts w:ascii="Tahoma" w:hAnsi="Tahoma" w:cs="Tahoma"/>
                <w:b/>
                <w:bCs/>
                <w:sz w:val="22"/>
                <w:szCs w:val="22"/>
              </w:rPr>
            </w:pPr>
          </w:p>
        </w:tc>
      </w:tr>
    </w:tbl>
    <w:p w14:paraId="05D524D3" w14:textId="77777777" w:rsidR="001B29C1" w:rsidRPr="00EF3266" w:rsidRDefault="001B29C1" w:rsidP="00C96598">
      <w:pPr>
        <w:spacing w:after="0" w:line="259" w:lineRule="auto"/>
        <w:rPr>
          <w:rFonts w:ascii="Tahoma" w:hAnsi="Tahoma" w:cs="Tahoma"/>
          <w:b/>
          <w:bCs/>
          <w:sz w:val="22"/>
          <w:szCs w:val="22"/>
        </w:rPr>
      </w:pPr>
    </w:p>
    <w:p w14:paraId="0BB0BDE4" w14:textId="77777777" w:rsidR="001B29C1" w:rsidRPr="00EF3266" w:rsidRDefault="001B29C1" w:rsidP="00C96598">
      <w:pPr>
        <w:spacing w:after="0" w:line="259" w:lineRule="auto"/>
        <w:rPr>
          <w:rFonts w:ascii="Tahoma" w:hAnsi="Tahoma" w:cs="Tahoma"/>
          <w:sz w:val="22"/>
          <w:szCs w:val="22"/>
        </w:rPr>
      </w:pPr>
      <w:r w:rsidRPr="00EF3266">
        <w:rPr>
          <w:rFonts w:ascii="Tahoma" w:hAnsi="Tahoma" w:cs="Tahoma"/>
          <w:sz w:val="22"/>
          <w:szCs w:val="22"/>
          <w:lang w:val="en-ZA"/>
        </w:rPr>
        <w:lastRenderedPageBreak/>
        <w:t xml:space="preserve">Strategic communication </w:t>
      </w:r>
      <w:r w:rsidRPr="00EF3266">
        <w:rPr>
          <w:rFonts w:ascii="Tahoma" w:hAnsi="Tahoma" w:cs="Tahoma"/>
          <w:sz w:val="22"/>
          <w:szCs w:val="22"/>
        </w:rPr>
        <w:t xml:space="preserve">across programmes and workstreams is essential to achieving programmatic </w:t>
      </w:r>
      <w:proofErr w:type="gramStart"/>
      <w:r w:rsidRPr="00EF3266">
        <w:rPr>
          <w:rFonts w:ascii="Tahoma" w:hAnsi="Tahoma" w:cs="Tahoma"/>
          <w:sz w:val="22"/>
          <w:szCs w:val="22"/>
        </w:rPr>
        <w:t>objectives</w:t>
      </w:r>
      <w:proofErr w:type="gramEnd"/>
      <w:r w:rsidRPr="00EF3266">
        <w:rPr>
          <w:rFonts w:ascii="Tahoma" w:hAnsi="Tahoma" w:cs="Tahoma"/>
          <w:sz w:val="22"/>
          <w:szCs w:val="22"/>
        </w:rPr>
        <w:t xml:space="preserve"> – to </w:t>
      </w:r>
      <w:r w:rsidRPr="00EF3266">
        <w:rPr>
          <w:rFonts w:ascii="Tahoma" w:hAnsi="Tahoma" w:cs="Tahoma"/>
          <w:sz w:val="22"/>
          <w:szCs w:val="22"/>
          <w:lang w:val="en-ZA"/>
        </w:rPr>
        <w:t xml:space="preserve">inform, influence, advocate and mobilise </w:t>
      </w:r>
      <w:r w:rsidRPr="00EF3266">
        <w:rPr>
          <w:rFonts w:ascii="Tahoma" w:hAnsi="Tahoma" w:cs="Tahoma"/>
          <w:sz w:val="22"/>
          <w:szCs w:val="22"/>
        </w:rPr>
        <w:t xml:space="preserve">for change in policies, attitudes and norms. </w:t>
      </w:r>
    </w:p>
    <w:p w14:paraId="16719817" w14:textId="77777777" w:rsidR="001B29C1" w:rsidRPr="00EF3266" w:rsidRDefault="001B29C1" w:rsidP="00C96598">
      <w:pPr>
        <w:pStyle w:val="ListParagraph"/>
        <w:numPr>
          <w:ilvl w:val="0"/>
          <w:numId w:val="81"/>
        </w:numPr>
        <w:spacing w:after="0" w:line="259" w:lineRule="auto"/>
        <w:contextualSpacing w:val="0"/>
        <w:rPr>
          <w:rFonts w:ascii="Tahoma" w:hAnsi="Tahoma" w:cs="Tahoma"/>
          <w:sz w:val="22"/>
          <w:szCs w:val="22"/>
        </w:rPr>
      </w:pPr>
      <w:r w:rsidRPr="00EF3266">
        <w:rPr>
          <w:rFonts w:ascii="Tahoma" w:hAnsi="Tahoma" w:cs="Tahoma"/>
          <w:b/>
          <w:bCs/>
          <w:sz w:val="22"/>
          <w:szCs w:val="22"/>
        </w:rPr>
        <w:t>Boost visibility</w:t>
      </w:r>
      <w:r w:rsidRPr="00EF3266">
        <w:rPr>
          <w:rFonts w:ascii="Tahoma" w:hAnsi="Tahoma" w:cs="Tahoma"/>
          <w:sz w:val="22"/>
          <w:szCs w:val="22"/>
        </w:rPr>
        <w:t>: Of programmes, activities and impact – both among networks and widening reach beyond to drive social and political transformation.</w:t>
      </w:r>
    </w:p>
    <w:p w14:paraId="1EE4700B" w14:textId="77777777" w:rsidR="001B29C1" w:rsidRPr="00EF3266" w:rsidRDefault="001B29C1" w:rsidP="00C96598">
      <w:pPr>
        <w:pStyle w:val="ListParagraph"/>
        <w:numPr>
          <w:ilvl w:val="0"/>
          <w:numId w:val="81"/>
        </w:numPr>
        <w:spacing w:after="0" w:line="259" w:lineRule="auto"/>
        <w:contextualSpacing w:val="0"/>
        <w:rPr>
          <w:rFonts w:ascii="Tahoma" w:hAnsi="Tahoma" w:cs="Tahoma"/>
          <w:sz w:val="22"/>
          <w:szCs w:val="22"/>
        </w:rPr>
      </w:pPr>
      <w:r w:rsidRPr="00EF3266">
        <w:rPr>
          <w:rFonts w:ascii="Tahoma" w:hAnsi="Tahoma" w:cs="Tahoma"/>
          <w:b/>
          <w:bCs/>
          <w:sz w:val="22"/>
          <w:szCs w:val="22"/>
        </w:rPr>
        <w:t>Amplify voices</w:t>
      </w:r>
      <w:r w:rsidRPr="00EF3266">
        <w:rPr>
          <w:rFonts w:ascii="Tahoma" w:hAnsi="Tahoma" w:cs="Tahoma"/>
          <w:sz w:val="22"/>
          <w:szCs w:val="22"/>
        </w:rPr>
        <w:t xml:space="preserve">: </w:t>
      </w:r>
      <w:proofErr w:type="gramStart"/>
      <w:r w:rsidRPr="00EF3266">
        <w:rPr>
          <w:rFonts w:ascii="Tahoma" w:hAnsi="Tahoma" w:cs="Tahoma"/>
          <w:sz w:val="22"/>
          <w:szCs w:val="22"/>
        </w:rPr>
        <w:t>Lift up</w:t>
      </w:r>
      <w:proofErr w:type="gramEnd"/>
      <w:r w:rsidRPr="00EF3266">
        <w:rPr>
          <w:rFonts w:ascii="Tahoma" w:hAnsi="Tahoma" w:cs="Tahoma"/>
          <w:sz w:val="22"/>
          <w:szCs w:val="22"/>
        </w:rPr>
        <w:t xml:space="preserve"> the voices and work of partners, young people, and women at the grassroots.</w:t>
      </w:r>
    </w:p>
    <w:p w14:paraId="3CAB06A0" w14:textId="77777777" w:rsidR="001B29C1" w:rsidRPr="00EF3266" w:rsidRDefault="001B29C1" w:rsidP="00C96598">
      <w:pPr>
        <w:pStyle w:val="ListParagraph"/>
        <w:numPr>
          <w:ilvl w:val="0"/>
          <w:numId w:val="81"/>
        </w:numPr>
        <w:spacing w:after="0" w:line="259" w:lineRule="auto"/>
        <w:contextualSpacing w:val="0"/>
        <w:rPr>
          <w:rFonts w:ascii="Tahoma" w:hAnsi="Tahoma" w:cs="Tahoma"/>
          <w:sz w:val="22"/>
          <w:szCs w:val="22"/>
        </w:rPr>
      </w:pPr>
      <w:r w:rsidRPr="00EF3266">
        <w:rPr>
          <w:rFonts w:ascii="Tahoma" w:hAnsi="Tahoma" w:cs="Tahoma"/>
          <w:b/>
          <w:bCs/>
          <w:sz w:val="22"/>
          <w:szCs w:val="22"/>
        </w:rPr>
        <w:t>Deepen knowledge</w:t>
      </w:r>
      <w:r w:rsidRPr="00EF3266">
        <w:rPr>
          <w:rFonts w:ascii="Tahoma" w:hAnsi="Tahoma" w:cs="Tahoma"/>
          <w:sz w:val="22"/>
          <w:szCs w:val="22"/>
        </w:rPr>
        <w:t xml:space="preserve">: Share information, research and practical tools that increase awareness, understanding and accuracy of information in dialogues/debates. </w:t>
      </w:r>
    </w:p>
    <w:p w14:paraId="0829FD8C" w14:textId="77777777" w:rsidR="001B29C1" w:rsidRPr="00EF3266" w:rsidRDefault="001B29C1" w:rsidP="00C96598">
      <w:pPr>
        <w:pStyle w:val="ListParagraph"/>
        <w:numPr>
          <w:ilvl w:val="0"/>
          <w:numId w:val="81"/>
        </w:numPr>
        <w:spacing w:after="0" w:line="259" w:lineRule="auto"/>
        <w:contextualSpacing w:val="0"/>
        <w:rPr>
          <w:rFonts w:ascii="Tahoma" w:hAnsi="Tahoma" w:cs="Tahoma"/>
          <w:sz w:val="22"/>
          <w:szCs w:val="22"/>
        </w:rPr>
      </w:pPr>
      <w:r w:rsidRPr="00EF3266">
        <w:rPr>
          <w:rFonts w:ascii="Tahoma" w:hAnsi="Tahoma" w:cs="Tahoma"/>
          <w:b/>
          <w:bCs/>
          <w:sz w:val="22"/>
          <w:szCs w:val="22"/>
        </w:rPr>
        <w:t>Build connections:</w:t>
      </w:r>
      <w:r w:rsidRPr="00EF3266">
        <w:rPr>
          <w:rFonts w:ascii="Tahoma" w:hAnsi="Tahoma" w:cs="Tahoma"/>
          <w:sz w:val="22"/>
          <w:szCs w:val="22"/>
        </w:rPr>
        <w:t xml:space="preserve"> Link communities, sectors, and movements (especially that otherwise may not connect) to share learning, amplify voices, and strengthen coalitions that drive collective action and lasting reform.</w:t>
      </w:r>
    </w:p>
    <w:p w14:paraId="4DF09A08" w14:textId="77777777" w:rsidR="001B29C1" w:rsidRPr="00EF3266" w:rsidRDefault="001B29C1" w:rsidP="00C96598">
      <w:pPr>
        <w:pStyle w:val="ListParagraph"/>
        <w:numPr>
          <w:ilvl w:val="0"/>
          <w:numId w:val="81"/>
        </w:numPr>
        <w:spacing w:after="0" w:line="259" w:lineRule="auto"/>
        <w:contextualSpacing w:val="0"/>
        <w:rPr>
          <w:rFonts w:ascii="Tahoma" w:hAnsi="Tahoma" w:cs="Tahoma"/>
          <w:sz w:val="22"/>
          <w:szCs w:val="22"/>
        </w:rPr>
      </w:pPr>
      <w:r w:rsidRPr="00EF3266">
        <w:rPr>
          <w:rFonts w:ascii="Tahoma" w:hAnsi="Tahoma" w:cs="Tahoma"/>
          <w:b/>
          <w:bCs/>
          <w:sz w:val="22"/>
          <w:szCs w:val="22"/>
        </w:rPr>
        <w:t>Facilitate inclusive dialogue</w:t>
      </w:r>
      <w:r w:rsidRPr="00EF3266">
        <w:rPr>
          <w:rFonts w:ascii="Tahoma" w:hAnsi="Tahoma" w:cs="Tahoma"/>
          <w:sz w:val="22"/>
          <w:szCs w:val="22"/>
        </w:rPr>
        <w:t>: Ensure those centrally affected by an issue[s] voice their perspectives in the debate and dialogue, prioritising two-way communication.</w:t>
      </w:r>
    </w:p>
    <w:p w14:paraId="459CB7B5" w14:textId="66D5B026" w:rsidR="00964F26" w:rsidRDefault="001B29C1" w:rsidP="00C96598">
      <w:pPr>
        <w:pStyle w:val="ListParagraph"/>
        <w:numPr>
          <w:ilvl w:val="0"/>
          <w:numId w:val="81"/>
        </w:numPr>
        <w:spacing w:after="0" w:line="259" w:lineRule="auto"/>
        <w:contextualSpacing w:val="0"/>
        <w:rPr>
          <w:rFonts w:ascii="Tahoma" w:hAnsi="Tahoma" w:cs="Tahoma"/>
          <w:sz w:val="22"/>
          <w:szCs w:val="22"/>
        </w:rPr>
      </w:pPr>
      <w:r w:rsidRPr="00EF3266">
        <w:rPr>
          <w:rFonts w:ascii="Tahoma" w:hAnsi="Tahoma" w:cs="Tahoma"/>
          <w:b/>
          <w:bCs/>
          <w:sz w:val="22"/>
          <w:szCs w:val="22"/>
        </w:rPr>
        <w:t xml:space="preserve">Mobilise action: </w:t>
      </w:r>
      <w:r w:rsidRPr="00EF3266">
        <w:rPr>
          <w:rFonts w:ascii="Tahoma" w:hAnsi="Tahoma" w:cs="Tahoma"/>
          <w:sz w:val="22"/>
          <w:szCs w:val="22"/>
        </w:rPr>
        <w:t>Inspire collective action for gender justice through campaigns, calls to action and storytelling.</w:t>
      </w:r>
    </w:p>
    <w:p w14:paraId="78955F81" w14:textId="77777777" w:rsidR="002B220C" w:rsidRDefault="002B220C" w:rsidP="00C96598">
      <w:pPr>
        <w:pStyle w:val="ListParagraph"/>
        <w:spacing w:after="0" w:line="259" w:lineRule="auto"/>
        <w:contextualSpacing w:val="0"/>
        <w:rPr>
          <w:rFonts w:ascii="Tahoma" w:hAnsi="Tahoma" w:cs="Tahoma"/>
          <w:sz w:val="22"/>
          <w:szCs w:val="22"/>
        </w:rPr>
      </w:pPr>
    </w:p>
    <w:p w14:paraId="0315B0CA" w14:textId="763B0D63" w:rsidR="00964F26" w:rsidRDefault="002B220C" w:rsidP="00C96598">
      <w:pPr>
        <w:spacing w:after="0" w:line="259" w:lineRule="auto"/>
        <w:rPr>
          <w:rFonts w:ascii="Tahoma" w:hAnsi="Tahoma" w:cs="Tahoma"/>
          <w:b/>
          <w:bCs/>
          <w:color w:val="7B2C42"/>
          <w:sz w:val="22"/>
          <w:szCs w:val="22"/>
        </w:rPr>
      </w:pPr>
      <w:r w:rsidRPr="002B220C">
        <w:rPr>
          <w:rFonts w:ascii="Tahoma" w:hAnsi="Tahoma" w:cs="Tahoma"/>
          <w:b/>
          <w:bCs/>
          <w:color w:val="7B2C42"/>
          <w:sz w:val="22"/>
          <w:szCs w:val="22"/>
        </w:rPr>
        <w:t>Enriching p</w:t>
      </w:r>
      <w:r w:rsidR="00964F26" w:rsidRPr="002B220C">
        <w:rPr>
          <w:rFonts w:ascii="Tahoma" w:hAnsi="Tahoma" w:cs="Tahoma"/>
          <w:b/>
          <w:bCs/>
          <w:color w:val="7B2C42"/>
          <w:sz w:val="22"/>
          <w:szCs w:val="22"/>
        </w:rPr>
        <w:t xml:space="preserve">artnerships &amp; </w:t>
      </w:r>
      <w:r>
        <w:rPr>
          <w:rFonts w:ascii="Tahoma" w:hAnsi="Tahoma" w:cs="Tahoma"/>
          <w:b/>
          <w:bCs/>
          <w:color w:val="7B2C42"/>
          <w:sz w:val="22"/>
          <w:szCs w:val="22"/>
        </w:rPr>
        <w:t>n</w:t>
      </w:r>
      <w:r w:rsidR="00964F26" w:rsidRPr="002B220C">
        <w:rPr>
          <w:rFonts w:ascii="Tahoma" w:hAnsi="Tahoma" w:cs="Tahoma"/>
          <w:b/>
          <w:bCs/>
          <w:color w:val="7B2C42"/>
          <w:sz w:val="22"/>
          <w:szCs w:val="22"/>
        </w:rPr>
        <w:t>etworks</w:t>
      </w:r>
    </w:p>
    <w:p w14:paraId="01DBFE53" w14:textId="77777777" w:rsidR="00C96598" w:rsidRPr="00C96598" w:rsidRDefault="00C96598" w:rsidP="00C96598">
      <w:pPr>
        <w:spacing w:after="0" w:line="259" w:lineRule="auto"/>
        <w:rPr>
          <w:rFonts w:ascii="Tahoma" w:hAnsi="Tahoma" w:cs="Tahoma"/>
          <w:sz w:val="22"/>
          <w:szCs w:val="22"/>
        </w:rPr>
      </w:pPr>
      <w:r w:rsidRPr="00C96598">
        <w:rPr>
          <w:rFonts w:ascii="Tahoma" w:hAnsi="Tahoma" w:cs="Tahoma"/>
          <w:sz w:val="22"/>
          <w:szCs w:val="22"/>
        </w:rPr>
        <w:t xml:space="preserve">As a regional organisation, communications with and through partners is vital to amplifying voices, building solidarity across borders, and achieving collective visibility for gender justice. Partner communications go beyond information sharing to co-creation, capacity building, and positioning partners as visible and influential actors in regional and global advocacy. Communications </w:t>
      </w:r>
      <w:proofErr w:type="gramStart"/>
      <w:r w:rsidRPr="00C96598">
        <w:rPr>
          <w:rFonts w:ascii="Tahoma" w:hAnsi="Tahoma" w:cs="Tahoma"/>
          <w:sz w:val="22"/>
          <w:szCs w:val="22"/>
        </w:rPr>
        <w:t>aims</w:t>
      </w:r>
      <w:proofErr w:type="gramEnd"/>
      <w:r w:rsidRPr="00C96598">
        <w:rPr>
          <w:rFonts w:ascii="Tahoma" w:hAnsi="Tahoma" w:cs="Tahoma"/>
          <w:sz w:val="22"/>
          <w:szCs w:val="22"/>
        </w:rPr>
        <w:t xml:space="preserve"> to achieve the following.</w:t>
      </w:r>
    </w:p>
    <w:p w14:paraId="6FB869A0" w14:textId="77777777" w:rsidR="00C96598" w:rsidRPr="00C96598" w:rsidRDefault="00C96598" w:rsidP="00C96598">
      <w:pPr>
        <w:numPr>
          <w:ilvl w:val="0"/>
          <w:numId w:val="393"/>
        </w:numPr>
        <w:spacing w:after="0" w:line="259" w:lineRule="auto"/>
        <w:rPr>
          <w:rFonts w:ascii="Tahoma" w:hAnsi="Tahoma" w:cs="Tahoma"/>
          <w:sz w:val="22"/>
          <w:szCs w:val="22"/>
        </w:rPr>
      </w:pPr>
      <w:r w:rsidRPr="00C96598">
        <w:rPr>
          <w:rFonts w:ascii="Tahoma" w:hAnsi="Tahoma" w:cs="Tahoma"/>
          <w:b/>
          <w:bCs/>
          <w:sz w:val="22"/>
          <w:szCs w:val="22"/>
        </w:rPr>
        <w:t>Amplify influence:</w:t>
      </w:r>
      <w:r w:rsidRPr="00C96598">
        <w:rPr>
          <w:rFonts w:ascii="Tahoma" w:hAnsi="Tahoma" w:cs="Tahoma"/>
          <w:sz w:val="22"/>
          <w:szCs w:val="22"/>
        </w:rPr>
        <w:t xml:space="preserve"> Ensure partner perspectives shape regional and global advocacy agendas, highlighting grassroots realities in policymaking spaces.</w:t>
      </w:r>
    </w:p>
    <w:p w14:paraId="10B9172A" w14:textId="77777777" w:rsidR="00C96598" w:rsidRPr="00C96598" w:rsidRDefault="00C96598" w:rsidP="00C96598">
      <w:pPr>
        <w:numPr>
          <w:ilvl w:val="0"/>
          <w:numId w:val="393"/>
        </w:numPr>
        <w:spacing w:after="0" w:line="259" w:lineRule="auto"/>
        <w:rPr>
          <w:rFonts w:ascii="Tahoma" w:hAnsi="Tahoma" w:cs="Tahoma"/>
          <w:sz w:val="22"/>
          <w:szCs w:val="22"/>
        </w:rPr>
      </w:pPr>
      <w:r w:rsidRPr="00C96598">
        <w:rPr>
          <w:rFonts w:ascii="Tahoma" w:hAnsi="Tahoma" w:cs="Tahoma"/>
          <w:b/>
          <w:bCs/>
          <w:sz w:val="22"/>
          <w:szCs w:val="22"/>
        </w:rPr>
        <w:t>Increase visibility:</w:t>
      </w:r>
      <w:r w:rsidRPr="00C96598">
        <w:rPr>
          <w:rFonts w:ascii="Tahoma" w:hAnsi="Tahoma" w:cs="Tahoma"/>
          <w:sz w:val="22"/>
          <w:szCs w:val="22"/>
        </w:rPr>
        <w:t xml:space="preserve"> Position partners as credible actors in gender equality, raising their profile among governments, donors, media, and civil society.</w:t>
      </w:r>
    </w:p>
    <w:p w14:paraId="27BA705D" w14:textId="77777777" w:rsidR="00C96598" w:rsidRPr="00C96598" w:rsidRDefault="00C96598" w:rsidP="00C96598">
      <w:pPr>
        <w:numPr>
          <w:ilvl w:val="0"/>
          <w:numId w:val="393"/>
        </w:numPr>
        <w:spacing w:after="0" w:line="259" w:lineRule="auto"/>
        <w:rPr>
          <w:rFonts w:ascii="Tahoma" w:hAnsi="Tahoma" w:cs="Tahoma"/>
          <w:sz w:val="22"/>
          <w:szCs w:val="22"/>
        </w:rPr>
      </w:pPr>
      <w:r w:rsidRPr="00C96598">
        <w:rPr>
          <w:rFonts w:ascii="Tahoma" w:hAnsi="Tahoma" w:cs="Tahoma"/>
          <w:b/>
          <w:bCs/>
          <w:sz w:val="22"/>
          <w:szCs w:val="22"/>
        </w:rPr>
        <w:t>Foster solidarity:</w:t>
      </w:r>
      <w:r w:rsidRPr="00C96598">
        <w:rPr>
          <w:rFonts w:ascii="Tahoma" w:hAnsi="Tahoma" w:cs="Tahoma"/>
          <w:sz w:val="22"/>
          <w:szCs w:val="22"/>
        </w:rPr>
        <w:t xml:space="preserve"> Strengthen collective identity and shared messaging across the region, making movements harder to ignore.</w:t>
      </w:r>
    </w:p>
    <w:p w14:paraId="36756BEA" w14:textId="77777777" w:rsidR="00C96598" w:rsidRPr="00C96598" w:rsidRDefault="00C96598" w:rsidP="00C96598">
      <w:pPr>
        <w:numPr>
          <w:ilvl w:val="0"/>
          <w:numId w:val="393"/>
        </w:numPr>
        <w:spacing w:after="0" w:line="259" w:lineRule="auto"/>
        <w:rPr>
          <w:rFonts w:ascii="Tahoma" w:hAnsi="Tahoma" w:cs="Tahoma"/>
          <w:sz w:val="22"/>
          <w:szCs w:val="22"/>
        </w:rPr>
      </w:pPr>
      <w:r w:rsidRPr="00C96598">
        <w:rPr>
          <w:rFonts w:ascii="Tahoma" w:hAnsi="Tahoma" w:cs="Tahoma"/>
          <w:b/>
          <w:bCs/>
          <w:sz w:val="22"/>
          <w:szCs w:val="22"/>
        </w:rPr>
        <w:t>Build resilience:</w:t>
      </w:r>
      <w:r w:rsidRPr="00C96598">
        <w:rPr>
          <w:rFonts w:ascii="Tahoma" w:hAnsi="Tahoma" w:cs="Tahoma"/>
          <w:sz w:val="22"/>
          <w:szCs w:val="22"/>
        </w:rPr>
        <w:t xml:space="preserve"> Equip partners with the tools, skills, and platforms needed to sustain their communications and influence beyond project cycles.</w:t>
      </w:r>
    </w:p>
    <w:p w14:paraId="51B9B876" w14:textId="77777777" w:rsidR="00C96598" w:rsidRPr="00C96598" w:rsidRDefault="00C96598" w:rsidP="00C96598">
      <w:pPr>
        <w:numPr>
          <w:ilvl w:val="0"/>
          <w:numId w:val="393"/>
        </w:numPr>
        <w:spacing w:after="0" w:line="259" w:lineRule="auto"/>
        <w:rPr>
          <w:rFonts w:ascii="Tahoma" w:hAnsi="Tahoma" w:cs="Tahoma"/>
          <w:sz w:val="22"/>
          <w:szCs w:val="22"/>
        </w:rPr>
      </w:pPr>
      <w:r w:rsidRPr="00C96598">
        <w:rPr>
          <w:rFonts w:ascii="Tahoma" w:hAnsi="Tahoma" w:cs="Tahoma"/>
          <w:b/>
          <w:bCs/>
          <w:sz w:val="22"/>
          <w:szCs w:val="22"/>
        </w:rPr>
        <w:t>Co-create impact:</w:t>
      </w:r>
      <w:r w:rsidRPr="00C96598">
        <w:rPr>
          <w:rFonts w:ascii="Tahoma" w:hAnsi="Tahoma" w:cs="Tahoma"/>
          <w:sz w:val="22"/>
          <w:szCs w:val="22"/>
        </w:rPr>
        <w:t xml:space="preserve"> Develop joint campaigns, toolkits, and content calendars that showcase partner leadership and ensure shared credit and visibility.</w:t>
      </w:r>
    </w:p>
    <w:p w14:paraId="2A3D58B0" w14:textId="77777777" w:rsidR="00C96598" w:rsidRPr="00EF3266" w:rsidRDefault="00C96598" w:rsidP="00C96598">
      <w:pPr>
        <w:spacing w:after="0" w:line="259" w:lineRule="auto"/>
        <w:rPr>
          <w:rFonts w:ascii="Tahoma" w:hAnsi="Tahoma" w:cs="Tahoma"/>
          <w:sz w:val="22"/>
          <w:szCs w:val="22"/>
        </w:rPr>
      </w:pPr>
    </w:p>
    <w:p w14:paraId="7C9472B0" w14:textId="77777777" w:rsidR="001B29C1" w:rsidRPr="00EF3266" w:rsidRDefault="001B29C1" w:rsidP="00C96598">
      <w:pPr>
        <w:spacing w:after="0" w:line="259" w:lineRule="auto"/>
        <w:rPr>
          <w:rFonts w:ascii="Tahoma" w:hAnsi="Tahoma" w:cs="Tahoma"/>
          <w:b/>
          <w:bCs/>
          <w:sz w:val="22"/>
          <w:szCs w:val="22"/>
        </w:rPr>
      </w:pPr>
      <w:r w:rsidRPr="00EF3266">
        <w:rPr>
          <w:rFonts w:ascii="Tahoma" w:hAnsi="Tahoma" w:cs="Tahoma"/>
          <w:b/>
          <w:bCs/>
          <w:sz w:val="22"/>
          <w:szCs w:val="22"/>
        </w:rPr>
        <w:br w:type="page"/>
      </w:r>
    </w:p>
    <w:p w14:paraId="3EFFC279" w14:textId="77777777" w:rsidR="00DF3537" w:rsidRPr="00353DB0" w:rsidRDefault="00DF3537" w:rsidP="00C96598">
      <w:pPr>
        <w:spacing w:after="0" w:line="259" w:lineRule="auto"/>
        <w:rPr>
          <w:rFonts w:ascii="Tahoma" w:hAnsi="Tahoma" w:cs="Tahoma"/>
          <w:b/>
          <w:bCs/>
          <w:sz w:val="22"/>
          <w:szCs w:val="22"/>
        </w:rPr>
        <w:sectPr w:rsidR="00DF3537" w:rsidRPr="00353DB0" w:rsidSect="00B11373">
          <w:footerReference w:type="even" r:id="rId8"/>
          <w:footerReference w:type="default" r:id="rId9"/>
          <w:type w:val="nextColumn"/>
          <w:pgSz w:w="11910" w:h="16840"/>
          <w:pgMar w:top="1134" w:right="1134" w:bottom="1134" w:left="1134" w:header="0" w:footer="667" w:gutter="0"/>
          <w:cols w:space="720"/>
          <w:docGrid w:linePitch="326"/>
        </w:sectPr>
      </w:pPr>
    </w:p>
    <w:p w14:paraId="14BDD009" w14:textId="2110384E" w:rsidR="00DF3537" w:rsidRPr="002B220C" w:rsidRDefault="004C1774" w:rsidP="00C96598">
      <w:pPr>
        <w:pStyle w:val="Heading2"/>
        <w:spacing w:line="259" w:lineRule="auto"/>
      </w:pPr>
      <w:bookmarkStart w:id="10" w:name="_Toc208998582"/>
      <w:r w:rsidRPr="002B220C">
        <w:lastRenderedPageBreak/>
        <w:t xml:space="preserve">Priority </w:t>
      </w:r>
      <w:r w:rsidR="00B3032D" w:rsidRPr="002B220C">
        <w:t>focus areas: what we want to achieve</w:t>
      </w:r>
      <w:bookmarkEnd w:id="10"/>
    </w:p>
    <w:p w14:paraId="1ED6AEDC" w14:textId="77777777" w:rsidR="004C1774" w:rsidRDefault="00F861FE" w:rsidP="00C96598">
      <w:pPr>
        <w:spacing w:after="0" w:line="259" w:lineRule="auto"/>
        <w:rPr>
          <w:rFonts w:ascii="Tahoma" w:hAnsi="Tahoma" w:cs="Tahoma"/>
          <w:sz w:val="22"/>
          <w:szCs w:val="22"/>
        </w:rPr>
      </w:pPr>
      <w:r w:rsidRPr="00A3799A">
        <w:rPr>
          <w:rFonts w:ascii="Tahoma" w:hAnsi="Tahoma" w:cs="Tahoma"/>
          <w:sz w:val="22"/>
          <w:szCs w:val="22"/>
        </w:rPr>
        <w:t xml:space="preserve">The communications strategy proposes </w:t>
      </w:r>
      <w:proofErr w:type="gramStart"/>
      <w:r w:rsidR="007B4492" w:rsidRPr="00A3799A">
        <w:rPr>
          <w:rFonts w:ascii="Tahoma" w:hAnsi="Tahoma" w:cs="Tahoma"/>
          <w:sz w:val="22"/>
          <w:szCs w:val="22"/>
        </w:rPr>
        <w:t>7</w:t>
      </w:r>
      <w:proofErr w:type="gramEnd"/>
      <w:r w:rsidRPr="00A3799A">
        <w:rPr>
          <w:rFonts w:ascii="Tahoma" w:hAnsi="Tahoma" w:cs="Tahoma"/>
          <w:sz w:val="22"/>
          <w:szCs w:val="22"/>
        </w:rPr>
        <w:t xml:space="preserve"> priority focus areas</w:t>
      </w:r>
      <w:r w:rsidR="004C1774">
        <w:rPr>
          <w:rFonts w:ascii="Tahoma" w:hAnsi="Tahoma" w:cs="Tahoma"/>
          <w:sz w:val="22"/>
          <w:szCs w:val="22"/>
        </w:rPr>
        <w:t xml:space="preserve"> -  </w:t>
      </w:r>
      <w:r w:rsidR="004C1774" w:rsidRPr="00A3799A">
        <w:rPr>
          <w:rFonts w:ascii="Tahoma" w:hAnsi="Tahoma" w:cs="Tahoma"/>
          <w:sz w:val="22"/>
          <w:szCs w:val="22"/>
        </w:rPr>
        <w:t xml:space="preserve">intended to focus energies and efforts, maximising resources, to elevate influence, deepen audience engagement, and support movement-building across the region. </w:t>
      </w:r>
      <w:r w:rsidRPr="00A3799A">
        <w:rPr>
          <w:rFonts w:ascii="Tahoma" w:hAnsi="Tahoma" w:cs="Tahoma"/>
          <w:sz w:val="22"/>
          <w:szCs w:val="22"/>
        </w:rPr>
        <w:t xml:space="preserve">Communications </w:t>
      </w:r>
      <w:proofErr w:type="gramStart"/>
      <w:r w:rsidRPr="00A3799A">
        <w:rPr>
          <w:rFonts w:ascii="Tahoma" w:hAnsi="Tahoma" w:cs="Tahoma"/>
          <w:sz w:val="22"/>
          <w:szCs w:val="22"/>
        </w:rPr>
        <w:t>is</w:t>
      </w:r>
      <w:proofErr w:type="gramEnd"/>
      <w:r w:rsidRPr="00A3799A">
        <w:rPr>
          <w:rFonts w:ascii="Tahoma" w:hAnsi="Tahoma" w:cs="Tahoma"/>
          <w:sz w:val="22"/>
          <w:szCs w:val="22"/>
        </w:rPr>
        <w:t xml:space="preserve"> positioned not simply as a support function, but as</w:t>
      </w:r>
      <w:r w:rsidR="004C1774">
        <w:rPr>
          <w:rFonts w:ascii="Tahoma" w:hAnsi="Tahoma" w:cs="Tahoma"/>
          <w:sz w:val="22"/>
          <w:szCs w:val="22"/>
        </w:rPr>
        <w:t xml:space="preserve"> essential to </w:t>
      </w:r>
      <w:r w:rsidRPr="00A3799A">
        <w:rPr>
          <w:rFonts w:ascii="Tahoma" w:hAnsi="Tahoma" w:cs="Tahoma"/>
          <w:sz w:val="22"/>
          <w:szCs w:val="22"/>
        </w:rPr>
        <w:t xml:space="preserve">change—shaping narratives, targeting key audiences, amplifying lived realities, and driving feminist advocacy. </w:t>
      </w:r>
    </w:p>
    <w:p w14:paraId="4D9FDE3B" w14:textId="411D5F1D" w:rsidR="004C1774" w:rsidRDefault="004C1774" w:rsidP="00C96598">
      <w:pPr>
        <w:spacing w:after="0" w:line="259" w:lineRule="auto"/>
        <w:rPr>
          <w:rFonts w:ascii="Tahoma" w:hAnsi="Tahoma" w:cs="Tahoma"/>
          <w:sz w:val="22"/>
          <w:szCs w:val="22"/>
        </w:rPr>
      </w:pPr>
      <w:r>
        <w:rPr>
          <w:rFonts w:ascii="Tahoma" w:hAnsi="Tahoma" w:cs="Tahoma"/>
          <w:sz w:val="22"/>
          <w:szCs w:val="22"/>
        </w:rPr>
        <w:t xml:space="preserve">They focus areas were </w:t>
      </w:r>
      <w:proofErr w:type="gramStart"/>
      <w:r>
        <w:rPr>
          <w:rFonts w:ascii="Tahoma" w:hAnsi="Tahoma" w:cs="Tahoma"/>
          <w:sz w:val="22"/>
          <w:szCs w:val="22"/>
        </w:rPr>
        <w:t>identified</w:t>
      </w:r>
      <w:proofErr w:type="gramEnd"/>
      <w:r>
        <w:rPr>
          <w:rFonts w:ascii="Tahoma" w:hAnsi="Tahoma" w:cs="Tahoma"/>
          <w:sz w:val="22"/>
          <w:szCs w:val="22"/>
        </w:rPr>
        <w:t xml:space="preserve"> based on:</w:t>
      </w:r>
    </w:p>
    <w:p w14:paraId="26D0B47C" w14:textId="2CFEE0CD" w:rsidR="004C1774" w:rsidRPr="004C1774" w:rsidRDefault="004C1774" w:rsidP="00C96598">
      <w:pPr>
        <w:pStyle w:val="ListParagraph"/>
        <w:numPr>
          <w:ilvl w:val="0"/>
          <w:numId w:val="161"/>
        </w:numPr>
        <w:spacing w:after="0" w:line="259" w:lineRule="auto"/>
        <w:contextualSpacing w:val="0"/>
        <w:rPr>
          <w:rFonts w:ascii="Tahoma" w:hAnsi="Tahoma" w:cs="Tahoma"/>
          <w:sz w:val="22"/>
          <w:szCs w:val="22"/>
        </w:rPr>
      </w:pPr>
      <w:bookmarkStart w:id="11" w:name="_Hlk208211056"/>
      <w:r w:rsidRPr="004C1774">
        <w:rPr>
          <w:rFonts w:ascii="Tahoma" w:hAnsi="Tahoma" w:cs="Tahoma"/>
          <w:sz w:val="22"/>
          <w:szCs w:val="22"/>
        </w:rPr>
        <w:t>GL Organisational Assessment (Axum)</w:t>
      </w:r>
    </w:p>
    <w:p w14:paraId="3279505E" w14:textId="4903F801" w:rsidR="00B3032D" w:rsidRPr="00B3032D" w:rsidRDefault="004C1774" w:rsidP="00C96598">
      <w:pPr>
        <w:pStyle w:val="ListParagraph"/>
        <w:numPr>
          <w:ilvl w:val="0"/>
          <w:numId w:val="161"/>
        </w:numPr>
        <w:spacing w:after="0" w:line="259" w:lineRule="auto"/>
        <w:contextualSpacing w:val="0"/>
        <w:rPr>
          <w:rFonts w:ascii="Tahoma" w:hAnsi="Tahoma" w:cs="Tahoma"/>
          <w:sz w:val="22"/>
          <w:szCs w:val="22"/>
        </w:rPr>
      </w:pPr>
      <w:r w:rsidRPr="004C1774">
        <w:rPr>
          <w:rFonts w:ascii="Tahoma" w:hAnsi="Tahoma" w:cs="Tahoma"/>
          <w:sz w:val="22"/>
          <w:szCs w:val="22"/>
        </w:rPr>
        <w:t xml:space="preserve">Insights from </w:t>
      </w:r>
      <w:proofErr w:type="gramStart"/>
      <w:r w:rsidRPr="004C1774">
        <w:rPr>
          <w:rFonts w:ascii="Tahoma" w:hAnsi="Tahoma" w:cs="Tahoma"/>
          <w:sz w:val="22"/>
          <w:szCs w:val="22"/>
        </w:rPr>
        <w:t>numerous</w:t>
      </w:r>
      <w:proofErr w:type="gramEnd"/>
      <w:r w:rsidRPr="004C1774">
        <w:rPr>
          <w:rFonts w:ascii="Tahoma" w:hAnsi="Tahoma" w:cs="Tahoma"/>
          <w:sz w:val="22"/>
          <w:szCs w:val="22"/>
        </w:rPr>
        <w:t xml:space="preserve"> strategies, notes and reflections sourced in GL SharePoint. </w:t>
      </w:r>
    </w:p>
    <w:p w14:paraId="62B2DF8D" w14:textId="29E91ACD" w:rsidR="004C1774" w:rsidRPr="004C1774" w:rsidRDefault="004C1774" w:rsidP="00C96598">
      <w:pPr>
        <w:pStyle w:val="ListParagraph"/>
        <w:numPr>
          <w:ilvl w:val="0"/>
          <w:numId w:val="161"/>
        </w:numPr>
        <w:spacing w:after="0" w:line="259" w:lineRule="auto"/>
        <w:contextualSpacing w:val="0"/>
        <w:rPr>
          <w:rFonts w:ascii="Tahoma" w:hAnsi="Tahoma" w:cs="Tahoma"/>
          <w:sz w:val="22"/>
          <w:szCs w:val="22"/>
        </w:rPr>
      </w:pPr>
      <w:r w:rsidRPr="004C1774">
        <w:rPr>
          <w:rFonts w:ascii="Tahoma" w:hAnsi="Tahoma" w:cs="Tahoma"/>
          <w:sz w:val="22"/>
          <w:szCs w:val="22"/>
        </w:rPr>
        <w:t>Applicability to tailor and implement across expansive areas of work, aligning with vision of achieving gender equality and justice.</w:t>
      </w:r>
    </w:p>
    <w:p w14:paraId="36E4EEAA" w14:textId="58132189" w:rsidR="00676868" w:rsidRPr="00353DB0" w:rsidRDefault="00676868" w:rsidP="00C96598">
      <w:pPr>
        <w:spacing w:after="0" w:line="259" w:lineRule="auto"/>
        <w:rPr>
          <w:rFonts w:ascii="Tahoma" w:hAnsi="Tahoma" w:cs="Tahoma"/>
          <w:sz w:val="22"/>
          <w:szCs w:val="22"/>
        </w:rPr>
      </w:pPr>
    </w:p>
    <w:tbl>
      <w:tblPr>
        <w:tblW w:w="14885"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399"/>
        <w:gridCol w:w="2705"/>
        <w:gridCol w:w="9781"/>
      </w:tblGrid>
      <w:tr w:rsidR="00DF3537" w:rsidRPr="00353DB0" w14:paraId="51C26635" w14:textId="77777777" w:rsidTr="00E65A94">
        <w:trPr>
          <w:trHeight w:val="370"/>
          <w:tblHeader/>
        </w:trPr>
        <w:tc>
          <w:tcPr>
            <w:tcW w:w="2399" w:type="dxa"/>
            <w:hideMark/>
          </w:tcPr>
          <w:p w14:paraId="50E2A9A2" w14:textId="3042A534" w:rsidR="00DF3537" w:rsidRPr="006F3FAC" w:rsidRDefault="004C1774" w:rsidP="00C96598">
            <w:pPr>
              <w:spacing w:after="0" w:line="259" w:lineRule="auto"/>
              <w:rPr>
                <w:rFonts w:ascii="Tahoma" w:hAnsi="Tahoma" w:cs="Tahoma"/>
                <w:b/>
                <w:bCs/>
                <w:sz w:val="22"/>
                <w:szCs w:val="22"/>
              </w:rPr>
            </w:pPr>
            <w:r>
              <w:rPr>
                <w:rFonts w:ascii="Tahoma" w:hAnsi="Tahoma" w:cs="Tahoma"/>
                <w:b/>
                <w:bCs/>
                <w:sz w:val="22"/>
                <w:szCs w:val="22"/>
              </w:rPr>
              <w:t>Priority</w:t>
            </w:r>
            <w:r w:rsidR="00DF3537" w:rsidRPr="006F3FAC">
              <w:rPr>
                <w:rFonts w:ascii="Tahoma" w:hAnsi="Tahoma" w:cs="Tahoma"/>
                <w:b/>
                <w:bCs/>
                <w:sz w:val="22"/>
                <w:szCs w:val="22"/>
              </w:rPr>
              <w:t xml:space="preserve"> Focus Area</w:t>
            </w:r>
          </w:p>
        </w:tc>
        <w:tc>
          <w:tcPr>
            <w:tcW w:w="2705" w:type="dxa"/>
            <w:hideMark/>
          </w:tcPr>
          <w:p w14:paraId="229286D1" w14:textId="77777777" w:rsidR="00DF3537" w:rsidRPr="006F3FAC" w:rsidRDefault="00DF3537" w:rsidP="00C96598">
            <w:pPr>
              <w:spacing w:after="0" w:line="259" w:lineRule="auto"/>
              <w:rPr>
                <w:rFonts w:ascii="Tahoma" w:hAnsi="Tahoma" w:cs="Tahoma"/>
                <w:b/>
                <w:bCs/>
                <w:sz w:val="22"/>
                <w:szCs w:val="22"/>
              </w:rPr>
            </w:pPr>
            <w:r w:rsidRPr="006F3FAC">
              <w:rPr>
                <w:rFonts w:ascii="Tahoma" w:hAnsi="Tahoma" w:cs="Tahoma"/>
                <w:b/>
                <w:bCs/>
                <w:sz w:val="22"/>
                <w:szCs w:val="22"/>
              </w:rPr>
              <w:t>Objective</w:t>
            </w:r>
          </w:p>
        </w:tc>
        <w:tc>
          <w:tcPr>
            <w:tcW w:w="9781" w:type="dxa"/>
            <w:hideMark/>
          </w:tcPr>
          <w:p w14:paraId="6A4AC708" w14:textId="77777777" w:rsidR="00DF3537" w:rsidRPr="006F3FAC" w:rsidRDefault="00DF3537" w:rsidP="00C96598">
            <w:pPr>
              <w:spacing w:after="0" w:line="259" w:lineRule="auto"/>
              <w:rPr>
                <w:rFonts w:ascii="Tahoma" w:hAnsi="Tahoma" w:cs="Tahoma"/>
                <w:b/>
                <w:bCs/>
                <w:sz w:val="22"/>
                <w:szCs w:val="22"/>
              </w:rPr>
            </w:pPr>
            <w:r w:rsidRPr="00353DB0">
              <w:rPr>
                <w:rFonts w:ascii="Tahoma" w:hAnsi="Tahoma" w:cs="Tahoma"/>
                <w:b/>
                <w:sz w:val="22"/>
                <w:szCs w:val="22"/>
              </w:rPr>
              <w:t>Strategic approach/ How we will do this</w:t>
            </w:r>
          </w:p>
        </w:tc>
      </w:tr>
      <w:tr w:rsidR="00DF3537" w:rsidRPr="00353DB0" w14:paraId="1546AF63" w14:textId="77777777" w:rsidTr="00E65A94">
        <w:trPr>
          <w:trHeight w:val="1671"/>
        </w:trPr>
        <w:tc>
          <w:tcPr>
            <w:tcW w:w="2399" w:type="dxa"/>
            <w:vMerge w:val="restart"/>
          </w:tcPr>
          <w:p w14:paraId="29D7D31A" w14:textId="31C865F6" w:rsidR="00DF3537" w:rsidRPr="00A3799A" w:rsidRDefault="00DF3537" w:rsidP="00C96598">
            <w:pPr>
              <w:pStyle w:val="ListParagraph"/>
              <w:numPr>
                <w:ilvl w:val="0"/>
                <w:numId w:val="153"/>
              </w:numPr>
              <w:spacing w:after="0" w:line="259" w:lineRule="auto"/>
              <w:contextualSpacing w:val="0"/>
              <w:rPr>
                <w:rFonts w:ascii="Tahoma" w:hAnsi="Tahoma" w:cs="Tahoma"/>
                <w:b/>
                <w:bCs/>
                <w:sz w:val="22"/>
                <w:szCs w:val="22"/>
              </w:rPr>
            </w:pPr>
            <w:r w:rsidRPr="00A3799A">
              <w:rPr>
                <w:rFonts w:ascii="Tahoma" w:hAnsi="Tahoma" w:cs="Tahoma"/>
                <w:b/>
                <w:bCs/>
                <w:sz w:val="22"/>
                <w:szCs w:val="22"/>
              </w:rPr>
              <w:t xml:space="preserve">Amplify </w:t>
            </w:r>
            <w:r w:rsidR="002B220C" w:rsidRPr="00A3799A">
              <w:rPr>
                <w:rFonts w:ascii="Tahoma" w:hAnsi="Tahoma" w:cs="Tahoma"/>
                <w:b/>
                <w:bCs/>
                <w:sz w:val="22"/>
                <w:szCs w:val="22"/>
              </w:rPr>
              <w:t>visibility and strengthen brand identity</w:t>
            </w:r>
          </w:p>
        </w:tc>
        <w:tc>
          <w:tcPr>
            <w:tcW w:w="2705" w:type="dxa"/>
          </w:tcPr>
          <w:p w14:paraId="57CA49BC"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Strengthen brand identity, consistency and visibility, ensure all communications reflect the “golden thread.”</w:t>
            </w:r>
          </w:p>
          <w:p w14:paraId="067BA178" w14:textId="77777777" w:rsidR="00DF3537" w:rsidRPr="00A3799A" w:rsidRDefault="00DF3537" w:rsidP="00C96598">
            <w:pPr>
              <w:spacing w:after="0" w:line="259" w:lineRule="auto"/>
              <w:rPr>
                <w:rFonts w:ascii="Tahoma" w:hAnsi="Tahoma" w:cs="Tahoma"/>
                <w:sz w:val="22"/>
                <w:szCs w:val="22"/>
              </w:rPr>
            </w:pPr>
          </w:p>
        </w:tc>
        <w:tc>
          <w:tcPr>
            <w:tcW w:w="9781" w:type="dxa"/>
          </w:tcPr>
          <w:p w14:paraId="4FEE28D9"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 xml:space="preserve">Standardise branding </w:t>
            </w:r>
            <w:r w:rsidRPr="00A3799A">
              <w:rPr>
                <w:rFonts w:ascii="Tahoma" w:hAnsi="Tahoma" w:cs="Tahoma"/>
                <w:sz w:val="22"/>
                <w:szCs w:val="22"/>
              </w:rPr>
              <w:t>across campaigns, programmes, countries, partners, with usable, practical tools to equip programmes, countries, partners with tools about organisation, countries, programmes, etc, beyond their own. Develop:</w:t>
            </w:r>
          </w:p>
          <w:p w14:paraId="7EA1E5C5" w14:textId="77777777" w:rsidR="00DF3537" w:rsidRPr="00A3799A" w:rsidRDefault="00DF3537" w:rsidP="00C96598">
            <w:pPr>
              <w:pStyle w:val="ListParagraph"/>
              <w:numPr>
                <w:ilvl w:val="0"/>
                <w:numId w:val="82"/>
              </w:numPr>
              <w:spacing w:after="0" w:line="259" w:lineRule="auto"/>
              <w:contextualSpacing w:val="0"/>
              <w:rPr>
                <w:rFonts w:ascii="Tahoma" w:hAnsi="Tahoma" w:cs="Tahoma"/>
                <w:sz w:val="22"/>
                <w:szCs w:val="22"/>
              </w:rPr>
            </w:pPr>
            <w:r w:rsidRPr="00A3799A">
              <w:rPr>
                <w:rFonts w:ascii="Tahoma" w:hAnsi="Tahoma" w:cs="Tahoma"/>
                <w:sz w:val="22"/>
                <w:szCs w:val="22"/>
              </w:rPr>
              <w:t xml:space="preserve">Brand &amp; message toolkit: visuals, updated GL brochures standardised texts, programmatic info. </w:t>
            </w:r>
          </w:p>
          <w:p w14:paraId="23F8A7B6" w14:textId="77777777" w:rsidR="00DF3537" w:rsidRPr="00A3799A" w:rsidRDefault="00DF3537" w:rsidP="00C96598">
            <w:pPr>
              <w:pStyle w:val="ListParagraph"/>
              <w:numPr>
                <w:ilvl w:val="0"/>
                <w:numId w:val="82"/>
              </w:numPr>
              <w:spacing w:after="0" w:line="259" w:lineRule="auto"/>
              <w:contextualSpacing w:val="0"/>
              <w:rPr>
                <w:rFonts w:ascii="Tahoma" w:hAnsi="Tahoma" w:cs="Tahoma"/>
                <w:sz w:val="22"/>
                <w:szCs w:val="22"/>
              </w:rPr>
            </w:pPr>
            <w:r w:rsidRPr="00A3799A">
              <w:rPr>
                <w:rFonts w:ascii="Tahoma" w:hAnsi="Tahoma" w:cs="Tahoma"/>
                <w:sz w:val="22"/>
                <w:szCs w:val="22"/>
              </w:rPr>
              <w:t xml:space="preserve">Visibility guidelines to implement across organisation, country and partners. </w:t>
            </w:r>
          </w:p>
        </w:tc>
      </w:tr>
      <w:tr w:rsidR="00DF3537" w:rsidRPr="00353DB0" w14:paraId="21779841" w14:textId="77777777" w:rsidTr="000627F5">
        <w:trPr>
          <w:trHeight w:val="398"/>
        </w:trPr>
        <w:tc>
          <w:tcPr>
            <w:tcW w:w="2399" w:type="dxa"/>
            <w:vMerge/>
          </w:tcPr>
          <w:p w14:paraId="53C31A44" w14:textId="77777777" w:rsidR="00DF3537" w:rsidRPr="00A3799A" w:rsidRDefault="00DF3537" w:rsidP="00C96598">
            <w:pPr>
              <w:spacing w:after="0" w:line="259" w:lineRule="auto"/>
              <w:rPr>
                <w:rFonts w:ascii="Tahoma" w:hAnsi="Tahoma" w:cs="Tahoma"/>
                <w:sz w:val="22"/>
                <w:szCs w:val="22"/>
              </w:rPr>
            </w:pPr>
          </w:p>
        </w:tc>
        <w:tc>
          <w:tcPr>
            <w:tcW w:w="2705" w:type="dxa"/>
            <w:vMerge w:val="restart"/>
          </w:tcPr>
          <w:p w14:paraId="7ED39078"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 xml:space="preserve">Raise GL’s profile as a leading voice on gender justice through coordinated, quality communications reaching beyond the usual  </w:t>
            </w:r>
          </w:p>
        </w:tc>
        <w:tc>
          <w:tcPr>
            <w:tcW w:w="9781" w:type="dxa"/>
          </w:tcPr>
          <w:p w14:paraId="44B2FBED" w14:textId="52D05C0E" w:rsidR="00DF3537" w:rsidRPr="000627F5" w:rsidRDefault="00DF3537" w:rsidP="00C96598">
            <w:pPr>
              <w:spacing w:after="0" w:line="259" w:lineRule="auto"/>
              <w:rPr>
                <w:rFonts w:ascii="Tahoma" w:hAnsi="Tahoma" w:cs="Tahoma"/>
                <w:bCs/>
                <w:sz w:val="22"/>
                <w:szCs w:val="22"/>
              </w:rPr>
            </w:pPr>
            <w:r w:rsidRPr="000627F5">
              <w:rPr>
                <w:rFonts w:ascii="Tahoma" w:hAnsi="Tahoma" w:cs="Tahoma"/>
                <w:b/>
                <w:sz w:val="22"/>
                <w:szCs w:val="22"/>
              </w:rPr>
              <w:t xml:space="preserve">Strategically communicate to </w:t>
            </w:r>
            <w:r w:rsidR="000627F5" w:rsidRPr="000627F5">
              <w:rPr>
                <w:rFonts w:ascii="Tahoma" w:hAnsi="Tahoma" w:cs="Tahoma"/>
                <w:b/>
                <w:sz w:val="22"/>
                <w:szCs w:val="22"/>
              </w:rPr>
              <w:t>expand presence</w:t>
            </w:r>
            <w:r w:rsidR="000627F5">
              <w:rPr>
                <w:rFonts w:ascii="Tahoma" w:hAnsi="Tahoma" w:cs="Tahoma"/>
                <w:bCs/>
                <w:sz w:val="22"/>
                <w:szCs w:val="22"/>
              </w:rPr>
              <w:t xml:space="preserve">, pro-actively </w:t>
            </w:r>
            <w:proofErr w:type="gramStart"/>
            <w:r w:rsidR="000627F5">
              <w:rPr>
                <w:rFonts w:ascii="Tahoma" w:hAnsi="Tahoma" w:cs="Tahoma"/>
                <w:bCs/>
                <w:sz w:val="22"/>
                <w:szCs w:val="22"/>
              </w:rPr>
              <w:t>identifying</w:t>
            </w:r>
            <w:proofErr w:type="gramEnd"/>
            <w:r w:rsidR="000627F5">
              <w:rPr>
                <w:rFonts w:ascii="Tahoma" w:hAnsi="Tahoma" w:cs="Tahoma"/>
                <w:bCs/>
                <w:sz w:val="22"/>
                <w:szCs w:val="22"/>
              </w:rPr>
              <w:t xml:space="preserve"> opportunities. </w:t>
            </w:r>
          </w:p>
        </w:tc>
      </w:tr>
      <w:tr w:rsidR="00DF3537" w:rsidRPr="00353DB0" w14:paraId="13FB2611" w14:textId="77777777" w:rsidTr="000627F5">
        <w:trPr>
          <w:trHeight w:val="565"/>
        </w:trPr>
        <w:tc>
          <w:tcPr>
            <w:tcW w:w="2399" w:type="dxa"/>
            <w:vMerge/>
          </w:tcPr>
          <w:p w14:paraId="0418B156" w14:textId="77777777" w:rsidR="00DF3537" w:rsidRPr="00A3799A" w:rsidRDefault="00DF3537" w:rsidP="00C96598">
            <w:pPr>
              <w:spacing w:after="0" w:line="259" w:lineRule="auto"/>
              <w:rPr>
                <w:rFonts w:ascii="Tahoma" w:hAnsi="Tahoma" w:cs="Tahoma"/>
                <w:sz w:val="22"/>
                <w:szCs w:val="22"/>
              </w:rPr>
            </w:pPr>
          </w:p>
        </w:tc>
        <w:tc>
          <w:tcPr>
            <w:tcW w:w="2705" w:type="dxa"/>
            <w:vMerge/>
          </w:tcPr>
          <w:p w14:paraId="4257DACD" w14:textId="77777777" w:rsidR="00DF3537" w:rsidRPr="00A3799A" w:rsidRDefault="00DF3537" w:rsidP="00C96598">
            <w:pPr>
              <w:spacing w:after="0" w:line="259" w:lineRule="auto"/>
              <w:rPr>
                <w:rFonts w:ascii="Tahoma" w:hAnsi="Tahoma" w:cs="Tahoma"/>
                <w:sz w:val="22"/>
                <w:szCs w:val="22"/>
              </w:rPr>
            </w:pPr>
          </w:p>
        </w:tc>
        <w:tc>
          <w:tcPr>
            <w:tcW w:w="9781" w:type="dxa"/>
          </w:tcPr>
          <w:p w14:paraId="3F71CAE8"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Investing in boosting media engagement</w:t>
            </w:r>
            <w:r w:rsidRPr="00A3799A">
              <w:rPr>
                <w:rFonts w:ascii="Tahoma" w:hAnsi="Tahoma" w:cs="Tahoma"/>
                <w:sz w:val="22"/>
                <w:szCs w:val="22"/>
              </w:rPr>
              <w:t xml:space="preserve"> to secure media coverage, build relationships with key media outlets, positioning.</w:t>
            </w:r>
          </w:p>
          <w:p w14:paraId="0B81F75B" w14:textId="77777777" w:rsidR="00DF3537" w:rsidRPr="00A3799A" w:rsidRDefault="00DF3537" w:rsidP="00C96598">
            <w:pPr>
              <w:pStyle w:val="ListParagraph"/>
              <w:numPr>
                <w:ilvl w:val="0"/>
                <w:numId w:val="89"/>
              </w:numPr>
              <w:spacing w:after="0" w:line="259" w:lineRule="auto"/>
              <w:contextualSpacing w:val="0"/>
              <w:rPr>
                <w:rFonts w:ascii="Tahoma" w:hAnsi="Tahoma" w:cs="Tahoma"/>
                <w:sz w:val="22"/>
                <w:szCs w:val="22"/>
              </w:rPr>
            </w:pPr>
            <w:r w:rsidRPr="00A3799A">
              <w:rPr>
                <w:rFonts w:ascii="Tahoma" w:hAnsi="Tahoma" w:cs="Tahoma"/>
                <w:sz w:val="22"/>
                <w:szCs w:val="22"/>
              </w:rPr>
              <w:t xml:space="preserve">Leverage GL’s media training networks to build relationships and media networks. </w:t>
            </w:r>
          </w:p>
        </w:tc>
      </w:tr>
      <w:tr w:rsidR="00DF3537" w:rsidRPr="00353DB0" w14:paraId="5A2241A6" w14:textId="77777777" w:rsidTr="00E65A94">
        <w:trPr>
          <w:trHeight w:val="475"/>
        </w:trPr>
        <w:tc>
          <w:tcPr>
            <w:tcW w:w="2399" w:type="dxa"/>
            <w:vMerge/>
          </w:tcPr>
          <w:p w14:paraId="24F02302" w14:textId="77777777" w:rsidR="00DF3537" w:rsidRPr="00A3799A" w:rsidRDefault="00DF3537" w:rsidP="00C96598">
            <w:pPr>
              <w:spacing w:after="0" w:line="259" w:lineRule="auto"/>
              <w:rPr>
                <w:rFonts w:ascii="Tahoma" w:hAnsi="Tahoma" w:cs="Tahoma"/>
                <w:sz w:val="22"/>
                <w:szCs w:val="22"/>
              </w:rPr>
            </w:pPr>
          </w:p>
        </w:tc>
        <w:tc>
          <w:tcPr>
            <w:tcW w:w="2705" w:type="dxa"/>
            <w:vMerge/>
          </w:tcPr>
          <w:p w14:paraId="2B7BCC7C" w14:textId="77777777" w:rsidR="00DF3537" w:rsidRPr="00A3799A" w:rsidRDefault="00DF3537" w:rsidP="00C96598">
            <w:pPr>
              <w:spacing w:after="0" w:line="259" w:lineRule="auto"/>
              <w:rPr>
                <w:rFonts w:ascii="Tahoma" w:hAnsi="Tahoma" w:cs="Tahoma"/>
                <w:sz w:val="22"/>
                <w:szCs w:val="22"/>
              </w:rPr>
            </w:pPr>
          </w:p>
        </w:tc>
        <w:tc>
          <w:tcPr>
            <w:tcW w:w="9781" w:type="dxa"/>
          </w:tcPr>
          <w:p w14:paraId="476072D5" w14:textId="77777777" w:rsidR="00DF3537" w:rsidRPr="00A3799A" w:rsidRDefault="00DF3537" w:rsidP="00C96598">
            <w:pPr>
              <w:pBdr>
                <w:top w:val="nil"/>
                <w:left w:val="nil"/>
                <w:bottom w:val="nil"/>
                <w:right w:val="nil"/>
                <w:between w:val="nil"/>
              </w:pBdr>
              <w:spacing w:after="0" w:line="259" w:lineRule="auto"/>
              <w:rPr>
                <w:rFonts w:ascii="Tahoma" w:hAnsi="Tahoma" w:cs="Tahoma"/>
                <w:sz w:val="22"/>
                <w:szCs w:val="22"/>
              </w:rPr>
            </w:pPr>
            <w:r w:rsidRPr="00A3799A">
              <w:rPr>
                <w:rFonts w:ascii="Tahoma" w:hAnsi="Tahoma" w:cs="Tahoma"/>
                <w:b/>
                <w:bCs/>
                <w:sz w:val="22"/>
                <w:szCs w:val="22"/>
              </w:rPr>
              <w:t>Draft programme, country specific plans</w:t>
            </w:r>
            <w:r w:rsidRPr="00A3799A">
              <w:rPr>
                <w:rFonts w:ascii="Tahoma" w:hAnsi="Tahoma" w:cs="Tahoma"/>
                <w:sz w:val="22"/>
                <w:szCs w:val="22"/>
              </w:rPr>
              <w:t xml:space="preserve"> to regularly share GL’s work through multimedia content on web, social media, and media platforms. </w:t>
            </w:r>
          </w:p>
        </w:tc>
      </w:tr>
      <w:tr w:rsidR="00DF3537" w:rsidRPr="00353DB0" w14:paraId="30DC1AEA" w14:textId="77777777" w:rsidTr="00E65A94">
        <w:trPr>
          <w:trHeight w:val="766"/>
        </w:trPr>
        <w:tc>
          <w:tcPr>
            <w:tcW w:w="2399" w:type="dxa"/>
            <w:vMerge/>
            <w:hideMark/>
          </w:tcPr>
          <w:p w14:paraId="6F3D6933" w14:textId="77777777" w:rsidR="00DF3537" w:rsidRPr="00A3799A" w:rsidRDefault="00DF3537" w:rsidP="00C96598">
            <w:pPr>
              <w:spacing w:after="0" w:line="259" w:lineRule="auto"/>
              <w:rPr>
                <w:rFonts w:ascii="Tahoma" w:hAnsi="Tahoma" w:cs="Tahoma"/>
                <w:sz w:val="22"/>
                <w:szCs w:val="22"/>
              </w:rPr>
            </w:pPr>
          </w:p>
        </w:tc>
        <w:tc>
          <w:tcPr>
            <w:tcW w:w="2705" w:type="dxa"/>
            <w:vMerge/>
          </w:tcPr>
          <w:p w14:paraId="21F9B8F3" w14:textId="77777777" w:rsidR="00DF3537" w:rsidRPr="00A3799A" w:rsidRDefault="00DF3537" w:rsidP="00C96598">
            <w:pPr>
              <w:spacing w:after="0" w:line="259" w:lineRule="auto"/>
              <w:rPr>
                <w:rFonts w:ascii="Tahoma" w:hAnsi="Tahoma" w:cs="Tahoma"/>
                <w:sz w:val="22"/>
                <w:szCs w:val="22"/>
              </w:rPr>
            </w:pPr>
          </w:p>
        </w:tc>
        <w:tc>
          <w:tcPr>
            <w:tcW w:w="9781" w:type="dxa"/>
          </w:tcPr>
          <w:p w14:paraId="0438F9A7"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Coordinate communications and messaging</w:t>
            </w:r>
            <w:r w:rsidRPr="00A3799A">
              <w:rPr>
                <w:rFonts w:ascii="Tahoma" w:hAnsi="Tahoma" w:cs="Tahoma"/>
                <w:sz w:val="22"/>
                <w:szCs w:val="22"/>
              </w:rPr>
              <w:t xml:space="preserve"> across programmes, countries, partners.</w:t>
            </w:r>
          </w:p>
          <w:p w14:paraId="18CE3810" w14:textId="77777777" w:rsidR="00DF3537" w:rsidRPr="00A3799A" w:rsidRDefault="00DF3537" w:rsidP="00C96598">
            <w:pPr>
              <w:pStyle w:val="ListParagraph"/>
              <w:numPr>
                <w:ilvl w:val="0"/>
                <w:numId w:val="88"/>
              </w:numPr>
              <w:pBdr>
                <w:top w:val="nil"/>
                <w:left w:val="nil"/>
                <w:bottom w:val="nil"/>
                <w:right w:val="nil"/>
                <w:between w:val="nil"/>
              </w:pBdr>
              <w:spacing w:after="0" w:line="259" w:lineRule="auto"/>
              <w:contextualSpacing w:val="0"/>
              <w:rPr>
                <w:rFonts w:ascii="Tahoma" w:hAnsi="Tahoma" w:cs="Tahoma"/>
                <w:sz w:val="22"/>
                <w:szCs w:val="22"/>
              </w:rPr>
            </w:pPr>
            <w:r w:rsidRPr="00A3799A">
              <w:rPr>
                <w:rFonts w:ascii="Tahoma" w:hAnsi="Tahoma" w:cs="Tahoma"/>
                <w:sz w:val="22"/>
                <w:szCs w:val="22"/>
              </w:rPr>
              <w:t>Develop annual cross-organisation content/visibility calendar aligned to advocacy and movement moments.</w:t>
            </w:r>
          </w:p>
          <w:p w14:paraId="3A4980B9" w14:textId="77777777" w:rsidR="00DF3537" w:rsidRPr="00A3799A" w:rsidRDefault="00DF3537" w:rsidP="00C96598">
            <w:pPr>
              <w:pStyle w:val="ListParagraph"/>
              <w:numPr>
                <w:ilvl w:val="0"/>
                <w:numId w:val="88"/>
              </w:numPr>
              <w:pBdr>
                <w:top w:val="nil"/>
                <w:left w:val="nil"/>
                <w:bottom w:val="nil"/>
                <w:right w:val="nil"/>
                <w:between w:val="nil"/>
              </w:pBdr>
              <w:spacing w:after="0" w:line="259" w:lineRule="auto"/>
              <w:contextualSpacing w:val="0"/>
              <w:rPr>
                <w:rFonts w:ascii="Tahoma" w:hAnsi="Tahoma" w:cs="Tahoma"/>
                <w:sz w:val="22"/>
                <w:szCs w:val="22"/>
              </w:rPr>
            </w:pPr>
            <w:r w:rsidRPr="00A3799A">
              <w:rPr>
                <w:rFonts w:ascii="Tahoma" w:hAnsi="Tahoma" w:cs="Tahoma"/>
                <w:color w:val="000000"/>
                <w:sz w:val="22"/>
                <w:szCs w:val="22"/>
              </w:rPr>
              <w:t>Increase cross-posting country network stories &amp; content.</w:t>
            </w:r>
          </w:p>
        </w:tc>
      </w:tr>
      <w:tr w:rsidR="00DF3537" w:rsidRPr="00353DB0" w14:paraId="014C5E52" w14:textId="77777777" w:rsidTr="00E65A94">
        <w:tc>
          <w:tcPr>
            <w:tcW w:w="2399" w:type="dxa"/>
            <w:vMerge/>
          </w:tcPr>
          <w:p w14:paraId="07015775" w14:textId="77777777" w:rsidR="00DF3537" w:rsidRPr="00A3799A" w:rsidRDefault="00DF3537" w:rsidP="00C96598">
            <w:pPr>
              <w:spacing w:after="0" w:line="259" w:lineRule="auto"/>
              <w:rPr>
                <w:rFonts w:ascii="Tahoma" w:hAnsi="Tahoma" w:cs="Tahoma"/>
                <w:b/>
                <w:bCs/>
                <w:sz w:val="22"/>
                <w:szCs w:val="22"/>
              </w:rPr>
            </w:pPr>
          </w:p>
        </w:tc>
        <w:tc>
          <w:tcPr>
            <w:tcW w:w="2705" w:type="dxa"/>
            <w:vMerge/>
          </w:tcPr>
          <w:p w14:paraId="5984CBD0" w14:textId="77777777" w:rsidR="00DF3537" w:rsidRPr="00A3799A" w:rsidRDefault="00DF3537" w:rsidP="00C96598">
            <w:pPr>
              <w:spacing w:after="0" w:line="259" w:lineRule="auto"/>
              <w:rPr>
                <w:rFonts w:ascii="Tahoma" w:hAnsi="Tahoma" w:cs="Tahoma"/>
                <w:bCs/>
                <w:sz w:val="22"/>
                <w:szCs w:val="22"/>
              </w:rPr>
            </w:pPr>
          </w:p>
        </w:tc>
        <w:tc>
          <w:tcPr>
            <w:tcW w:w="9781" w:type="dxa"/>
          </w:tcPr>
          <w:p w14:paraId="568BE020"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 xml:space="preserve">Strengthen and harmonise country-level communications </w:t>
            </w:r>
            <w:r w:rsidRPr="00A3799A">
              <w:rPr>
                <w:rFonts w:ascii="Tahoma" w:hAnsi="Tahoma" w:cs="Tahoma"/>
                <w:sz w:val="22"/>
                <w:szCs w:val="22"/>
              </w:rPr>
              <w:t>practices while respecting contextual differences.</w:t>
            </w:r>
          </w:p>
          <w:p w14:paraId="4F22053D" w14:textId="77777777" w:rsidR="00DF3537" w:rsidRPr="00A3799A" w:rsidRDefault="00DF3537" w:rsidP="00C96598">
            <w:pPr>
              <w:pStyle w:val="ListParagraph"/>
              <w:numPr>
                <w:ilvl w:val="0"/>
                <w:numId w:val="93"/>
              </w:numPr>
              <w:spacing w:after="0" w:line="259" w:lineRule="auto"/>
              <w:contextualSpacing w:val="0"/>
              <w:rPr>
                <w:rFonts w:ascii="Tahoma" w:hAnsi="Tahoma" w:cs="Tahoma"/>
                <w:sz w:val="22"/>
                <w:szCs w:val="22"/>
              </w:rPr>
            </w:pPr>
            <w:r w:rsidRPr="00A3799A">
              <w:rPr>
                <w:rFonts w:ascii="Tahoma" w:hAnsi="Tahoma" w:cs="Tahoma"/>
                <w:sz w:val="22"/>
                <w:szCs w:val="22"/>
              </w:rPr>
              <w:t xml:space="preserve">Conduct needs assessment and </w:t>
            </w:r>
            <w:proofErr w:type="gramStart"/>
            <w:r w:rsidRPr="00A3799A">
              <w:rPr>
                <w:rFonts w:ascii="Tahoma" w:hAnsi="Tahoma" w:cs="Tahoma"/>
                <w:sz w:val="22"/>
                <w:szCs w:val="22"/>
              </w:rPr>
              <w:t>provide</w:t>
            </w:r>
            <w:proofErr w:type="gramEnd"/>
            <w:r w:rsidRPr="00A3799A">
              <w:rPr>
                <w:rFonts w:ascii="Tahoma" w:hAnsi="Tahoma" w:cs="Tahoma"/>
                <w:sz w:val="22"/>
                <w:szCs w:val="22"/>
              </w:rPr>
              <w:t xml:space="preserve"> comms training for country staff. </w:t>
            </w:r>
          </w:p>
          <w:p w14:paraId="672FD84A" w14:textId="77777777" w:rsidR="00DF3537" w:rsidRPr="00A3799A" w:rsidRDefault="00DF3537" w:rsidP="00C96598">
            <w:pPr>
              <w:pStyle w:val="ListParagraph"/>
              <w:numPr>
                <w:ilvl w:val="0"/>
                <w:numId w:val="93"/>
              </w:numPr>
              <w:spacing w:after="0" w:line="259" w:lineRule="auto"/>
              <w:contextualSpacing w:val="0"/>
              <w:rPr>
                <w:rFonts w:ascii="Tahoma" w:hAnsi="Tahoma" w:cs="Tahoma"/>
                <w:b/>
                <w:bCs/>
                <w:sz w:val="22"/>
                <w:szCs w:val="22"/>
              </w:rPr>
            </w:pPr>
            <w:r w:rsidRPr="00A3799A">
              <w:rPr>
                <w:rFonts w:ascii="Tahoma" w:hAnsi="Tahoma" w:cs="Tahoma"/>
                <w:sz w:val="22"/>
                <w:szCs w:val="22"/>
              </w:rPr>
              <w:t xml:space="preserve">Develop country comms plans aligned with overall strategy. </w:t>
            </w:r>
          </w:p>
          <w:p w14:paraId="318974A3" w14:textId="77777777" w:rsidR="00DF3537" w:rsidRPr="00A3799A" w:rsidRDefault="00DF3537" w:rsidP="00C96598">
            <w:pPr>
              <w:pStyle w:val="ListParagraph"/>
              <w:numPr>
                <w:ilvl w:val="0"/>
                <w:numId w:val="93"/>
              </w:numPr>
              <w:spacing w:after="0" w:line="259" w:lineRule="auto"/>
              <w:contextualSpacing w:val="0"/>
              <w:rPr>
                <w:rFonts w:ascii="Tahoma" w:hAnsi="Tahoma" w:cs="Tahoma"/>
                <w:b/>
                <w:bCs/>
                <w:sz w:val="22"/>
                <w:szCs w:val="22"/>
              </w:rPr>
            </w:pPr>
            <w:r w:rsidRPr="00A3799A">
              <w:rPr>
                <w:rFonts w:ascii="Tahoma" w:hAnsi="Tahoma" w:cs="Tahoma"/>
                <w:sz w:val="22"/>
                <w:szCs w:val="22"/>
              </w:rPr>
              <w:t xml:space="preserve">Encourage country boards to </w:t>
            </w:r>
            <w:proofErr w:type="gramStart"/>
            <w:r w:rsidRPr="00A3799A">
              <w:rPr>
                <w:rFonts w:ascii="Tahoma" w:hAnsi="Tahoma" w:cs="Tahoma"/>
                <w:sz w:val="22"/>
                <w:szCs w:val="22"/>
              </w:rPr>
              <w:t>leverage</w:t>
            </w:r>
            <w:proofErr w:type="gramEnd"/>
            <w:r w:rsidRPr="00A3799A">
              <w:rPr>
                <w:rFonts w:ascii="Tahoma" w:hAnsi="Tahoma" w:cs="Tahoma"/>
                <w:sz w:val="22"/>
                <w:szCs w:val="22"/>
              </w:rPr>
              <w:t xml:space="preserve"> networks for visibility</w:t>
            </w:r>
          </w:p>
        </w:tc>
      </w:tr>
      <w:tr w:rsidR="00DF3537" w:rsidRPr="00353DB0" w14:paraId="665F3160" w14:textId="77777777" w:rsidTr="00E65A94">
        <w:tc>
          <w:tcPr>
            <w:tcW w:w="2399" w:type="dxa"/>
            <w:vMerge w:val="restart"/>
          </w:tcPr>
          <w:p w14:paraId="69CB1FBE" w14:textId="3F7EBEB7" w:rsidR="00DF3537" w:rsidRPr="00A3799A" w:rsidRDefault="00DF3537" w:rsidP="00C96598">
            <w:pPr>
              <w:pStyle w:val="ListParagraph"/>
              <w:numPr>
                <w:ilvl w:val="0"/>
                <w:numId w:val="153"/>
              </w:numPr>
              <w:spacing w:after="0" w:line="259" w:lineRule="auto"/>
              <w:contextualSpacing w:val="0"/>
              <w:rPr>
                <w:rFonts w:ascii="Tahoma" w:hAnsi="Tahoma" w:cs="Tahoma"/>
                <w:b/>
                <w:bCs/>
                <w:sz w:val="22"/>
                <w:szCs w:val="22"/>
              </w:rPr>
            </w:pPr>
            <w:r w:rsidRPr="00A3799A">
              <w:rPr>
                <w:rFonts w:ascii="Tahoma" w:hAnsi="Tahoma" w:cs="Tahoma"/>
                <w:b/>
                <w:bCs/>
                <w:sz w:val="22"/>
                <w:szCs w:val="22"/>
              </w:rPr>
              <w:lastRenderedPageBreak/>
              <w:t xml:space="preserve">Enhance </w:t>
            </w:r>
            <w:r w:rsidR="002B220C" w:rsidRPr="00A3799A">
              <w:rPr>
                <w:rFonts w:ascii="Tahoma" w:hAnsi="Tahoma" w:cs="Tahoma"/>
                <w:b/>
                <w:bCs/>
                <w:sz w:val="22"/>
                <w:szCs w:val="22"/>
              </w:rPr>
              <w:t>communications capacity and systems</w:t>
            </w:r>
          </w:p>
        </w:tc>
        <w:tc>
          <w:tcPr>
            <w:tcW w:w="2705" w:type="dxa"/>
            <w:vMerge w:val="restart"/>
          </w:tcPr>
          <w:p w14:paraId="308D9F75" w14:textId="77777777" w:rsidR="00DF3537" w:rsidRPr="00A3799A" w:rsidRDefault="00DF3537" w:rsidP="00C96598">
            <w:pPr>
              <w:spacing w:after="0" w:line="259" w:lineRule="auto"/>
              <w:rPr>
                <w:rFonts w:ascii="Tahoma" w:hAnsi="Tahoma" w:cs="Tahoma"/>
                <w:bCs/>
                <w:sz w:val="22"/>
                <w:szCs w:val="22"/>
              </w:rPr>
            </w:pPr>
            <w:r w:rsidRPr="00A3799A">
              <w:rPr>
                <w:rFonts w:ascii="Tahoma" w:hAnsi="Tahoma" w:cs="Tahoma"/>
                <w:bCs/>
                <w:sz w:val="22"/>
                <w:szCs w:val="22"/>
              </w:rPr>
              <w:t>Enhance internal capacity, tools, and systems</w:t>
            </w:r>
          </w:p>
        </w:tc>
        <w:tc>
          <w:tcPr>
            <w:tcW w:w="9781" w:type="dxa"/>
          </w:tcPr>
          <w:p w14:paraId="442B0BDE"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Boost internal communication human resource capacity</w:t>
            </w:r>
            <w:r w:rsidRPr="00A3799A">
              <w:rPr>
                <w:rFonts w:ascii="Tahoma" w:hAnsi="Tahoma" w:cs="Tahoma"/>
                <w:sz w:val="22"/>
                <w:szCs w:val="22"/>
              </w:rPr>
              <w:t xml:space="preserve"> to strengthen all aspects of comms and content. </w:t>
            </w:r>
          </w:p>
          <w:p w14:paraId="42731E9D" w14:textId="77777777" w:rsidR="00DF3537" w:rsidRPr="00A3799A" w:rsidRDefault="00DF3537" w:rsidP="00C96598">
            <w:pPr>
              <w:pStyle w:val="ListParagraph"/>
              <w:numPr>
                <w:ilvl w:val="0"/>
                <w:numId w:val="83"/>
              </w:numPr>
              <w:spacing w:after="0" w:line="259" w:lineRule="auto"/>
              <w:contextualSpacing w:val="0"/>
              <w:rPr>
                <w:rFonts w:ascii="Tahoma" w:hAnsi="Tahoma" w:cs="Tahoma"/>
                <w:sz w:val="22"/>
                <w:szCs w:val="22"/>
              </w:rPr>
            </w:pPr>
            <w:r w:rsidRPr="00A3799A">
              <w:rPr>
                <w:rFonts w:ascii="Tahoma" w:hAnsi="Tahoma" w:cs="Tahoma"/>
                <w:sz w:val="22"/>
                <w:szCs w:val="22"/>
              </w:rPr>
              <w:t xml:space="preserve">Recruit dedicated senior level communications, responsible for coordinating communications and content across </w:t>
            </w:r>
          </w:p>
          <w:p w14:paraId="556A3424" w14:textId="77777777" w:rsidR="00DF3537" w:rsidRPr="00A3799A" w:rsidRDefault="00DF3537" w:rsidP="00C96598">
            <w:pPr>
              <w:pStyle w:val="ListParagraph"/>
              <w:numPr>
                <w:ilvl w:val="0"/>
                <w:numId w:val="83"/>
              </w:numPr>
              <w:spacing w:after="0" w:line="259" w:lineRule="auto"/>
              <w:contextualSpacing w:val="0"/>
              <w:rPr>
                <w:rFonts w:ascii="Tahoma" w:hAnsi="Tahoma" w:cs="Tahoma"/>
                <w:sz w:val="22"/>
                <w:szCs w:val="22"/>
              </w:rPr>
            </w:pPr>
            <w:r w:rsidRPr="00A3799A">
              <w:rPr>
                <w:rFonts w:ascii="Tahoma" w:hAnsi="Tahoma" w:cs="Tahoma"/>
                <w:sz w:val="22"/>
                <w:szCs w:val="22"/>
              </w:rPr>
              <w:t>Conduct capacity/ skills audit and organise practical workshops (storytelling, digital campaigning, analytics).</w:t>
            </w:r>
          </w:p>
        </w:tc>
      </w:tr>
      <w:tr w:rsidR="00DF3537" w:rsidRPr="00353DB0" w14:paraId="59732170" w14:textId="77777777" w:rsidTr="00E65A94">
        <w:trPr>
          <w:trHeight w:val="715"/>
        </w:trPr>
        <w:tc>
          <w:tcPr>
            <w:tcW w:w="2399" w:type="dxa"/>
            <w:vMerge/>
          </w:tcPr>
          <w:p w14:paraId="6CF62A15" w14:textId="77777777" w:rsidR="00DF3537" w:rsidRPr="00A3799A" w:rsidRDefault="00DF3537" w:rsidP="00C96598">
            <w:pPr>
              <w:spacing w:after="0" w:line="259" w:lineRule="auto"/>
              <w:rPr>
                <w:rFonts w:ascii="Tahoma" w:hAnsi="Tahoma" w:cs="Tahoma"/>
                <w:b/>
                <w:bCs/>
                <w:sz w:val="22"/>
                <w:szCs w:val="22"/>
              </w:rPr>
            </w:pPr>
          </w:p>
        </w:tc>
        <w:tc>
          <w:tcPr>
            <w:tcW w:w="2705" w:type="dxa"/>
            <w:vMerge/>
          </w:tcPr>
          <w:p w14:paraId="3AB94B49" w14:textId="77777777" w:rsidR="00DF3537" w:rsidRPr="00A3799A" w:rsidRDefault="00DF3537" w:rsidP="00C96598">
            <w:pPr>
              <w:spacing w:after="0" w:line="259" w:lineRule="auto"/>
              <w:rPr>
                <w:rFonts w:ascii="Tahoma" w:hAnsi="Tahoma" w:cs="Tahoma"/>
                <w:sz w:val="22"/>
                <w:szCs w:val="22"/>
              </w:rPr>
            </w:pPr>
          </w:p>
        </w:tc>
        <w:tc>
          <w:tcPr>
            <w:tcW w:w="9781" w:type="dxa"/>
          </w:tcPr>
          <w:p w14:paraId="7189F979" w14:textId="77777777" w:rsidR="00DF3537" w:rsidRPr="00A3799A" w:rsidRDefault="00DF3537" w:rsidP="00C96598">
            <w:pPr>
              <w:pBdr>
                <w:top w:val="nil"/>
                <w:left w:val="nil"/>
                <w:bottom w:val="nil"/>
                <w:right w:val="nil"/>
                <w:between w:val="nil"/>
              </w:pBdr>
              <w:spacing w:after="0" w:line="259" w:lineRule="auto"/>
              <w:rPr>
                <w:rFonts w:ascii="Tahoma" w:hAnsi="Tahoma" w:cs="Tahoma"/>
                <w:sz w:val="22"/>
                <w:szCs w:val="22"/>
              </w:rPr>
            </w:pPr>
            <w:r w:rsidRPr="00A3799A">
              <w:rPr>
                <w:rFonts w:ascii="Tahoma" w:hAnsi="Tahoma" w:cs="Tahoma"/>
                <w:b/>
                <w:sz w:val="22"/>
                <w:szCs w:val="22"/>
              </w:rPr>
              <w:t xml:space="preserve">Develop &amp; share communications resources </w:t>
            </w:r>
            <w:r w:rsidRPr="00A3799A">
              <w:rPr>
                <w:rFonts w:ascii="Tahoma" w:hAnsi="Tahoma" w:cs="Tahoma"/>
                <w:sz w:val="22"/>
                <w:szCs w:val="22"/>
              </w:rPr>
              <w:t>to and enhance capacity contribute to collective voice</w:t>
            </w:r>
          </w:p>
          <w:p w14:paraId="55347B83" w14:textId="77777777" w:rsidR="00DF3537" w:rsidRPr="00A3799A" w:rsidRDefault="00DF3537" w:rsidP="00C96598">
            <w:pPr>
              <w:pStyle w:val="ListParagraph"/>
              <w:numPr>
                <w:ilvl w:val="0"/>
                <w:numId w:val="87"/>
              </w:numPr>
              <w:pBdr>
                <w:top w:val="nil"/>
                <w:left w:val="nil"/>
                <w:bottom w:val="nil"/>
                <w:right w:val="nil"/>
                <w:between w:val="nil"/>
              </w:pBdr>
              <w:spacing w:after="0" w:line="259" w:lineRule="auto"/>
              <w:contextualSpacing w:val="0"/>
              <w:rPr>
                <w:rFonts w:ascii="Tahoma" w:hAnsi="Tahoma" w:cs="Tahoma"/>
                <w:bCs/>
                <w:sz w:val="22"/>
                <w:szCs w:val="22"/>
              </w:rPr>
            </w:pPr>
            <w:r w:rsidRPr="00A3799A">
              <w:rPr>
                <w:rFonts w:ascii="Tahoma" w:hAnsi="Tahoma" w:cs="Tahoma"/>
                <w:bCs/>
                <w:color w:val="000000"/>
                <w:sz w:val="22"/>
                <w:szCs w:val="22"/>
              </w:rPr>
              <w:t xml:space="preserve">Create shared communications toolbox: </w:t>
            </w:r>
            <w:r w:rsidRPr="00A3799A">
              <w:rPr>
                <w:rFonts w:ascii="Tahoma" w:hAnsi="Tahoma" w:cs="Tahoma"/>
                <w:bCs/>
                <w:sz w:val="22"/>
                <w:szCs w:val="22"/>
              </w:rPr>
              <w:t>comms toolkit, template, and editorial guideline</w:t>
            </w:r>
          </w:p>
        </w:tc>
      </w:tr>
      <w:tr w:rsidR="00DF3537" w:rsidRPr="00353DB0" w14:paraId="14F7A812" w14:textId="77777777" w:rsidTr="00E65A94">
        <w:tc>
          <w:tcPr>
            <w:tcW w:w="2399" w:type="dxa"/>
            <w:vMerge w:val="restart"/>
          </w:tcPr>
          <w:p w14:paraId="30D69F27" w14:textId="32A0634E" w:rsidR="00DF3537" w:rsidRPr="00A3799A" w:rsidRDefault="00DF3537" w:rsidP="00C96598">
            <w:pPr>
              <w:pStyle w:val="ListParagraph"/>
              <w:numPr>
                <w:ilvl w:val="0"/>
                <w:numId w:val="153"/>
              </w:numPr>
              <w:spacing w:after="0" w:line="259" w:lineRule="auto"/>
              <w:contextualSpacing w:val="0"/>
              <w:rPr>
                <w:rFonts w:ascii="Tahoma" w:hAnsi="Tahoma" w:cs="Tahoma"/>
                <w:b/>
                <w:bCs/>
                <w:sz w:val="22"/>
                <w:szCs w:val="22"/>
              </w:rPr>
            </w:pPr>
            <w:r w:rsidRPr="00A3799A">
              <w:rPr>
                <w:rFonts w:ascii="Tahoma" w:hAnsi="Tahoma" w:cs="Tahoma"/>
                <w:b/>
                <w:bCs/>
                <w:sz w:val="22"/>
                <w:szCs w:val="22"/>
              </w:rPr>
              <w:t>Strengthen strategic and advocacy communications as essential part of GL’s priority goals/ action areas</w:t>
            </w:r>
          </w:p>
          <w:p w14:paraId="34A4705D" w14:textId="77777777" w:rsidR="00DF3537" w:rsidRPr="00A3799A" w:rsidRDefault="00DF3537" w:rsidP="00C96598">
            <w:pPr>
              <w:spacing w:after="0" w:line="259" w:lineRule="auto"/>
              <w:rPr>
                <w:rFonts w:ascii="Tahoma" w:hAnsi="Tahoma" w:cs="Tahoma"/>
                <w:sz w:val="22"/>
                <w:szCs w:val="22"/>
              </w:rPr>
            </w:pPr>
          </w:p>
        </w:tc>
        <w:tc>
          <w:tcPr>
            <w:tcW w:w="2705" w:type="dxa"/>
            <w:vMerge w:val="restart"/>
          </w:tcPr>
          <w:p w14:paraId="2377676B"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 xml:space="preserve">Boost storytelling to amplify voices and centre lived experiences  </w:t>
            </w:r>
          </w:p>
        </w:tc>
        <w:tc>
          <w:tcPr>
            <w:tcW w:w="9781" w:type="dxa"/>
          </w:tcPr>
          <w:p w14:paraId="1DCB8A07" w14:textId="77777777" w:rsidR="00DF3537" w:rsidRDefault="00DF3537" w:rsidP="00C96598">
            <w:pPr>
              <w:spacing w:after="0" w:line="259" w:lineRule="auto"/>
              <w:rPr>
                <w:rFonts w:ascii="Tahoma" w:hAnsi="Tahoma" w:cs="Tahoma"/>
                <w:b/>
                <w:color w:val="000000"/>
                <w:sz w:val="22"/>
                <w:szCs w:val="22"/>
              </w:rPr>
            </w:pPr>
            <w:r w:rsidRPr="00A3799A">
              <w:rPr>
                <w:rFonts w:ascii="Tahoma" w:hAnsi="Tahoma" w:cs="Tahoma"/>
                <w:b/>
                <w:color w:val="000000"/>
                <w:sz w:val="22"/>
                <w:szCs w:val="22"/>
              </w:rPr>
              <w:t xml:space="preserve">Tell powerful stories as a priority. </w:t>
            </w:r>
          </w:p>
          <w:p w14:paraId="36C74039" w14:textId="77777777" w:rsidR="00D47A7C" w:rsidRPr="00A3799A" w:rsidRDefault="00D47A7C" w:rsidP="00C96598">
            <w:pPr>
              <w:spacing w:after="0" w:line="259" w:lineRule="auto"/>
              <w:rPr>
                <w:rFonts w:ascii="Tahoma" w:hAnsi="Tahoma" w:cs="Tahoma"/>
                <w:b/>
                <w:color w:val="000000"/>
                <w:sz w:val="22"/>
                <w:szCs w:val="22"/>
              </w:rPr>
            </w:pPr>
          </w:p>
        </w:tc>
      </w:tr>
      <w:tr w:rsidR="00DF3537" w:rsidRPr="00353DB0" w14:paraId="10BD8357" w14:textId="77777777" w:rsidTr="00E65A94">
        <w:tc>
          <w:tcPr>
            <w:tcW w:w="2399" w:type="dxa"/>
            <w:vMerge/>
          </w:tcPr>
          <w:p w14:paraId="7BF77A73" w14:textId="77777777" w:rsidR="00DF3537" w:rsidRPr="00A3799A" w:rsidRDefault="00DF3537" w:rsidP="00C96598">
            <w:pPr>
              <w:spacing w:after="0" w:line="259" w:lineRule="auto"/>
              <w:rPr>
                <w:rFonts w:ascii="Tahoma" w:hAnsi="Tahoma" w:cs="Tahoma"/>
                <w:sz w:val="22"/>
                <w:szCs w:val="22"/>
              </w:rPr>
            </w:pPr>
          </w:p>
        </w:tc>
        <w:tc>
          <w:tcPr>
            <w:tcW w:w="2705" w:type="dxa"/>
            <w:vMerge/>
          </w:tcPr>
          <w:p w14:paraId="60218BA8" w14:textId="77777777" w:rsidR="00DF3537" w:rsidRPr="00A3799A" w:rsidRDefault="00DF3537" w:rsidP="00C96598">
            <w:pPr>
              <w:spacing w:after="0" w:line="259" w:lineRule="auto"/>
              <w:rPr>
                <w:rFonts w:ascii="Tahoma" w:hAnsi="Tahoma" w:cs="Tahoma"/>
                <w:sz w:val="22"/>
                <w:szCs w:val="22"/>
              </w:rPr>
            </w:pPr>
          </w:p>
        </w:tc>
        <w:tc>
          <w:tcPr>
            <w:tcW w:w="9781" w:type="dxa"/>
          </w:tcPr>
          <w:p w14:paraId="01F78BDE" w14:textId="77777777" w:rsidR="00DF3537" w:rsidRPr="00A3799A" w:rsidRDefault="00DF3537" w:rsidP="00C96598">
            <w:pPr>
              <w:spacing w:after="0" w:line="259" w:lineRule="auto"/>
              <w:rPr>
                <w:rFonts w:ascii="Tahoma" w:hAnsi="Tahoma" w:cs="Tahoma"/>
                <w:b/>
                <w:color w:val="000000"/>
                <w:sz w:val="22"/>
                <w:szCs w:val="22"/>
              </w:rPr>
            </w:pPr>
            <w:r w:rsidRPr="00A3799A">
              <w:rPr>
                <w:rFonts w:ascii="Tahoma" w:hAnsi="Tahoma" w:cs="Tahoma"/>
                <w:b/>
                <w:color w:val="000000"/>
                <w:sz w:val="22"/>
                <w:szCs w:val="22"/>
              </w:rPr>
              <w:t>Build narrative knowledge to i</w:t>
            </w:r>
            <w:r w:rsidRPr="00A3799A">
              <w:rPr>
                <w:rFonts w:ascii="Tahoma" w:hAnsi="Tahoma" w:cs="Tahoma"/>
                <w:sz w:val="22"/>
                <w:szCs w:val="22"/>
              </w:rPr>
              <w:t>ncreased</w:t>
            </w:r>
            <w:r w:rsidRPr="00A3799A">
              <w:rPr>
                <w:rFonts w:ascii="Tahoma" w:hAnsi="Tahoma" w:cs="Tahoma"/>
                <w:color w:val="000000"/>
                <w:sz w:val="22"/>
                <w:szCs w:val="22"/>
              </w:rPr>
              <w:t xml:space="preserve"> understanding and collective actions for narrative work for gender equality. </w:t>
            </w:r>
          </w:p>
        </w:tc>
      </w:tr>
      <w:tr w:rsidR="00DF3537" w:rsidRPr="00353DB0" w14:paraId="259F85B5" w14:textId="77777777" w:rsidTr="00E65A94">
        <w:trPr>
          <w:trHeight w:val="1164"/>
        </w:trPr>
        <w:tc>
          <w:tcPr>
            <w:tcW w:w="2399" w:type="dxa"/>
            <w:vMerge/>
          </w:tcPr>
          <w:p w14:paraId="51646338" w14:textId="77777777" w:rsidR="00DF3537" w:rsidRPr="00A3799A" w:rsidRDefault="00DF3537" w:rsidP="00C96598">
            <w:pPr>
              <w:spacing w:after="0" w:line="259" w:lineRule="auto"/>
              <w:rPr>
                <w:rFonts w:ascii="Tahoma" w:hAnsi="Tahoma" w:cs="Tahoma"/>
                <w:sz w:val="22"/>
                <w:szCs w:val="22"/>
              </w:rPr>
            </w:pPr>
          </w:p>
        </w:tc>
        <w:tc>
          <w:tcPr>
            <w:tcW w:w="2705" w:type="dxa"/>
            <w:vMerge w:val="restart"/>
          </w:tcPr>
          <w:p w14:paraId="133F382F"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Deepen and expand knowledge and understanding of gender equality, gender justice and GL priority issues</w:t>
            </w:r>
          </w:p>
        </w:tc>
        <w:tc>
          <w:tcPr>
            <w:tcW w:w="9781" w:type="dxa"/>
          </w:tcPr>
          <w:p w14:paraId="7B5B1892" w14:textId="77777777" w:rsidR="00DF3537" w:rsidRPr="00A3799A" w:rsidRDefault="00DF3537" w:rsidP="00C96598">
            <w:pPr>
              <w:spacing w:after="0" w:line="259" w:lineRule="auto"/>
              <w:rPr>
                <w:rFonts w:ascii="Tahoma" w:hAnsi="Tahoma" w:cs="Tahoma"/>
                <w:color w:val="000000"/>
                <w:sz w:val="22"/>
                <w:szCs w:val="22"/>
              </w:rPr>
            </w:pPr>
            <w:r w:rsidRPr="00A3799A">
              <w:rPr>
                <w:rFonts w:ascii="Tahoma" w:hAnsi="Tahoma" w:cs="Tahoma"/>
                <w:b/>
                <w:color w:val="000000"/>
                <w:sz w:val="22"/>
                <w:szCs w:val="22"/>
              </w:rPr>
              <w:t xml:space="preserve">Produce compelling, </w:t>
            </w:r>
            <w:r w:rsidRPr="00A3799A">
              <w:rPr>
                <w:rFonts w:ascii="Tahoma" w:hAnsi="Tahoma" w:cs="Tahoma"/>
                <w:color w:val="000000"/>
                <w:sz w:val="22"/>
                <w:szCs w:val="22"/>
              </w:rPr>
              <w:t xml:space="preserve">digestible, audience targeted content to raise awareness and deepen understanding </w:t>
            </w:r>
          </w:p>
          <w:p w14:paraId="70CA8D66" w14:textId="77777777" w:rsidR="00DF3537" w:rsidRPr="00A3799A" w:rsidRDefault="00DF3537" w:rsidP="00C96598">
            <w:pPr>
              <w:pStyle w:val="ListParagraph"/>
              <w:numPr>
                <w:ilvl w:val="0"/>
                <w:numId w:val="86"/>
              </w:numPr>
              <w:spacing w:after="0" w:line="259" w:lineRule="auto"/>
              <w:contextualSpacing w:val="0"/>
              <w:rPr>
                <w:rFonts w:ascii="Tahoma" w:hAnsi="Tahoma" w:cs="Tahoma"/>
                <w:sz w:val="22"/>
                <w:szCs w:val="22"/>
              </w:rPr>
            </w:pPr>
            <w:r w:rsidRPr="00A3799A">
              <w:rPr>
                <w:rFonts w:ascii="Tahoma" w:hAnsi="Tahoma" w:cs="Tahoma"/>
                <w:sz w:val="22"/>
                <w:szCs w:val="22"/>
              </w:rPr>
              <w:t>Relate communication and content to resonate with people's everyday interests, contexts and values. Frame messages in ways that resonate with local contexts and cultural values.</w:t>
            </w:r>
          </w:p>
        </w:tc>
      </w:tr>
      <w:tr w:rsidR="00DF3537" w:rsidRPr="00353DB0" w14:paraId="298FC10B" w14:textId="77777777" w:rsidTr="00E65A94">
        <w:trPr>
          <w:trHeight w:val="1309"/>
        </w:trPr>
        <w:tc>
          <w:tcPr>
            <w:tcW w:w="2399" w:type="dxa"/>
            <w:vMerge/>
          </w:tcPr>
          <w:p w14:paraId="73D929C6" w14:textId="77777777" w:rsidR="00DF3537" w:rsidRPr="00A3799A" w:rsidRDefault="00DF3537" w:rsidP="00C96598">
            <w:pPr>
              <w:spacing w:after="0" w:line="259" w:lineRule="auto"/>
              <w:rPr>
                <w:rFonts w:ascii="Tahoma" w:hAnsi="Tahoma" w:cs="Tahoma"/>
                <w:sz w:val="22"/>
                <w:szCs w:val="22"/>
              </w:rPr>
            </w:pPr>
          </w:p>
        </w:tc>
        <w:tc>
          <w:tcPr>
            <w:tcW w:w="2705" w:type="dxa"/>
            <w:vMerge/>
          </w:tcPr>
          <w:p w14:paraId="6D247388" w14:textId="77777777" w:rsidR="00DF3537" w:rsidRPr="00A3799A" w:rsidRDefault="00DF3537" w:rsidP="00C96598">
            <w:pPr>
              <w:spacing w:after="0" w:line="259" w:lineRule="auto"/>
              <w:rPr>
                <w:rFonts w:ascii="Tahoma" w:hAnsi="Tahoma" w:cs="Tahoma"/>
                <w:sz w:val="22"/>
                <w:szCs w:val="22"/>
              </w:rPr>
            </w:pPr>
          </w:p>
        </w:tc>
        <w:tc>
          <w:tcPr>
            <w:tcW w:w="9781" w:type="dxa"/>
          </w:tcPr>
          <w:p w14:paraId="2A712A1C"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Share information, research and practical tools</w:t>
            </w:r>
            <w:r w:rsidRPr="00A3799A">
              <w:rPr>
                <w:rFonts w:ascii="Tahoma" w:hAnsi="Tahoma" w:cs="Tahoma"/>
                <w:sz w:val="22"/>
                <w:szCs w:val="22"/>
              </w:rPr>
              <w:t xml:space="preserve"> that increase awareness, understanding and accuracy of information in dialogues/debates. </w:t>
            </w:r>
          </w:p>
          <w:p w14:paraId="526937D5" w14:textId="77777777" w:rsidR="00DF3537" w:rsidRPr="00A3799A" w:rsidRDefault="00DF3537" w:rsidP="00C96598">
            <w:pPr>
              <w:pStyle w:val="ListParagraph"/>
              <w:numPr>
                <w:ilvl w:val="0"/>
                <w:numId w:val="85"/>
              </w:numPr>
              <w:spacing w:after="0" w:line="259" w:lineRule="auto"/>
              <w:contextualSpacing w:val="0"/>
              <w:rPr>
                <w:rFonts w:ascii="Tahoma" w:hAnsi="Tahoma" w:cs="Tahoma"/>
                <w:color w:val="auto"/>
                <w:sz w:val="22"/>
                <w:szCs w:val="22"/>
              </w:rPr>
            </w:pPr>
            <w:r w:rsidRPr="00A3799A">
              <w:rPr>
                <w:rFonts w:ascii="Tahoma" w:hAnsi="Tahoma" w:cs="Tahoma"/>
                <w:sz w:val="22"/>
                <w:szCs w:val="22"/>
              </w:rPr>
              <w:t>Simplify complex issues with clear, visually engaging content that unpacks gender concepts, promotes gender-transformative approaches, and highlights tangible benefits</w:t>
            </w:r>
          </w:p>
        </w:tc>
      </w:tr>
      <w:tr w:rsidR="00DF3537" w:rsidRPr="00353DB0" w14:paraId="6CB8A827" w14:textId="77777777" w:rsidTr="00E65A94">
        <w:tc>
          <w:tcPr>
            <w:tcW w:w="2399" w:type="dxa"/>
            <w:vMerge/>
          </w:tcPr>
          <w:p w14:paraId="0AED9499" w14:textId="77777777" w:rsidR="00DF3537" w:rsidRPr="00A3799A" w:rsidRDefault="00DF3537" w:rsidP="00C96598">
            <w:pPr>
              <w:spacing w:after="0" w:line="259" w:lineRule="auto"/>
              <w:rPr>
                <w:rFonts w:ascii="Tahoma" w:hAnsi="Tahoma" w:cs="Tahoma"/>
                <w:sz w:val="22"/>
                <w:szCs w:val="22"/>
              </w:rPr>
            </w:pPr>
          </w:p>
        </w:tc>
        <w:tc>
          <w:tcPr>
            <w:tcW w:w="2705" w:type="dxa"/>
            <w:vMerge/>
          </w:tcPr>
          <w:p w14:paraId="576A5DA4" w14:textId="77777777" w:rsidR="00DF3537" w:rsidRPr="00A3799A" w:rsidRDefault="00DF3537" w:rsidP="00C96598">
            <w:pPr>
              <w:spacing w:after="0" w:line="259" w:lineRule="auto"/>
              <w:rPr>
                <w:rFonts w:ascii="Tahoma" w:hAnsi="Tahoma" w:cs="Tahoma"/>
                <w:sz w:val="22"/>
                <w:szCs w:val="22"/>
              </w:rPr>
            </w:pPr>
          </w:p>
        </w:tc>
        <w:tc>
          <w:tcPr>
            <w:tcW w:w="9781" w:type="dxa"/>
          </w:tcPr>
          <w:p w14:paraId="26972EED" w14:textId="77777777" w:rsidR="00DF3537" w:rsidRPr="00A3799A" w:rsidRDefault="00DF3537" w:rsidP="00C96598">
            <w:pPr>
              <w:spacing w:after="0" w:line="259" w:lineRule="auto"/>
              <w:rPr>
                <w:rFonts w:ascii="Tahoma" w:hAnsi="Tahoma" w:cs="Tahoma"/>
                <w:b/>
                <w:bCs/>
                <w:sz w:val="22"/>
                <w:szCs w:val="22"/>
              </w:rPr>
            </w:pPr>
            <w:r w:rsidRPr="00A3799A">
              <w:rPr>
                <w:rFonts w:ascii="Tahoma" w:hAnsi="Tahoma" w:cs="Tahoma"/>
                <w:b/>
                <w:bCs/>
                <w:sz w:val="22"/>
                <w:szCs w:val="22"/>
              </w:rPr>
              <w:t>Boost knowledge production and dissemination</w:t>
            </w:r>
          </w:p>
          <w:p w14:paraId="10F0057B" w14:textId="77777777" w:rsidR="00DF3537" w:rsidRPr="00A3799A" w:rsidRDefault="00DF3537" w:rsidP="00C96598">
            <w:pPr>
              <w:pStyle w:val="ListParagraph"/>
              <w:numPr>
                <w:ilvl w:val="0"/>
                <w:numId w:val="85"/>
              </w:numPr>
              <w:spacing w:after="0" w:line="259" w:lineRule="auto"/>
              <w:contextualSpacing w:val="0"/>
              <w:rPr>
                <w:rFonts w:ascii="Tahoma" w:hAnsi="Tahoma" w:cs="Tahoma"/>
                <w:sz w:val="22"/>
                <w:szCs w:val="22"/>
              </w:rPr>
            </w:pPr>
            <w:r w:rsidRPr="00A3799A">
              <w:rPr>
                <w:rFonts w:ascii="Tahoma" w:hAnsi="Tahoma" w:cs="Tahoma"/>
                <w:sz w:val="22"/>
                <w:szCs w:val="22"/>
              </w:rPr>
              <w:t>Disseminate results and research findings through multimedia storytelling, infographics, and simplified explainers.</w:t>
            </w:r>
          </w:p>
          <w:p w14:paraId="630EE8D1" w14:textId="77777777" w:rsidR="00DF3537" w:rsidRPr="00A3799A" w:rsidRDefault="00DF3537" w:rsidP="00C96598">
            <w:pPr>
              <w:pStyle w:val="ListParagraph"/>
              <w:numPr>
                <w:ilvl w:val="0"/>
                <w:numId w:val="85"/>
              </w:numPr>
              <w:spacing w:after="0" w:line="259" w:lineRule="auto"/>
              <w:contextualSpacing w:val="0"/>
              <w:rPr>
                <w:rFonts w:ascii="Tahoma" w:hAnsi="Tahoma" w:cs="Tahoma"/>
                <w:sz w:val="22"/>
                <w:szCs w:val="22"/>
              </w:rPr>
            </w:pPr>
            <w:r w:rsidRPr="00A3799A">
              <w:rPr>
                <w:rFonts w:ascii="Tahoma" w:hAnsi="Tahoma" w:cs="Tahoma"/>
                <w:sz w:val="22"/>
                <w:szCs w:val="22"/>
              </w:rPr>
              <w:t xml:space="preserve">Repackage knowledge products i.e Baromoter into varied formats (case studies, policy briefs, practical tools) to reach different audiences and levels of engagement. </w:t>
            </w:r>
          </w:p>
          <w:p w14:paraId="4E068F6A" w14:textId="77777777" w:rsidR="00DF3537" w:rsidRPr="00A3799A" w:rsidRDefault="00DF3537" w:rsidP="00C96598">
            <w:pPr>
              <w:pStyle w:val="ListParagraph"/>
              <w:numPr>
                <w:ilvl w:val="0"/>
                <w:numId w:val="85"/>
              </w:numPr>
              <w:spacing w:after="0" w:line="259" w:lineRule="auto"/>
              <w:contextualSpacing w:val="0"/>
              <w:rPr>
                <w:rFonts w:ascii="Tahoma" w:hAnsi="Tahoma" w:cs="Tahoma"/>
                <w:sz w:val="22"/>
                <w:szCs w:val="22"/>
              </w:rPr>
            </w:pPr>
            <w:r w:rsidRPr="00A3799A">
              <w:rPr>
                <w:rFonts w:ascii="Tahoma" w:hAnsi="Tahoma" w:cs="Tahoma"/>
                <w:sz w:val="22"/>
                <w:szCs w:val="22"/>
              </w:rPr>
              <w:t>Create new, quicker to produce knowledge products for ongoing dissemination.</w:t>
            </w:r>
          </w:p>
        </w:tc>
      </w:tr>
      <w:tr w:rsidR="00DF3537" w:rsidRPr="00353DB0" w14:paraId="01846CB9" w14:textId="77777777" w:rsidTr="00E65A94">
        <w:tc>
          <w:tcPr>
            <w:tcW w:w="2399" w:type="dxa"/>
            <w:vMerge/>
          </w:tcPr>
          <w:p w14:paraId="0317C76C" w14:textId="77777777" w:rsidR="00DF3537" w:rsidRPr="00A3799A" w:rsidRDefault="00DF3537" w:rsidP="00C96598">
            <w:pPr>
              <w:spacing w:after="0" w:line="259" w:lineRule="auto"/>
              <w:rPr>
                <w:rFonts w:ascii="Tahoma" w:hAnsi="Tahoma" w:cs="Tahoma"/>
                <w:sz w:val="22"/>
                <w:szCs w:val="22"/>
              </w:rPr>
            </w:pPr>
          </w:p>
        </w:tc>
        <w:tc>
          <w:tcPr>
            <w:tcW w:w="2705" w:type="dxa"/>
            <w:vMerge w:val="restart"/>
          </w:tcPr>
          <w:p w14:paraId="424A3966"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 xml:space="preserve">Build connections and inclusive dialogues. </w:t>
            </w:r>
          </w:p>
        </w:tc>
        <w:tc>
          <w:tcPr>
            <w:tcW w:w="9781" w:type="dxa"/>
          </w:tcPr>
          <w:p w14:paraId="3488DC9E"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 xml:space="preserve">Foster connection </w:t>
            </w:r>
            <w:r w:rsidRPr="00A3799A">
              <w:rPr>
                <w:rFonts w:ascii="Tahoma" w:hAnsi="Tahoma" w:cs="Tahoma"/>
                <w:sz w:val="22"/>
                <w:szCs w:val="22"/>
              </w:rPr>
              <w:t>among communities, sectors, and movements (especially that otherwise may not connect) to share learning, amplify voices, and strengthen coalitions that drive collective action and lasting reform.</w:t>
            </w:r>
          </w:p>
        </w:tc>
      </w:tr>
      <w:tr w:rsidR="00DF3537" w:rsidRPr="00353DB0" w14:paraId="105CB6F1" w14:textId="77777777" w:rsidTr="00E65A94">
        <w:tc>
          <w:tcPr>
            <w:tcW w:w="2399" w:type="dxa"/>
            <w:vMerge/>
          </w:tcPr>
          <w:p w14:paraId="504BA815" w14:textId="77777777" w:rsidR="00DF3537" w:rsidRPr="00A3799A" w:rsidRDefault="00DF3537" w:rsidP="00C96598">
            <w:pPr>
              <w:spacing w:after="0" w:line="259" w:lineRule="auto"/>
              <w:rPr>
                <w:rFonts w:ascii="Tahoma" w:hAnsi="Tahoma" w:cs="Tahoma"/>
                <w:sz w:val="22"/>
                <w:szCs w:val="22"/>
              </w:rPr>
            </w:pPr>
          </w:p>
        </w:tc>
        <w:tc>
          <w:tcPr>
            <w:tcW w:w="2705" w:type="dxa"/>
            <w:vMerge/>
          </w:tcPr>
          <w:p w14:paraId="017C1449" w14:textId="77777777" w:rsidR="00DF3537" w:rsidRPr="00A3799A" w:rsidRDefault="00DF3537" w:rsidP="00C96598">
            <w:pPr>
              <w:spacing w:after="0" w:line="259" w:lineRule="auto"/>
              <w:rPr>
                <w:rFonts w:ascii="Tahoma" w:hAnsi="Tahoma" w:cs="Tahoma"/>
                <w:sz w:val="22"/>
                <w:szCs w:val="22"/>
              </w:rPr>
            </w:pPr>
          </w:p>
        </w:tc>
        <w:tc>
          <w:tcPr>
            <w:tcW w:w="9781" w:type="dxa"/>
          </w:tcPr>
          <w:p w14:paraId="1022ED9E"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Facilitate dialogue and participation</w:t>
            </w:r>
            <w:r w:rsidRPr="00A3799A">
              <w:rPr>
                <w:rFonts w:ascii="Tahoma" w:hAnsi="Tahoma" w:cs="Tahoma"/>
                <w:sz w:val="22"/>
                <w:szCs w:val="22"/>
              </w:rPr>
              <w:t xml:space="preserve"> among communities, youth, and partners. Strengthen solidarity and collective voice across GL networks.</w:t>
            </w:r>
          </w:p>
          <w:p w14:paraId="2702899D" w14:textId="77777777" w:rsidR="00DF3537" w:rsidRPr="00A3799A" w:rsidRDefault="00DF3537" w:rsidP="00C96598">
            <w:pPr>
              <w:pStyle w:val="ListParagraph"/>
              <w:numPr>
                <w:ilvl w:val="0"/>
                <w:numId w:val="81"/>
              </w:numPr>
              <w:spacing w:after="0" w:line="259" w:lineRule="auto"/>
              <w:contextualSpacing w:val="0"/>
              <w:rPr>
                <w:rFonts w:ascii="Tahoma" w:hAnsi="Tahoma" w:cs="Tahoma"/>
                <w:sz w:val="22"/>
                <w:szCs w:val="22"/>
              </w:rPr>
            </w:pPr>
            <w:r w:rsidRPr="00A3799A">
              <w:rPr>
                <w:rFonts w:ascii="Tahoma" w:hAnsi="Tahoma" w:cs="Tahoma"/>
                <w:sz w:val="22"/>
                <w:szCs w:val="22"/>
              </w:rPr>
              <w:t xml:space="preserve">Facilitate inclusive dialogue, ensuring those centrally affected by an issue[s] voice their perspectives in the debate and dialogue, prioritising two-way communication. </w:t>
            </w:r>
          </w:p>
          <w:p w14:paraId="27660864" w14:textId="77777777" w:rsidR="00DF3537" w:rsidRPr="00A3799A" w:rsidRDefault="00DF3537" w:rsidP="00C96598">
            <w:pPr>
              <w:pStyle w:val="ListParagraph"/>
              <w:numPr>
                <w:ilvl w:val="0"/>
                <w:numId w:val="81"/>
              </w:numPr>
              <w:spacing w:after="0" w:line="259" w:lineRule="auto"/>
              <w:contextualSpacing w:val="0"/>
              <w:rPr>
                <w:rFonts w:ascii="Tahoma" w:hAnsi="Tahoma" w:cs="Tahoma"/>
                <w:sz w:val="22"/>
                <w:szCs w:val="22"/>
              </w:rPr>
            </w:pPr>
            <w:r w:rsidRPr="00A3799A">
              <w:rPr>
                <w:rFonts w:ascii="Tahoma" w:hAnsi="Tahoma" w:cs="Tahoma"/>
                <w:sz w:val="22"/>
                <w:szCs w:val="22"/>
              </w:rPr>
              <w:t>Prioritise interactive formats (polls, Instagram Lives, WhatsApp groups).</w:t>
            </w:r>
          </w:p>
        </w:tc>
      </w:tr>
      <w:tr w:rsidR="00DF3537" w:rsidRPr="00353DB0" w14:paraId="37B0934A" w14:textId="77777777" w:rsidTr="00E65A94">
        <w:tc>
          <w:tcPr>
            <w:tcW w:w="2399" w:type="dxa"/>
            <w:vMerge/>
          </w:tcPr>
          <w:p w14:paraId="4FE2E5C6" w14:textId="77777777" w:rsidR="00DF3537" w:rsidRPr="00A3799A" w:rsidRDefault="00DF3537" w:rsidP="00C96598">
            <w:pPr>
              <w:spacing w:after="0" w:line="259" w:lineRule="auto"/>
              <w:rPr>
                <w:rFonts w:ascii="Tahoma" w:hAnsi="Tahoma" w:cs="Tahoma"/>
                <w:b/>
                <w:sz w:val="22"/>
                <w:szCs w:val="22"/>
              </w:rPr>
            </w:pPr>
          </w:p>
        </w:tc>
        <w:tc>
          <w:tcPr>
            <w:tcW w:w="2705" w:type="dxa"/>
          </w:tcPr>
          <w:p w14:paraId="4E95B130"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 xml:space="preserve">Mobilise collective action for action for gender justice </w:t>
            </w:r>
          </w:p>
          <w:p w14:paraId="5FBB4EE9" w14:textId="77777777" w:rsidR="00DF3537" w:rsidRPr="00A3799A" w:rsidRDefault="00DF3537" w:rsidP="00C96598">
            <w:pPr>
              <w:spacing w:after="0" w:line="259" w:lineRule="auto"/>
              <w:rPr>
                <w:rFonts w:ascii="Tahoma" w:hAnsi="Tahoma" w:cs="Tahoma"/>
                <w:sz w:val="22"/>
                <w:szCs w:val="22"/>
              </w:rPr>
            </w:pPr>
          </w:p>
        </w:tc>
        <w:tc>
          <w:tcPr>
            <w:tcW w:w="9781" w:type="dxa"/>
          </w:tcPr>
          <w:p w14:paraId="2FCF1DA2"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 xml:space="preserve">Mobilise action through campaigns and calls to action </w:t>
            </w:r>
          </w:p>
        </w:tc>
      </w:tr>
      <w:tr w:rsidR="000627F5" w:rsidRPr="00353DB0" w14:paraId="6064E4D7" w14:textId="77777777" w:rsidTr="00E65A94">
        <w:tc>
          <w:tcPr>
            <w:tcW w:w="2399" w:type="dxa"/>
            <w:vMerge w:val="restart"/>
          </w:tcPr>
          <w:p w14:paraId="0C0F43A5" w14:textId="1DA7A5A0" w:rsidR="000627F5" w:rsidRPr="002B220C" w:rsidRDefault="000627F5" w:rsidP="00C96598">
            <w:pPr>
              <w:pStyle w:val="ListParagraph"/>
              <w:numPr>
                <w:ilvl w:val="0"/>
                <w:numId w:val="153"/>
              </w:numPr>
              <w:spacing w:after="0" w:line="259" w:lineRule="auto"/>
              <w:ind w:right="-35"/>
              <w:contextualSpacing w:val="0"/>
              <w:rPr>
                <w:rFonts w:ascii="Tahoma" w:hAnsi="Tahoma" w:cs="Tahoma"/>
                <w:b/>
                <w:bCs/>
                <w:sz w:val="22"/>
                <w:szCs w:val="22"/>
              </w:rPr>
            </w:pPr>
            <w:r w:rsidRPr="002B220C">
              <w:rPr>
                <w:rFonts w:ascii="Tahoma" w:hAnsi="Tahoma" w:cs="Tahoma"/>
                <w:b/>
                <w:bCs/>
                <w:sz w:val="22"/>
                <w:szCs w:val="22"/>
              </w:rPr>
              <w:t xml:space="preserve">Maximise digital communications, platforms and technologies, especially social media </w:t>
            </w:r>
          </w:p>
          <w:p w14:paraId="40A2C88A" w14:textId="77777777" w:rsidR="000627F5" w:rsidRPr="000627F5" w:rsidRDefault="000627F5" w:rsidP="00C96598">
            <w:pPr>
              <w:spacing w:after="0" w:line="259" w:lineRule="auto"/>
              <w:rPr>
                <w:rFonts w:ascii="Tahoma" w:hAnsi="Tahoma" w:cs="Tahoma"/>
                <w:b/>
                <w:bCs/>
                <w:sz w:val="22"/>
                <w:szCs w:val="22"/>
              </w:rPr>
            </w:pPr>
          </w:p>
        </w:tc>
        <w:tc>
          <w:tcPr>
            <w:tcW w:w="2705" w:type="dxa"/>
          </w:tcPr>
          <w:p w14:paraId="3FF4276E" w14:textId="56DE230E" w:rsidR="000627F5" w:rsidRPr="000627F5" w:rsidRDefault="000627F5" w:rsidP="00C96598">
            <w:pPr>
              <w:spacing w:after="0" w:line="259" w:lineRule="auto"/>
              <w:rPr>
                <w:rFonts w:ascii="Tahoma" w:hAnsi="Tahoma" w:cs="Tahoma"/>
                <w:color w:val="000000"/>
                <w:sz w:val="22"/>
                <w:szCs w:val="22"/>
              </w:rPr>
            </w:pPr>
            <w:r w:rsidRPr="000627F5">
              <w:rPr>
                <w:rFonts w:ascii="Tahoma" w:hAnsi="Tahoma" w:cs="Tahoma"/>
                <w:color w:val="000000"/>
                <w:sz w:val="22"/>
                <w:szCs w:val="22"/>
              </w:rPr>
              <w:t>Boost digital presence and engagement</w:t>
            </w:r>
          </w:p>
        </w:tc>
        <w:tc>
          <w:tcPr>
            <w:tcW w:w="9781" w:type="dxa"/>
          </w:tcPr>
          <w:p w14:paraId="128DB5A2" w14:textId="77777777" w:rsidR="000627F5" w:rsidRPr="000627F5" w:rsidRDefault="000627F5" w:rsidP="00C96598">
            <w:pPr>
              <w:spacing w:after="0" w:line="259" w:lineRule="auto"/>
              <w:rPr>
                <w:rFonts w:ascii="Tahoma" w:hAnsi="Tahoma" w:cs="Tahoma"/>
                <w:color w:val="auto"/>
                <w:sz w:val="22"/>
                <w:szCs w:val="22"/>
              </w:rPr>
            </w:pPr>
            <w:r w:rsidRPr="000627F5">
              <w:rPr>
                <w:rFonts w:ascii="Tahoma" w:hAnsi="Tahoma" w:cs="Tahoma"/>
                <w:b/>
                <w:sz w:val="22"/>
                <w:szCs w:val="22"/>
              </w:rPr>
              <w:t>Strategically communicate to boost presence, collaboration and impact.</w:t>
            </w:r>
            <w:r w:rsidRPr="000627F5">
              <w:rPr>
                <w:rFonts w:ascii="Tahoma" w:hAnsi="Tahoma" w:cs="Tahoma"/>
                <w:sz w:val="22"/>
                <w:szCs w:val="22"/>
              </w:rPr>
              <w:t xml:space="preserve"> Increase website traffic, media mentions, and social media reach and engagement (i.e Twitter, Instagram, Facebook) by </w:t>
            </w:r>
          </w:p>
          <w:p w14:paraId="617DC750" w14:textId="77777777" w:rsidR="000627F5" w:rsidRPr="000627F5" w:rsidRDefault="000627F5" w:rsidP="00C96598">
            <w:pPr>
              <w:pStyle w:val="ListParagraph"/>
              <w:numPr>
                <w:ilvl w:val="0"/>
                <w:numId w:val="193"/>
              </w:numPr>
              <w:spacing w:after="0" w:line="259" w:lineRule="auto"/>
              <w:contextualSpacing w:val="0"/>
              <w:rPr>
                <w:rFonts w:ascii="Tahoma" w:hAnsi="Tahoma" w:cs="Tahoma"/>
                <w:color w:val="000000"/>
                <w:sz w:val="22"/>
                <w:szCs w:val="22"/>
              </w:rPr>
            </w:pPr>
            <w:r w:rsidRPr="000627F5">
              <w:rPr>
                <w:rFonts w:ascii="Tahoma" w:hAnsi="Tahoma" w:cs="Tahoma"/>
                <w:color w:val="000000"/>
                <w:sz w:val="22"/>
                <w:szCs w:val="22"/>
              </w:rPr>
              <w:t xml:space="preserve">Enhancing platform/ channel functionality &amp; fit for purpose content </w:t>
            </w:r>
          </w:p>
          <w:p w14:paraId="3154427F" w14:textId="77777777" w:rsidR="000627F5" w:rsidRPr="000627F5" w:rsidRDefault="000627F5" w:rsidP="00C96598">
            <w:pPr>
              <w:pStyle w:val="ListParagraph"/>
              <w:numPr>
                <w:ilvl w:val="0"/>
                <w:numId w:val="193"/>
              </w:numPr>
              <w:spacing w:after="0" w:line="259" w:lineRule="auto"/>
              <w:contextualSpacing w:val="0"/>
              <w:rPr>
                <w:rFonts w:ascii="Tahoma" w:hAnsi="Tahoma" w:cs="Tahoma"/>
                <w:color w:val="000000"/>
                <w:sz w:val="22"/>
                <w:szCs w:val="22"/>
              </w:rPr>
            </w:pPr>
            <w:r w:rsidRPr="000627F5">
              <w:rPr>
                <w:rFonts w:ascii="Tahoma" w:hAnsi="Tahoma" w:cs="Tahoma"/>
                <w:color w:val="000000"/>
                <w:sz w:val="22"/>
                <w:szCs w:val="22"/>
              </w:rPr>
              <w:t>Ensuring ideal social media content mix digital mix.</w:t>
            </w:r>
          </w:p>
          <w:p w14:paraId="0887D456" w14:textId="77777777" w:rsidR="000627F5" w:rsidRPr="000627F5" w:rsidRDefault="000627F5" w:rsidP="00C96598">
            <w:pPr>
              <w:pStyle w:val="ListParagraph"/>
              <w:numPr>
                <w:ilvl w:val="0"/>
                <w:numId w:val="193"/>
              </w:numPr>
              <w:spacing w:after="0" w:line="259" w:lineRule="auto"/>
              <w:contextualSpacing w:val="0"/>
              <w:rPr>
                <w:rFonts w:ascii="Tahoma" w:hAnsi="Tahoma" w:cs="Tahoma"/>
                <w:color w:val="000000"/>
                <w:sz w:val="22"/>
                <w:szCs w:val="22"/>
              </w:rPr>
            </w:pPr>
            <w:r w:rsidRPr="000627F5">
              <w:rPr>
                <w:rFonts w:ascii="Tahoma" w:hAnsi="Tahoma" w:cs="Tahoma"/>
                <w:color w:val="000000"/>
                <w:sz w:val="22"/>
                <w:szCs w:val="22"/>
              </w:rPr>
              <w:t xml:space="preserve">Increasing &amp; integrating cross-posting country network stories &amp; content. </w:t>
            </w:r>
          </w:p>
          <w:p w14:paraId="149983E0" w14:textId="77777777" w:rsidR="000627F5" w:rsidRPr="000627F5" w:rsidRDefault="000627F5" w:rsidP="00C96598">
            <w:pPr>
              <w:spacing w:after="0" w:line="259" w:lineRule="auto"/>
              <w:rPr>
                <w:rFonts w:ascii="Tahoma" w:hAnsi="Tahoma" w:cs="Tahoma"/>
                <w:sz w:val="22"/>
                <w:szCs w:val="22"/>
              </w:rPr>
            </w:pPr>
          </w:p>
        </w:tc>
      </w:tr>
      <w:tr w:rsidR="000627F5" w:rsidRPr="00353DB0" w14:paraId="644AF2AC" w14:textId="77777777" w:rsidTr="00E65A94">
        <w:tc>
          <w:tcPr>
            <w:tcW w:w="2399" w:type="dxa"/>
            <w:vMerge/>
          </w:tcPr>
          <w:p w14:paraId="19ABFC5A" w14:textId="77777777" w:rsidR="000627F5" w:rsidRPr="000627F5" w:rsidRDefault="000627F5" w:rsidP="00C96598">
            <w:pPr>
              <w:spacing w:after="0" w:line="259" w:lineRule="auto"/>
              <w:rPr>
                <w:rFonts w:ascii="Tahoma" w:hAnsi="Tahoma" w:cs="Tahoma"/>
                <w:b/>
                <w:sz w:val="22"/>
                <w:szCs w:val="22"/>
              </w:rPr>
            </w:pPr>
          </w:p>
        </w:tc>
        <w:tc>
          <w:tcPr>
            <w:tcW w:w="2705" w:type="dxa"/>
            <w:vMerge w:val="restart"/>
          </w:tcPr>
          <w:p w14:paraId="75FCBFEA" w14:textId="77777777" w:rsidR="000627F5" w:rsidRPr="000627F5" w:rsidRDefault="000627F5" w:rsidP="00C96598">
            <w:pPr>
              <w:spacing w:after="0" w:line="259" w:lineRule="auto"/>
              <w:rPr>
                <w:rFonts w:ascii="Tahoma" w:hAnsi="Tahoma" w:cs="Tahoma"/>
                <w:sz w:val="22"/>
                <w:szCs w:val="22"/>
              </w:rPr>
            </w:pPr>
            <w:r w:rsidRPr="000627F5">
              <w:rPr>
                <w:rFonts w:ascii="Tahoma" w:hAnsi="Tahoma" w:cs="Tahoma"/>
                <w:color w:val="000000"/>
                <w:sz w:val="22"/>
                <w:szCs w:val="22"/>
              </w:rPr>
              <w:t>Enhance platform/ channel functionality &amp; fit for purpose content</w:t>
            </w:r>
          </w:p>
        </w:tc>
        <w:tc>
          <w:tcPr>
            <w:tcW w:w="9781" w:type="dxa"/>
          </w:tcPr>
          <w:p w14:paraId="5AC575F4" w14:textId="4789518B" w:rsidR="000627F5" w:rsidRPr="00E0293F" w:rsidRDefault="000627F5" w:rsidP="00C96598">
            <w:pPr>
              <w:spacing w:after="0" w:line="259" w:lineRule="auto"/>
              <w:rPr>
                <w:rFonts w:ascii="Tahoma" w:hAnsi="Tahoma" w:cs="Tahoma"/>
                <w:color w:val="auto"/>
                <w:sz w:val="22"/>
                <w:szCs w:val="22"/>
              </w:rPr>
            </w:pPr>
            <w:r w:rsidRPr="00E0293F">
              <w:rPr>
                <w:rFonts w:ascii="Tahoma" w:hAnsi="Tahoma" w:cs="Tahoma"/>
                <w:b/>
                <w:bCs/>
                <w:sz w:val="22"/>
                <w:szCs w:val="22"/>
              </w:rPr>
              <w:t>Tailor content</w:t>
            </w:r>
            <w:r w:rsidRPr="000627F5">
              <w:rPr>
                <w:rFonts w:ascii="Tahoma" w:hAnsi="Tahoma" w:cs="Tahoma"/>
                <w:sz w:val="22"/>
                <w:szCs w:val="22"/>
              </w:rPr>
              <w:t xml:space="preserve"> for platform best practices, building understanding and acting on what works. </w:t>
            </w:r>
          </w:p>
        </w:tc>
      </w:tr>
      <w:tr w:rsidR="000627F5" w:rsidRPr="00353DB0" w14:paraId="2A9960E5" w14:textId="77777777" w:rsidTr="00E65A94">
        <w:tc>
          <w:tcPr>
            <w:tcW w:w="2399" w:type="dxa"/>
            <w:vMerge/>
          </w:tcPr>
          <w:p w14:paraId="2A4C92F1" w14:textId="77777777" w:rsidR="000627F5" w:rsidRPr="000627F5" w:rsidRDefault="000627F5" w:rsidP="00C96598">
            <w:pPr>
              <w:spacing w:after="0" w:line="259" w:lineRule="auto"/>
              <w:rPr>
                <w:rFonts w:ascii="Tahoma" w:hAnsi="Tahoma" w:cs="Tahoma"/>
                <w:b/>
                <w:sz w:val="22"/>
                <w:szCs w:val="22"/>
              </w:rPr>
            </w:pPr>
          </w:p>
        </w:tc>
        <w:tc>
          <w:tcPr>
            <w:tcW w:w="2705" w:type="dxa"/>
            <w:vMerge/>
          </w:tcPr>
          <w:p w14:paraId="56ADF4F3" w14:textId="77777777" w:rsidR="000627F5" w:rsidRPr="000627F5" w:rsidRDefault="000627F5" w:rsidP="00C96598">
            <w:pPr>
              <w:spacing w:after="0" w:line="259" w:lineRule="auto"/>
              <w:rPr>
                <w:rFonts w:ascii="Tahoma" w:hAnsi="Tahoma" w:cs="Tahoma"/>
                <w:sz w:val="22"/>
                <w:szCs w:val="22"/>
              </w:rPr>
            </w:pPr>
          </w:p>
        </w:tc>
        <w:tc>
          <w:tcPr>
            <w:tcW w:w="9781" w:type="dxa"/>
          </w:tcPr>
          <w:p w14:paraId="6A9B0077" w14:textId="77777777" w:rsidR="000627F5" w:rsidRPr="000627F5" w:rsidRDefault="000627F5" w:rsidP="00C96598">
            <w:pPr>
              <w:pBdr>
                <w:top w:val="nil"/>
                <w:left w:val="nil"/>
                <w:bottom w:val="nil"/>
                <w:right w:val="nil"/>
                <w:between w:val="nil"/>
              </w:pBdr>
              <w:spacing w:after="0" w:line="259" w:lineRule="auto"/>
              <w:rPr>
                <w:rFonts w:ascii="Tahoma" w:hAnsi="Tahoma" w:cs="Tahoma"/>
                <w:sz w:val="22"/>
                <w:szCs w:val="22"/>
              </w:rPr>
            </w:pPr>
            <w:r w:rsidRPr="000627F5">
              <w:rPr>
                <w:rFonts w:ascii="Tahoma" w:hAnsi="Tahoma" w:cs="Tahoma"/>
                <w:sz w:val="22"/>
                <w:szCs w:val="22"/>
              </w:rPr>
              <w:t>Track analytics to inform content creation and platform prioritisation, adapting strategy regularly</w:t>
            </w:r>
          </w:p>
          <w:p w14:paraId="576DCE8A" w14:textId="77777777" w:rsidR="000627F5" w:rsidRPr="000627F5" w:rsidRDefault="000627F5" w:rsidP="00C96598">
            <w:pPr>
              <w:pBdr>
                <w:top w:val="nil"/>
                <w:left w:val="nil"/>
                <w:bottom w:val="nil"/>
                <w:right w:val="nil"/>
                <w:between w:val="nil"/>
              </w:pBdr>
              <w:spacing w:after="0" w:line="259" w:lineRule="auto"/>
              <w:rPr>
                <w:rFonts w:ascii="Tahoma" w:hAnsi="Tahoma" w:cs="Tahoma"/>
                <w:sz w:val="22"/>
                <w:szCs w:val="22"/>
              </w:rPr>
            </w:pPr>
          </w:p>
        </w:tc>
      </w:tr>
      <w:tr w:rsidR="000627F5" w:rsidRPr="00353DB0" w14:paraId="6A4E4420" w14:textId="77777777" w:rsidTr="00E65A94">
        <w:tc>
          <w:tcPr>
            <w:tcW w:w="2399" w:type="dxa"/>
            <w:vMerge/>
          </w:tcPr>
          <w:p w14:paraId="0A2EE314" w14:textId="77777777" w:rsidR="000627F5" w:rsidRPr="000627F5" w:rsidRDefault="000627F5" w:rsidP="00C96598">
            <w:pPr>
              <w:spacing w:after="0" w:line="259" w:lineRule="auto"/>
              <w:rPr>
                <w:rFonts w:ascii="Tahoma" w:hAnsi="Tahoma" w:cs="Tahoma"/>
                <w:b/>
                <w:sz w:val="22"/>
                <w:szCs w:val="22"/>
              </w:rPr>
            </w:pPr>
          </w:p>
        </w:tc>
        <w:tc>
          <w:tcPr>
            <w:tcW w:w="2705" w:type="dxa"/>
            <w:vMerge w:val="restart"/>
          </w:tcPr>
          <w:p w14:paraId="43CA2386" w14:textId="0128D1AD" w:rsidR="000627F5" w:rsidRPr="000627F5" w:rsidRDefault="000627F5" w:rsidP="00C96598">
            <w:pPr>
              <w:spacing w:after="0" w:line="259" w:lineRule="auto"/>
              <w:rPr>
                <w:rFonts w:ascii="Tahoma" w:hAnsi="Tahoma" w:cs="Tahoma"/>
                <w:sz w:val="22"/>
                <w:szCs w:val="22"/>
              </w:rPr>
            </w:pPr>
            <w:r w:rsidRPr="000627F5">
              <w:rPr>
                <w:rFonts w:ascii="Tahoma" w:hAnsi="Tahoma" w:cs="Tahoma"/>
                <w:sz w:val="22"/>
                <w:szCs w:val="22"/>
              </w:rPr>
              <w:t>Expand engagement &amp; community building</w:t>
            </w:r>
          </w:p>
        </w:tc>
        <w:tc>
          <w:tcPr>
            <w:tcW w:w="9781" w:type="dxa"/>
          </w:tcPr>
          <w:p w14:paraId="3CC19A6E" w14:textId="51F9E0F8" w:rsidR="000627F5" w:rsidRPr="000627F5" w:rsidRDefault="000627F5" w:rsidP="00C96598">
            <w:pPr>
              <w:spacing w:after="0" w:line="259" w:lineRule="auto"/>
              <w:rPr>
                <w:rFonts w:ascii="Tahoma" w:hAnsi="Tahoma" w:cs="Tahoma"/>
                <w:sz w:val="22"/>
                <w:szCs w:val="22"/>
              </w:rPr>
            </w:pPr>
            <w:r w:rsidRPr="00E0293F">
              <w:rPr>
                <w:rFonts w:ascii="Tahoma" w:hAnsi="Tahoma" w:cs="Tahoma"/>
                <w:b/>
                <w:bCs/>
                <w:sz w:val="22"/>
                <w:szCs w:val="22"/>
              </w:rPr>
              <w:t>Prioritise interactive content</w:t>
            </w:r>
            <w:r w:rsidRPr="000627F5">
              <w:rPr>
                <w:rFonts w:ascii="Tahoma" w:hAnsi="Tahoma" w:cs="Tahoma"/>
                <w:sz w:val="22"/>
                <w:szCs w:val="22"/>
              </w:rPr>
              <w:t>: Use polls, Q&amp;As, lives, and user-generated content; encourage dialogue and feedback</w:t>
            </w:r>
          </w:p>
        </w:tc>
      </w:tr>
      <w:tr w:rsidR="000627F5" w:rsidRPr="00353DB0" w14:paraId="1230EFE4" w14:textId="77777777" w:rsidTr="00E65A94">
        <w:tc>
          <w:tcPr>
            <w:tcW w:w="2399" w:type="dxa"/>
            <w:vMerge/>
          </w:tcPr>
          <w:p w14:paraId="2F6B5945" w14:textId="77777777" w:rsidR="000627F5" w:rsidRPr="000627F5" w:rsidRDefault="000627F5" w:rsidP="00C96598">
            <w:pPr>
              <w:spacing w:after="0" w:line="259" w:lineRule="auto"/>
              <w:rPr>
                <w:rFonts w:ascii="Tahoma" w:hAnsi="Tahoma" w:cs="Tahoma"/>
                <w:b/>
                <w:sz w:val="22"/>
                <w:szCs w:val="22"/>
              </w:rPr>
            </w:pPr>
          </w:p>
        </w:tc>
        <w:tc>
          <w:tcPr>
            <w:tcW w:w="2705" w:type="dxa"/>
            <w:vMerge/>
          </w:tcPr>
          <w:p w14:paraId="444C84A2" w14:textId="4C5044EE" w:rsidR="000627F5" w:rsidRPr="000627F5" w:rsidRDefault="000627F5" w:rsidP="00C96598">
            <w:pPr>
              <w:spacing w:after="0" w:line="259" w:lineRule="auto"/>
              <w:rPr>
                <w:rFonts w:ascii="Tahoma" w:hAnsi="Tahoma" w:cs="Tahoma"/>
                <w:sz w:val="22"/>
                <w:szCs w:val="22"/>
              </w:rPr>
            </w:pPr>
          </w:p>
        </w:tc>
        <w:tc>
          <w:tcPr>
            <w:tcW w:w="9781" w:type="dxa"/>
          </w:tcPr>
          <w:p w14:paraId="46890927" w14:textId="5CB63B81" w:rsidR="000627F5" w:rsidRPr="000627F5" w:rsidRDefault="000627F5" w:rsidP="00C96598">
            <w:pPr>
              <w:spacing w:after="0" w:line="259" w:lineRule="auto"/>
              <w:rPr>
                <w:rFonts w:ascii="Tahoma" w:hAnsi="Tahoma" w:cs="Tahoma"/>
                <w:sz w:val="22"/>
                <w:szCs w:val="22"/>
              </w:rPr>
            </w:pPr>
            <w:r w:rsidRPr="00E0293F">
              <w:rPr>
                <w:rFonts w:ascii="Tahoma" w:hAnsi="Tahoma" w:cs="Tahoma"/>
                <w:b/>
                <w:bCs/>
                <w:sz w:val="22"/>
                <w:szCs w:val="22"/>
              </w:rPr>
              <w:t>Strive for audience targeted</w:t>
            </w:r>
            <w:r w:rsidRPr="000627F5">
              <w:rPr>
                <w:rFonts w:ascii="Tahoma" w:hAnsi="Tahoma" w:cs="Tahoma"/>
                <w:sz w:val="22"/>
                <w:szCs w:val="22"/>
              </w:rPr>
              <w:t xml:space="preserve"> communications</w:t>
            </w:r>
            <w:r w:rsidR="00E0293F">
              <w:rPr>
                <w:rFonts w:ascii="Tahoma" w:hAnsi="Tahoma" w:cs="Tahoma"/>
                <w:sz w:val="22"/>
                <w:szCs w:val="22"/>
              </w:rPr>
              <w:t xml:space="preserve">: Segmented messages, calls to action, newsletter. </w:t>
            </w:r>
          </w:p>
        </w:tc>
      </w:tr>
      <w:tr w:rsidR="00DF3537" w:rsidRPr="00353DB0" w14:paraId="1BB209F8" w14:textId="77777777" w:rsidTr="00E65A94">
        <w:trPr>
          <w:trHeight w:val="1179"/>
        </w:trPr>
        <w:tc>
          <w:tcPr>
            <w:tcW w:w="2399" w:type="dxa"/>
            <w:vMerge w:val="restart"/>
            <w:hideMark/>
          </w:tcPr>
          <w:p w14:paraId="0E2D01E1" w14:textId="1FC2CD00" w:rsidR="00DF3537" w:rsidRPr="00A3799A" w:rsidRDefault="00DF3537" w:rsidP="00C96598">
            <w:pPr>
              <w:pStyle w:val="ListParagraph"/>
              <w:numPr>
                <w:ilvl w:val="0"/>
                <w:numId w:val="153"/>
              </w:numPr>
              <w:spacing w:after="0" w:line="259" w:lineRule="auto"/>
              <w:contextualSpacing w:val="0"/>
              <w:rPr>
                <w:rFonts w:ascii="Tahoma" w:hAnsi="Tahoma" w:cs="Tahoma"/>
                <w:sz w:val="22"/>
                <w:szCs w:val="22"/>
              </w:rPr>
            </w:pPr>
            <w:r w:rsidRPr="00A3799A">
              <w:rPr>
                <w:rFonts w:ascii="Tahoma" w:hAnsi="Tahoma" w:cs="Tahoma"/>
                <w:b/>
                <w:bCs/>
                <w:sz w:val="22"/>
                <w:szCs w:val="22"/>
              </w:rPr>
              <w:t xml:space="preserve">Boost communicating results and </w:t>
            </w:r>
            <w:proofErr w:type="gramStart"/>
            <w:r w:rsidRPr="00A3799A">
              <w:rPr>
                <w:rFonts w:ascii="Tahoma" w:hAnsi="Tahoma" w:cs="Tahoma"/>
                <w:b/>
                <w:bCs/>
                <w:sz w:val="22"/>
                <w:szCs w:val="22"/>
              </w:rPr>
              <w:t>impact</w:t>
            </w:r>
            <w:proofErr w:type="gramEnd"/>
          </w:p>
        </w:tc>
        <w:tc>
          <w:tcPr>
            <w:tcW w:w="2705" w:type="dxa"/>
            <w:vMerge w:val="restart"/>
            <w:hideMark/>
          </w:tcPr>
          <w:p w14:paraId="6FADCB95"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Integrate connections between MEL and comms, share results and impact effectively with diverse audiences.</w:t>
            </w:r>
          </w:p>
        </w:tc>
        <w:tc>
          <w:tcPr>
            <w:tcW w:w="9781" w:type="dxa"/>
            <w:hideMark/>
          </w:tcPr>
          <w:p w14:paraId="796811D4"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Develop standardised reporting templates</w:t>
            </w:r>
            <w:r w:rsidRPr="00A3799A">
              <w:rPr>
                <w:rFonts w:ascii="Tahoma" w:hAnsi="Tahoma" w:cs="Tahoma"/>
                <w:sz w:val="22"/>
                <w:szCs w:val="22"/>
              </w:rPr>
              <w:t xml:space="preserve"> with stories + data to transform MEL insights into engaging visual stories (infographics, success briefs, videos).</w:t>
            </w:r>
          </w:p>
          <w:p w14:paraId="2880F837" w14:textId="77777777" w:rsidR="00DF3537" w:rsidRPr="00A3799A" w:rsidRDefault="00DF3537" w:rsidP="00C96598">
            <w:pPr>
              <w:pStyle w:val="ListParagraph"/>
              <w:numPr>
                <w:ilvl w:val="0"/>
                <w:numId w:val="90"/>
              </w:numPr>
              <w:spacing w:after="0" w:line="259" w:lineRule="auto"/>
              <w:contextualSpacing w:val="0"/>
              <w:rPr>
                <w:rFonts w:ascii="Tahoma" w:hAnsi="Tahoma" w:cs="Tahoma"/>
                <w:sz w:val="22"/>
                <w:szCs w:val="22"/>
              </w:rPr>
            </w:pPr>
            <w:r w:rsidRPr="00A3799A">
              <w:rPr>
                <w:rFonts w:ascii="Tahoma" w:hAnsi="Tahoma" w:cs="Tahoma"/>
                <w:sz w:val="22"/>
                <w:szCs w:val="22"/>
              </w:rPr>
              <w:t xml:space="preserve">Develop standardised reporting templates with infographics, visuals, and stories. </w:t>
            </w:r>
          </w:p>
          <w:p w14:paraId="76BF15BE" w14:textId="77777777" w:rsidR="00DF3537" w:rsidRPr="00A3799A" w:rsidRDefault="00DF3537" w:rsidP="00C96598">
            <w:pPr>
              <w:pStyle w:val="ListParagraph"/>
              <w:numPr>
                <w:ilvl w:val="0"/>
                <w:numId w:val="90"/>
              </w:numPr>
              <w:spacing w:after="0" w:line="259" w:lineRule="auto"/>
              <w:contextualSpacing w:val="0"/>
              <w:rPr>
                <w:rFonts w:ascii="Tahoma" w:hAnsi="Tahoma" w:cs="Tahoma"/>
                <w:sz w:val="22"/>
                <w:szCs w:val="22"/>
              </w:rPr>
            </w:pPr>
            <w:r w:rsidRPr="00A3799A">
              <w:rPr>
                <w:rFonts w:ascii="Tahoma" w:hAnsi="Tahoma" w:cs="Tahoma"/>
                <w:sz w:val="22"/>
                <w:szCs w:val="22"/>
              </w:rPr>
              <w:t>Develop pathways to feed MEL insights into quality communications outputs.</w:t>
            </w:r>
          </w:p>
        </w:tc>
      </w:tr>
      <w:tr w:rsidR="00DF3537" w:rsidRPr="00353DB0" w14:paraId="21CB1F63" w14:textId="77777777" w:rsidTr="00E65A94">
        <w:tc>
          <w:tcPr>
            <w:tcW w:w="2399" w:type="dxa"/>
            <w:vMerge/>
          </w:tcPr>
          <w:p w14:paraId="183530F5" w14:textId="77777777" w:rsidR="00DF3537" w:rsidRPr="00A3799A" w:rsidRDefault="00DF3537" w:rsidP="00C96598">
            <w:pPr>
              <w:spacing w:after="0" w:line="259" w:lineRule="auto"/>
              <w:rPr>
                <w:rFonts w:ascii="Tahoma" w:hAnsi="Tahoma" w:cs="Tahoma"/>
                <w:b/>
                <w:bCs/>
                <w:sz w:val="22"/>
                <w:szCs w:val="22"/>
              </w:rPr>
            </w:pPr>
          </w:p>
        </w:tc>
        <w:tc>
          <w:tcPr>
            <w:tcW w:w="2705" w:type="dxa"/>
            <w:vMerge/>
          </w:tcPr>
          <w:p w14:paraId="4BA3F3E1" w14:textId="77777777" w:rsidR="00DF3537" w:rsidRPr="00A3799A" w:rsidRDefault="00DF3537" w:rsidP="00C96598">
            <w:pPr>
              <w:spacing w:after="0" w:line="259" w:lineRule="auto"/>
              <w:rPr>
                <w:rFonts w:ascii="Tahoma" w:hAnsi="Tahoma" w:cs="Tahoma"/>
                <w:sz w:val="22"/>
                <w:szCs w:val="22"/>
              </w:rPr>
            </w:pPr>
          </w:p>
        </w:tc>
        <w:tc>
          <w:tcPr>
            <w:tcW w:w="9781" w:type="dxa"/>
          </w:tcPr>
          <w:p w14:paraId="6BCFE683" w14:textId="77777777" w:rsidR="00DF3537" w:rsidRPr="00A3799A" w:rsidRDefault="00DF3537" w:rsidP="00C96598">
            <w:pPr>
              <w:spacing w:after="0" w:line="259" w:lineRule="auto"/>
              <w:rPr>
                <w:rFonts w:ascii="Tahoma" w:hAnsi="Tahoma" w:cs="Tahoma"/>
                <w:b/>
                <w:bCs/>
                <w:sz w:val="22"/>
                <w:szCs w:val="22"/>
              </w:rPr>
            </w:pPr>
            <w:r w:rsidRPr="00A3799A">
              <w:rPr>
                <w:rFonts w:ascii="Tahoma" w:hAnsi="Tahoma" w:cs="Tahoma"/>
                <w:b/>
                <w:color w:val="000000"/>
                <w:sz w:val="22"/>
                <w:szCs w:val="22"/>
              </w:rPr>
              <w:t xml:space="preserve">Build story gathering and </w:t>
            </w:r>
            <w:proofErr w:type="gramStart"/>
            <w:r w:rsidRPr="00A3799A">
              <w:rPr>
                <w:rFonts w:ascii="Tahoma" w:hAnsi="Tahoma" w:cs="Tahoma"/>
                <w:b/>
                <w:color w:val="000000"/>
                <w:sz w:val="22"/>
                <w:szCs w:val="22"/>
              </w:rPr>
              <w:t>impact</w:t>
            </w:r>
            <w:proofErr w:type="gramEnd"/>
            <w:r w:rsidRPr="00A3799A">
              <w:rPr>
                <w:rFonts w:ascii="Tahoma" w:hAnsi="Tahoma" w:cs="Tahoma"/>
                <w:color w:val="000000"/>
                <w:sz w:val="22"/>
                <w:szCs w:val="22"/>
              </w:rPr>
              <w:t xml:space="preserve"> communications across the network. Share information, not just in reports but ongoing for their general information and for use on their own communications channels.</w:t>
            </w:r>
          </w:p>
        </w:tc>
      </w:tr>
      <w:tr w:rsidR="00DF3537" w:rsidRPr="00353DB0" w14:paraId="0571D00D" w14:textId="77777777" w:rsidTr="00E65A94">
        <w:tc>
          <w:tcPr>
            <w:tcW w:w="2399" w:type="dxa"/>
            <w:vMerge/>
          </w:tcPr>
          <w:p w14:paraId="087FCCBE" w14:textId="77777777" w:rsidR="00DF3537" w:rsidRPr="00A3799A" w:rsidRDefault="00DF3537" w:rsidP="00C96598">
            <w:pPr>
              <w:spacing w:after="0" w:line="259" w:lineRule="auto"/>
              <w:rPr>
                <w:rFonts w:ascii="Tahoma" w:hAnsi="Tahoma" w:cs="Tahoma"/>
                <w:b/>
                <w:bCs/>
                <w:sz w:val="22"/>
                <w:szCs w:val="22"/>
              </w:rPr>
            </w:pPr>
          </w:p>
        </w:tc>
        <w:tc>
          <w:tcPr>
            <w:tcW w:w="2705" w:type="dxa"/>
            <w:vMerge w:val="restart"/>
          </w:tcPr>
          <w:p w14:paraId="29DE5C35"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sz w:val="22"/>
                <w:szCs w:val="22"/>
              </w:rPr>
              <w:t xml:space="preserve">Strengthen Donor Communications &amp; Engagement </w:t>
            </w:r>
          </w:p>
          <w:p w14:paraId="52842629" w14:textId="77777777" w:rsidR="00DF3537" w:rsidRPr="00A3799A" w:rsidRDefault="00DF3537" w:rsidP="00C96598">
            <w:pPr>
              <w:spacing w:after="0" w:line="259" w:lineRule="auto"/>
              <w:rPr>
                <w:rFonts w:ascii="Tahoma" w:hAnsi="Tahoma" w:cs="Tahoma"/>
                <w:sz w:val="22"/>
                <w:szCs w:val="22"/>
              </w:rPr>
            </w:pPr>
          </w:p>
        </w:tc>
        <w:tc>
          <w:tcPr>
            <w:tcW w:w="9781" w:type="dxa"/>
          </w:tcPr>
          <w:p w14:paraId="32B8C29F"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bCs/>
                <w:sz w:val="22"/>
                <w:szCs w:val="22"/>
              </w:rPr>
              <w:t>Build donor relationships and confidence</w:t>
            </w:r>
            <w:r w:rsidRPr="00A3799A">
              <w:rPr>
                <w:rFonts w:ascii="Tahoma" w:hAnsi="Tahoma" w:cs="Tahoma"/>
                <w:sz w:val="22"/>
                <w:szCs w:val="22"/>
              </w:rPr>
              <w:t xml:space="preserve"> through consistent, evidence-rich, and inspiring communications.</w:t>
            </w:r>
          </w:p>
          <w:p w14:paraId="750F0B6D" w14:textId="77777777" w:rsidR="00DF3537" w:rsidRPr="00A3799A" w:rsidRDefault="00DF3537" w:rsidP="00C96598">
            <w:pPr>
              <w:pStyle w:val="ListParagraph"/>
              <w:numPr>
                <w:ilvl w:val="0"/>
                <w:numId w:val="84"/>
              </w:numPr>
              <w:spacing w:after="0" w:line="259" w:lineRule="auto"/>
              <w:contextualSpacing w:val="0"/>
              <w:rPr>
                <w:rFonts w:ascii="Tahoma" w:hAnsi="Tahoma" w:cs="Tahoma"/>
                <w:sz w:val="22"/>
                <w:szCs w:val="22"/>
              </w:rPr>
            </w:pPr>
            <w:r w:rsidRPr="00A3799A">
              <w:rPr>
                <w:rFonts w:ascii="Tahoma" w:hAnsi="Tahoma" w:cs="Tahoma"/>
                <w:sz w:val="22"/>
                <w:szCs w:val="22"/>
              </w:rPr>
              <w:t xml:space="preserve">Produce donor reports with impact stories, disaggregated data, and visuals AND “publishable” donor report versions to showcase impact beyond compliance – include this within donor funded budgets. </w:t>
            </w:r>
          </w:p>
          <w:p w14:paraId="5D36413E" w14:textId="77777777" w:rsidR="00DF3537" w:rsidRPr="00A3799A" w:rsidRDefault="00DF3537" w:rsidP="00C96598">
            <w:pPr>
              <w:pStyle w:val="ListParagraph"/>
              <w:numPr>
                <w:ilvl w:val="0"/>
                <w:numId w:val="84"/>
              </w:numPr>
              <w:spacing w:after="0" w:line="259" w:lineRule="auto"/>
              <w:contextualSpacing w:val="0"/>
              <w:rPr>
                <w:rFonts w:ascii="Tahoma" w:hAnsi="Tahoma" w:cs="Tahoma"/>
                <w:sz w:val="22"/>
                <w:szCs w:val="22"/>
              </w:rPr>
            </w:pPr>
            <w:r w:rsidRPr="00A3799A">
              <w:rPr>
                <w:rFonts w:ascii="Tahoma" w:hAnsi="Tahoma" w:cs="Tahoma"/>
                <w:sz w:val="22"/>
                <w:szCs w:val="22"/>
              </w:rPr>
              <w:t xml:space="preserve">Draft donor engagement strategy, based on feedback, consultation and mapping. </w:t>
            </w:r>
          </w:p>
        </w:tc>
      </w:tr>
      <w:tr w:rsidR="00DF3537" w:rsidRPr="00353DB0" w14:paraId="7C475AD0" w14:textId="77777777" w:rsidTr="00E65A94">
        <w:tc>
          <w:tcPr>
            <w:tcW w:w="2399" w:type="dxa"/>
            <w:vMerge/>
            <w:hideMark/>
          </w:tcPr>
          <w:p w14:paraId="7A47451B" w14:textId="77777777" w:rsidR="00DF3537" w:rsidRPr="00A3799A" w:rsidRDefault="00DF3537" w:rsidP="00C96598">
            <w:pPr>
              <w:spacing w:after="0" w:line="259" w:lineRule="auto"/>
              <w:rPr>
                <w:rFonts w:ascii="Tahoma" w:hAnsi="Tahoma" w:cs="Tahoma"/>
                <w:sz w:val="22"/>
                <w:szCs w:val="22"/>
              </w:rPr>
            </w:pPr>
          </w:p>
        </w:tc>
        <w:tc>
          <w:tcPr>
            <w:tcW w:w="2705" w:type="dxa"/>
            <w:vMerge/>
            <w:hideMark/>
          </w:tcPr>
          <w:p w14:paraId="1B331A77" w14:textId="77777777" w:rsidR="00DF3537" w:rsidRPr="00A3799A" w:rsidRDefault="00DF3537" w:rsidP="00C96598">
            <w:pPr>
              <w:spacing w:after="0" w:line="259" w:lineRule="auto"/>
              <w:rPr>
                <w:rFonts w:ascii="Tahoma" w:hAnsi="Tahoma" w:cs="Tahoma"/>
                <w:sz w:val="22"/>
                <w:szCs w:val="22"/>
              </w:rPr>
            </w:pPr>
          </w:p>
        </w:tc>
        <w:tc>
          <w:tcPr>
            <w:tcW w:w="9781" w:type="dxa"/>
            <w:hideMark/>
          </w:tcPr>
          <w:p w14:paraId="128B123D" w14:textId="77777777" w:rsidR="00DF3537" w:rsidRPr="00A3799A" w:rsidRDefault="00DF3537" w:rsidP="00C96598">
            <w:pPr>
              <w:spacing w:after="0" w:line="259" w:lineRule="auto"/>
              <w:rPr>
                <w:rFonts w:ascii="Tahoma" w:hAnsi="Tahoma" w:cs="Tahoma"/>
                <w:sz w:val="22"/>
                <w:szCs w:val="22"/>
              </w:rPr>
            </w:pPr>
            <w:r w:rsidRPr="00A3799A">
              <w:rPr>
                <w:rFonts w:ascii="Tahoma" w:hAnsi="Tahoma" w:cs="Tahoma"/>
                <w:b/>
                <w:color w:val="000000"/>
                <w:sz w:val="22"/>
                <w:szCs w:val="22"/>
              </w:rPr>
              <w:t>Explore and define communications as part of resource mobilisation</w:t>
            </w:r>
            <w:r w:rsidRPr="00A3799A">
              <w:rPr>
                <w:rFonts w:ascii="Tahoma" w:hAnsi="Tahoma" w:cs="Tahoma"/>
                <w:color w:val="000000"/>
                <w:sz w:val="22"/>
                <w:szCs w:val="22"/>
              </w:rPr>
              <w:t xml:space="preserve">. For example, </w:t>
            </w:r>
            <w:proofErr w:type="gramStart"/>
            <w:r w:rsidRPr="00A3799A">
              <w:rPr>
                <w:rFonts w:ascii="Tahoma" w:hAnsi="Tahoma" w:cs="Tahoma"/>
                <w:color w:val="000000"/>
                <w:sz w:val="22"/>
                <w:szCs w:val="22"/>
              </w:rPr>
              <w:t>convene</w:t>
            </w:r>
            <w:proofErr w:type="gramEnd"/>
            <w:r w:rsidRPr="00A3799A">
              <w:rPr>
                <w:rFonts w:ascii="Tahoma" w:hAnsi="Tahoma" w:cs="Tahoma"/>
                <w:color w:val="000000"/>
                <w:sz w:val="22"/>
                <w:szCs w:val="22"/>
              </w:rPr>
              <w:t xml:space="preserve"> a meeting of funding partners for a conversation to inform actions. A deeper investigation could be a specific strategy process, as part of resource mobilisation strategy.</w:t>
            </w:r>
          </w:p>
        </w:tc>
      </w:tr>
      <w:tr w:rsidR="00DF3537" w:rsidRPr="00353DB0" w14:paraId="0E1F51FB" w14:textId="77777777" w:rsidTr="00E65A94">
        <w:tc>
          <w:tcPr>
            <w:tcW w:w="2399" w:type="dxa"/>
            <w:vMerge w:val="restart"/>
          </w:tcPr>
          <w:p w14:paraId="5873E7A7" w14:textId="67081FCF" w:rsidR="00DF3537" w:rsidRPr="00A3799A" w:rsidRDefault="00DF3537" w:rsidP="00C96598">
            <w:pPr>
              <w:pStyle w:val="ListParagraph"/>
              <w:numPr>
                <w:ilvl w:val="0"/>
                <w:numId w:val="153"/>
              </w:numPr>
              <w:spacing w:after="0" w:line="259" w:lineRule="auto"/>
              <w:contextualSpacing w:val="0"/>
              <w:rPr>
                <w:rFonts w:ascii="Tahoma" w:hAnsi="Tahoma" w:cs="Tahoma"/>
                <w:b/>
                <w:bCs/>
                <w:sz w:val="22"/>
                <w:szCs w:val="22"/>
              </w:rPr>
            </w:pPr>
            <w:r w:rsidRPr="00A3799A">
              <w:rPr>
                <w:rFonts w:ascii="Tahoma" w:hAnsi="Tahoma" w:cs="Tahoma"/>
                <w:b/>
                <w:bCs/>
                <w:sz w:val="22"/>
                <w:szCs w:val="22"/>
              </w:rPr>
              <w:t xml:space="preserve">Enhance powerful potential of partnership communications. </w:t>
            </w:r>
          </w:p>
        </w:tc>
        <w:tc>
          <w:tcPr>
            <w:tcW w:w="2705" w:type="dxa"/>
            <w:vMerge w:val="restart"/>
          </w:tcPr>
          <w:p w14:paraId="718AE8E0" w14:textId="77777777" w:rsidR="00DF3537" w:rsidRPr="00A3799A" w:rsidRDefault="00DF3537" w:rsidP="00C96598">
            <w:pPr>
              <w:spacing w:after="0" w:line="259" w:lineRule="auto"/>
              <w:textDirection w:val="btLr"/>
              <w:rPr>
                <w:rFonts w:ascii="Tahoma" w:hAnsi="Tahoma" w:cs="Tahoma"/>
                <w:bCs/>
                <w:sz w:val="22"/>
                <w:szCs w:val="22"/>
              </w:rPr>
            </w:pPr>
            <w:r w:rsidRPr="00A3799A">
              <w:rPr>
                <w:rFonts w:ascii="Tahoma" w:hAnsi="Tahoma" w:cs="Tahoma"/>
                <w:b/>
                <w:sz w:val="22"/>
                <w:szCs w:val="22"/>
              </w:rPr>
              <w:t xml:space="preserve">Define, build and strengthen </w:t>
            </w:r>
            <w:r w:rsidRPr="00A3799A">
              <w:rPr>
                <w:rFonts w:ascii="Tahoma" w:hAnsi="Tahoma" w:cs="Tahoma"/>
                <w:bCs/>
                <w:sz w:val="22"/>
                <w:szCs w:val="22"/>
              </w:rPr>
              <w:t xml:space="preserve">alliance/partners eco-system of communications platforms and channels. </w:t>
            </w:r>
          </w:p>
          <w:p w14:paraId="7914D933" w14:textId="77777777" w:rsidR="00DF3537" w:rsidRPr="00A3799A" w:rsidRDefault="00DF3537" w:rsidP="00C96598">
            <w:pPr>
              <w:spacing w:after="0" w:line="259" w:lineRule="auto"/>
              <w:rPr>
                <w:rFonts w:ascii="Tahoma" w:hAnsi="Tahoma" w:cs="Tahoma"/>
                <w:sz w:val="22"/>
                <w:szCs w:val="22"/>
              </w:rPr>
            </w:pPr>
          </w:p>
        </w:tc>
        <w:tc>
          <w:tcPr>
            <w:tcW w:w="9781" w:type="dxa"/>
          </w:tcPr>
          <w:p w14:paraId="2FDD753C" w14:textId="77777777" w:rsidR="00DF3537" w:rsidRPr="00A3799A" w:rsidRDefault="00DF3537" w:rsidP="00C96598">
            <w:pPr>
              <w:spacing w:after="0" w:line="259" w:lineRule="auto"/>
              <w:textDirection w:val="btLr"/>
              <w:rPr>
                <w:rFonts w:ascii="Tahoma" w:hAnsi="Tahoma" w:cs="Tahoma"/>
                <w:sz w:val="22"/>
                <w:szCs w:val="22"/>
              </w:rPr>
            </w:pPr>
            <w:r w:rsidRPr="00A3799A">
              <w:rPr>
                <w:rFonts w:ascii="Tahoma" w:hAnsi="Tahoma" w:cs="Tahoma"/>
                <w:b/>
                <w:bCs/>
                <w:sz w:val="22"/>
                <w:szCs w:val="22"/>
              </w:rPr>
              <w:t>Map and build strategies for GL’s unique, extensive network and alliance</w:t>
            </w:r>
            <w:r w:rsidRPr="00A3799A">
              <w:rPr>
                <w:rFonts w:ascii="Tahoma" w:hAnsi="Tahoma" w:cs="Tahoma"/>
                <w:sz w:val="22"/>
                <w:szCs w:val="22"/>
              </w:rPr>
              <w:t xml:space="preserve">. </w:t>
            </w:r>
          </w:p>
          <w:p w14:paraId="5DE75470" w14:textId="77777777" w:rsidR="00DF3537" w:rsidRPr="00A3799A" w:rsidRDefault="00DF3537" w:rsidP="00C96598">
            <w:pPr>
              <w:pStyle w:val="ListParagraph"/>
              <w:numPr>
                <w:ilvl w:val="0"/>
                <w:numId w:val="91"/>
              </w:numPr>
              <w:spacing w:after="0" w:line="259" w:lineRule="auto"/>
              <w:contextualSpacing w:val="0"/>
              <w:textDirection w:val="btLr"/>
              <w:rPr>
                <w:rFonts w:ascii="Tahoma" w:hAnsi="Tahoma" w:cs="Tahoma"/>
                <w:sz w:val="22"/>
                <w:szCs w:val="22"/>
              </w:rPr>
            </w:pPr>
            <w:r w:rsidRPr="00A3799A">
              <w:rPr>
                <w:rFonts w:ascii="Tahoma" w:hAnsi="Tahoma" w:cs="Tahoma"/>
                <w:sz w:val="22"/>
                <w:szCs w:val="22"/>
              </w:rPr>
              <w:t xml:space="preserve">Encourage collective actions – from the simple act of amplifying each other's actions to planning joint campaigns. </w:t>
            </w:r>
          </w:p>
          <w:p w14:paraId="0E9F3E22" w14:textId="77777777" w:rsidR="00DF3537" w:rsidRPr="00A3799A" w:rsidRDefault="00DF3537" w:rsidP="00C96598">
            <w:pPr>
              <w:pStyle w:val="ListParagraph"/>
              <w:numPr>
                <w:ilvl w:val="0"/>
                <w:numId w:val="91"/>
              </w:numPr>
              <w:spacing w:after="0" w:line="259" w:lineRule="auto"/>
              <w:contextualSpacing w:val="0"/>
              <w:textDirection w:val="btLr"/>
              <w:rPr>
                <w:rFonts w:ascii="Tahoma" w:hAnsi="Tahoma" w:cs="Tahoma"/>
                <w:sz w:val="22"/>
                <w:szCs w:val="22"/>
              </w:rPr>
            </w:pPr>
            <w:r w:rsidRPr="00A3799A">
              <w:rPr>
                <w:rFonts w:ascii="Tahoma" w:hAnsi="Tahoma" w:cs="Tahoma"/>
                <w:color w:val="000000"/>
                <w:sz w:val="22"/>
                <w:szCs w:val="22"/>
              </w:rPr>
              <w:t>Develop (informal or organised) comms networking group &amp; opportunities for communicators to connect with each other.</w:t>
            </w:r>
          </w:p>
        </w:tc>
      </w:tr>
      <w:tr w:rsidR="00DF3537" w:rsidRPr="00353DB0" w14:paraId="7356EC28" w14:textId="77777777" w:rsidTr="00E65A94">
        <w:trPr>
          <w:trHeight w:val="902"/>
        </w:trPr>
        <w:tc>
          <w:tcPr>
            <w:tcW w:w="2399" w:type="dxa"/>
            <w:vMerge/>
          </w:tcPr>
          <w:p w14:paraId="6298C36D" w14:textId="77777777" w:rsidR="00DF3537" w:rsidRPr="00A3799A" w:rsidRDefault="00DF3537" w:rsidP="00C96598">
            <w:pPr>
              <w:spacing w:after="0" w:line="259" w:lineRule="auto"/>
              <w:rPr>
                <w:rFonts w:ascii="Tahoma" w:hAnsi="Tahoma" w:cs="Tahoma"/>
                <w:b/>
                <w:bCs/>
                <w:sz w:val="22"/>
                <w:szCs w:val="22"/>
              </w:rPr>
            </w:pPr>
          </w:p>
        </w:tc>
        <w:tc>
          <w:tcPr>
            <w:tcW w:w="2705" w:type="dxa"/>
            <w:vMerge/>
          </w:tcPr>
          <w:p w14:paraId="198E241C" w14:textId="77777777" w:rsidR="00DF3537" w:rsidRPr="00A3799A" w:rsidRDefault="00DF3537" w:rsidP="00C96598">
            <w:pPr>
              <w:spacing w:after="0" w:line="259" w:lineRule="auto"/>
              <w:rPr>
                <w:rFonts w:ascii="Tahoma" w:hAnsi="Tahoma" w:cs="Tahoma"/>
                <w:sz w:val="22"/>
                <w:szCs w:val="22"/>
              </w:rPr>
            </w:pPr>
          </w:p>
        </w:tc>
        <w:tc>
          <w:tcPr>
            <w:tcW w:w="9781" w:type="dxa"/>
          </w:tcPr>
          <w:p w14:paraId="7D0C1525" w14:textId="77777777" w:rsidR="00DF3537" w:rsidRPr="00A3799A" w:rsidRDefault="00DF3537" w:rsidP="00C96598">
            <w:pPr>
              <w:spacing w:after="0" w:line="259" w:lineRule="auto"/>
              <w:textDirection w:val="btLr"/>
              <w:rPr>
                <w:rFonts w:ascii="Tahoma" w:hAnsi="Tahoma" w:cs="Tahoma"/>
                <w:b/>
                <w:bCs/>
                <w:sz w:val="22"/>
                <w:szCs w:val="22"/>
              </w:rPr>
            </w:pPr>
            <w:r w:rsidRPr="00A3799A">
              <w:rPr>
                <w:rFonts w:ascii="Tahoma" w:hAnsi="Tahoma" w:cs="Tahoma"/>
                <w:b/>
                <w:bCs/>
                <w:sz w:val="22"/>
                <w:szCs w:val="22"/>
              </w:rPr>
              <w:t xml:space="preserve">Co-create communications and content </w:t>
            </w:r>
          </w:p>
          <w:p w14:paraId="53941783" w14:textId="77777777" w:rsidR="00DF3537" w:rsidRPr="00A3799A" w:rsidRDefault="00DF3537" w:rsidP="00C96598">
            <w:pPr>
              <w:pStyle w:val="ListParagraph"/>
              <w:numPr>
                <w:ilvl w:val="0"/>
                <w:numId w:val="91"/>
              </w:numPr>
              <w:spacing w:after="0" w:line="259" w:lineRule="auto"/>
              <w:contextualSpacing w:val="0"/>
              <w:textDirection w:val="btLr"/>
              <w:rPr>
                <w:rFonts w:ascii="Tahoma" w:hAnsi="Tahoma" w:cs="Tahoma"/>
                <w:sz w:val="22"/>
                <w:szCs w:val="22"/>
              </w:rPr>
            </w:pPr>
            <w:r w:rsidRPr="00A3799A">
              <w:rPr>
                <w:rFonts w:ascii="Tahoma" w:hAnsi="Tahoma" w:cs="Tahoma"/>
                <w:sz w:val="22"/>
                <w:szCs w:val="22"/>
              </w:rPr>
              <w:t>Support partners with shared content and cross-promotion to build solidarity and shared impact.</w:t>
            </w:r>
          </w:p>
        </w:tc>
      </w:tr>
    </w:tbl>
    <w:p w14:paraId="340EC120" w14:textId="77777777" w:rsidR="00DF3537" w:rsidRPr="00353DB0" w:rsidRDefault="00DF3537" w:rsidP="00C96598">
      <w:pPr>
        <w:spacing w:after="0" w:line="259" w:lineRule="auto"/>
        <w:rPr>
          <w:rFonts w:ascii="Tahoma" w:hAnsi="Tahoma" w:cs="Tahoma"/>
          <w:sz w:val="22"/>
          <w:szCs w:val="22"/>
        </w:rPr>
      </w:pPr>
    </w:p>
    <w:p w14:paraId="12E80D1C" w14:textId="56E7B346" w:rsidR="002C52AF" w:rsidRDefault="002C52AF" w:rsidP="00C96598">
      <w:pPr>
        <w:spacing w:after="0" w:line="259" w:lineRule="auto"/>
        <w:rPr>
          <w:rFonts w:ascii="Tahoma" w:hAnsi="Tahoma" w:cs="Tahoma"/>
          <w:sz w:val="22"/>
          <w:szCs w:val="22"/>
        </w:rPr>
      </w:pPr>
      <w:r w:rsidRPr="002C52AF">
        <w:rPr>
          <w:rFonts w:ascii="Tahoma" w:hAnsi="Tahoma" w:cs="Tahoma"/>
          <w:sz w:val="22"/>
          <w:szCs w:val="22"/>
          <w:highlight w:val="yellow"/>
        </w:rPr>
        <w:t>Operationalising here, rather than at end?</w:t>
      </w:r>
    </w:p>
    <w:tbl>
      <w:tblPr>
        <w:tblStyle w:val="ListTable4-Accent2"/>
        <w:tblW w:w="14596" w:type="dxa"/>
        <w:tblLook w:val="04A0" w:firstRow="1" w:lastRow="0" w:firstColumn="1" w:lastColumn="0" w:noHBand="0" w:noVBand="1"/>
      </w:tblPr>
      <w:tblGrid>
        <w:gridCol w:w="14596"/>
      </w:tblGrid>
      <w:tr w:rsidR="002C52AF" w:rsidRPr="002C52AF" w14:paraId="51AFD9D8" w14:textId="77777777" w:rsidTr="00C96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tcPr>
          <w:p w14:paraId="6B4BB01B" w14:textId="77777777" w:rsidR="002C52AF" w:rsidRPr="002C52AF" w:rsidRDefault="002C52AF" w:rsidP="00C96598">
            <w:pPr>
              <w:spacing w:line="259" w:lineRule="auto"/>
              <w:rPr>
                <w:rFonts w:ascii="Tahoma" w:hAnsi="Tahoma" w:cs="Tahoma"/>
                <w:sz w:val="22"/>
                <w:szCs w:val="22"/>
                <w:highlight w:val="yellow"/>
              </w:rPr>
            </w:pPr>
            <w:r w:rsidRPr="002C52AF">
              <w:rPr>
                <w:rFonts w:ascii="Tahoma" w:hAnsi="Tahoma" w:cs="Tahoma"/>
                <w:sz w:val="22"/>
                <w:szCs w:val="22"/>
                <w:highlight w:val="yellow"/>
              </w:rPr>
              <w:t>Getting started</w:t>
            </w:r>
          </w:p>
        </w:tc>
      </w:tr>
      <w:tr w:rsidR="002C52AF" w:rsidRPr="002C52AF" w14:paraId="54500D16" w14:textId="77777777" w:rsidTr="00C96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tcPr>
          <w:p w14:paraId="62450BCF" w14:textId="77777777" w:rsidR="002C52AF" w:rsidRPr="002C52AF" w:rsidRDefault="002C52AF" w:rsidP="00C96598">
            <w:pPr>
              <w:spacing w:line="259" w:lineRule="auto"/>
              <w:rPr>
                <w:rFonts w:ascii="Tahoma" w:hAnsi="Tahoma" w:cs="Tahoma"/>
                <w:sz w:val="22"/>
                <w:szCs w:val="22"/>
                <w:highlight w:val="yellow"/>
              </w:rPr>
            </w:pPr>
            <w:r w:rsidRPr="002C52AF">
              <w:rPr>
                <w:rFonts w:ascii="Tahoma" w:hAnsi="Tahoma" w:cs="Tahoma"/>
                <w:sz w:val="22"/>
                <w:szCs w:val="22"/>
                <w:highlight w:val="yellow"/>
              </w:rPr>
              <w:t>Actionable steps - TBC team</w:t>
            </w:r>
          </w:p>
          <w:p w14:paraId="0DE2E3F6" w14:textId="77777777" w:rsidR="002C52AF" w:rsidRPr="002C52AF" w:rsidRDefault="002C52AF" w:rsidP="00C96598">
            <w:pPr>
              <w:spacing w:line="259" w:lineRule="auto"/>
              <w:rPr>
                <w:rFonts w:ascii="Tahoma" w:hAnsi="Tahoma" w:cs="Tahoma"/>
                <w:sz w:val="22"/>
                <w:szCs w:val="22"/>
                <w:highlight w:val="yellow"/>
              </w:rPr>
            </w:pPr>
          </w:p>
        </w:tc>
      </w:tr>
      <w:tr w:rsidR="002C52AF" w:rsidRPr="002C52AF" w14:paraId="7FC41102" w14:textId="77777777" w:rsidTr="00C96598">
        <w:tc>
          <w:tcPr>
            <w:cnfStyle w:val="001000000000" w:firstRow="0" w:lastRow="0" w:firstColumn="1" w:lastColumn="0" w:oddVBand="0" w:evenVBand="0" w:oddHBand="0" w:evenHBand="0" w:firstRowFirstColumn="0" w:firstRowLastColumn="0" w:lastRowFirstColumn="0" w:lastRowLastColumn="0"/>
            <w:tcW w:w="14596" w:type="dxa"/>
          </w:tcPr>
          <w:p w14:paraId="1E12F217" w14:textId="77777777" w:rsidR="002C52AF" w:rsidRPr="002C52AF" w:rsidRDefault="002C52AF" w:rsidP="00C96598">
            <w:pPr>
              <w:spacing w:line="259" w:lineRule="auto"/>
              <w:rPr>
                <w:rFonts w:ascii="Tahoma" w:hAnsi="Tahoma" w:cs="Tahoma"/>
                <w:b w:val="0"/>
                <w:bCs w:val="0"/>
                <w:sz w:val="22"/>
                <w:szCs w:val="22"/>
                <w:highlight w:val="yellow"/>
              </w:rPr>
            </w:pPr>
            <w:r w:rsidRPr="002C52AF">
              <w:rPr>
                <w:rFonts w:ascii="Tahoma" w:hAnsi="Tahoma" w:cs="Tahoma"/>
                <w:sz w:val="22"/>
                <w:szCs w:val="22"/>
                <w:highlight w:val="yellow"/>
              </w:rPr>
              <w:t>GL usable tools</w:t>
            </w:r>
          </w:p>
          <w:p w14:paraId="57DE21D0" w14:textId="02DD29F2" w:rsidR="002C52AF" w:rsidRPr="002C52AF" w:rsidRDefault="002C52AF" w:rsidP="00C96598">
            <w:pPr>
              <w:pStyle w:val="ListParagraph"/>
              <w:numPr>
                <w:ilvl w:val="0"/>
                <w:numId w:val="259"/>
              </w:numPr>
              <w:spacing w:line="259" w:lineRule="auto"/>
              <w:contextualSpacing w:val="0"/>
              <w:rPr>
                <w:rFonts w:ascii="Tahoma" w:hAnsi="Tahoma" w:cs="Tahoma"/>
                <w:b w:val="0"/>
                <w:bCs w:val="0"/>
                <w:sz w:val="22"/>
                <w:szCs w:val="22"/>
                <w:highlight w:val="yellow"/>
              </w:rPr>
            </w:pPr>
          </w:p>
        </w:tc>
      </w:tr>
    </w:tbl>
    <w:p w14:paraId="09C91953" w14:textId="77777777" w:rsidR="002C52AF" w:rsidRPr="00E23059" w:rsidRDefault="002C52AF" w:rsidP="00C96598">
      <w:pPr>
        <w:spacing w:after="0" w:line="259" w:lineRule="auto"/>
        <w:rPr>
          <w:rFonts w:ascii="Tahoma" w:hAnsi="Tahoma" w:cs="Tahoma"/>
          <w:sz w:val="22"/>
          <w:szCs w:val="22"/>
        </w:rPr>
      </w:pPr>
    </w:p>
    <w:p w14:paraId="70BC7278" w14:textId="324E6717" w:rsidR="00DF3537" w:rsidRPr="0016208D" w:rsidRDefault="00DF3537" w:rsidP="00C96598">
      <w:pPr>
        <w:spacing w:after="0" w:line="259" w:lineRule="auto"/>
        <w:rPr>
          <w:rFonts w:ascii="Tahoma" w:hAnsi="Tahoma" w:cs="Tahoma"/>
          <w:sz w:val="22"/>
          <w:szCs w:val="22"/>
        </w:rPr>
      </w:pPr>
      <w:r w:rsidRPr="0016208D">
        <w:rPr>
          <w:rFonts w:ascii="Tahoma" w:hAnsi="Tahoma" w:cs="Tahoma"/>
          <w:sz w:val="22"/>
          <w:szCs w:val="22"/>
        </w:rPr>
        <w:br w:type="page"/>
      </w:r>
    </w:p>
    <w:bookmarkEnd w:id="11"/>
    <w:p w14:paraId="4EBAD226" w14:textId="77777777" w:rsidR="00DF3537" w:rsidRPr="00353DB0" w:rsidRDefault="00DF3537" w:rsidP="00C96598">
      <w:pPr>
        <w:spacing w:after="0" w:line="259" w:lineRule="auto"/>
        <w:ind w:right="-35"/>
        <w:rPr>
          <w:rFonts w:ascii="Tahoma" w:hAnsi="Tahoma" w:cs="Tahoma"/>
          <w:b/>
          <w:bCs/>
          <w:sz w:val="22"/>
          <w:szCs w:val="22"/>
        </w:rPr>
        <w:sectPr w:rsidR="00DF3537" w:rsidRPr="00353DB0" w:rsidSect="00B11373">
          <w:type w:val="nextColumn"/>
          <w:pgSz w:w="16840" w:h="11910" w:orient="landscape"/>
          <w:pgMar w:top="1134" w:right="1134" w:bottom="1134" w:left="1134" w:header="0" w:footer="669" w:gutter="0"/>
          <w:cols w:space="720"/>
          <w:docGrid w:linePitch="326"/>
        </w:sectPr>
      </w:pPr>
    </w:p>
    <w:p w14:paraId="5A23DBF3" w14:textId="77E60170" w:rsidR="00C26669" w:rsidRPr="00774778" w:rsidRDefault="00774778" w:rsidP="00C96598">
      <w:pPr>
        <w:pStyle w:val="Heading1"/>
        <w:spacing w:line="259" w:lineRule="auto"/>
      </w:pPr>
      <w:bookmarkStart w:id="12" w:name="_Toc208998583"/>
      <w:bookmarkEnd w:id="0"/>
      <w:r w:rsidRPr="00774778">
        <w:lastRenderedPageBreak/>
        <w:t>AUDIENCES, MESSAGING AND FRAMING</w:t>
      </w:r>
      <w:bookmarkEnd w:id="12"/>
    </w:p>
    <w:p w14:paraId="0AC0271D" w14:textId="77777777" w:rsidR="00676868" w:rsidRPr="00353DB0" w:rsidRDefault="00676868" w:rsidP="00C96598">
      <w:pPr>
        <w:spacing w:after="0" w:line="259" w:lineRule="auto"/>
        <w:rPr>
          <w:rFonts w:ascii="Tahoma" w:hAnsi="Tahoma" w:cs="Tahoma"/>
          <w:b/>
          <w:bCs/>
          <w:sz w:val="22"/>
          <w:szCs w:val="22"/>
        </w:rPr>
      </w:pPr>
    </w:p>
    <w:p w14:paraId="1601913C" w14:textId="7C317936" w:rsidR="00242C31" w:rsidRDefault="00B3032D" w:rsidP="00C96598">
      <w:pPr>
        <w:spacing w:after="0" w:line="259" w:lineRule="auto"/>
        <w:rPr>
          <w:rFonts w:ascii="Tahoma" w:hAnsi="Tahoma" w:cs="Tahoma"/>
          <w:sz w:val="22"/>
          <w:szCs w:val="22"/>
        </w:rPr>
      </w:pPr>
      <w:r>
        <w:rPr>
          <w:rFonts w:ascii="Tahoma" w:hAnsi="Tahoma" w:cs="Tahoma"/>
          <w:sz w:val="22"/>
          <w:szCs w:val="22"/>
        </w:rPr>
        <w:t xml:space="preserve">Knowing communications purpose(s) and what we want to achieve through communications – the next essential consideration is </w:t>
      </w:r>
      <w:r w:rsidR="003818F6" w:rsidRPr="00353DB0">
        <w:rPr>
          <w:rFonts w:ascii="Tahoma" w:hAnsi="Tahoma" w:cs="Tahoma"/>
          <w:i/>
          <w:iCs/>
          <w:sz w:val="22"/>
          <w:szCs w:val="22"/>
        </w:rPr>
        <w:t>wh</w:t>
      </w:r>
      <w:r w:rsidR="00242C31">
        <w:rPr>
          <w:rFonts w:ascii="Tahoma" w:hAnsi="Tahoma" w:cs="Tahoma"/>
          <w:i/>
          <w:iCs/>
          <w:sz w:val="22"/>
          <w:szCs w:val="22"/>
        </w:rPr>
        <w:t xml:space="preserve">o </w:t>
      </w:r>
      <w:r w:rsidR="00242C31" w:rsidRPr="00242C31">
        <w:rPr>
          <w:rFonts w:ascii="Tahoma" w:hAnsi="Tahoma" w:cs="Tahoma"/>
          <w:sz w:val="22"/>
          <w:szCs w:val="22"/>
        </w:rPr>
        <w:t xml:space="preserve">are we communicating with, </w:t>
      </w:r>
      <w:r w:rsidR="003818F6" w:rsidRPr="00353DB0">
        <w:rPr>
          <w:rFonts w:ascii="Tahoma" w:hAnsi="Tahoma" w:cs="Tahoma"/>
          <w:i/>
          <w:iCs/>
          <w:sz w:val="22"/>
          <w:szCs w:val="22"/>
        </w:rPr>
        <w:t>why</w:t>
      </w:r>
      <w:r w:rsidR="003818F6" w:rsidRPr="00353DB0">
        <w:rPr>
          <w:rFonts w:ascii="Tahoma" w:hAnsi="Tahoma" w:cs="Tahoma"/>
          <w:sz w:val="22"/>
          <w:szCs w:val="22"/>
        </w:rPr>
        <w:t xml:space="preserve"> they matter, and </w:t>
      </w:r>
      <w:r w:rsidR="003818F6" w:rsidRPr="00353DB0">
        <w:rPr>
          <w:rFonts w:ascii="Tahoma" w:hAnsi="Tahoma" w:cs="Tahoma"/>
          <w:i/>
          <w:iCs/>
          <w:sz w:val="22"/>
          <w:szCs w:val="22"/>
        </w:rPr>
        <w:t>how</w:t>
      </w:r>
      <w:r w:rsidR="003818F6" w:rsidRPr="00353DB0">
        <w:rPr>
          <w:rFonts w:ascii="Tahoma" w:hAnsi="Tahoma" w:cs="Tahoma"/>
          <w:sz w:val="22"/>
          <w:szCs w:val="22"/>
        </w:rPr>
        <w:t xml:space="preserve"> to connect meaningfully with them. </w:t>
      </w:r>
    </w:p>
    <w:p w14:paraId="4C94266A" w14:textId="77777777" w:rsidR="00242C31" w:rsidRDefault="00242C31" w:rsidP="00C96598">
      <w:pPr>
        <w:spacing w:after="0" w:line="259" w:lineRule="auto"/>
        <w:rPr>
          <w:rFonts w:ascii="Tahoma" w:hAnsi="Tahoma" w:cs="Tahoma"/>
          <w:sz w:val="22"/>
          <w:szCs w:val="22"/>
        </w:rPr>
      </w:pPr>
    </w:p>
    <w:p w14:paraId="5F7D3C77" w14:textId="4FDAECFF" w:rsidR="00242C31" w:rsidRDefault="003818F6" w:rsidP="00C96598">
      <w:pPr>
        <w:spacing w:after="0" w:line="259" w:lineRule="auto"/>
        <w:rPr>
          <w:rFonts w:ascii="Tahoma" w:hAnsi="Tahoma" w:cs="Tahoma"/>
          <w:sz w:val="22"/>
          <w:szCs w:val="22"/>
        </w:rPr>
      </w:pPr>
      <w:r w:rsidRPr="00353DB0">
        <w:rPr>
          <w:rFonts w:ascii="Tahoma" w:hAnsi="Tahoma" w:cs="Tahoma"/>
          <w:sz w:val="22"/>
          <w:szCs w:val="22"/>
        </w:rPr>
        <w:t>Gender Links</w:t>
      </w:r>
      <w:r w:rsidR="007B4492">
        <w:rPr>
          <w:rFonts w:ascii="Tahoma" w:hAnsi="Tahoma" w:cs="Tahoma"/>
          <w:sz w:val="22"/>
          <w:szCs w:val="22"/>
        </w:rPr>
        <w:t xml:space="preserve">’ </w:t>
      </w:r>
      <w:r w:rsidRPr="00353DB0">
        <w:rPr>
          <w:rFonts w:ascii="Tahoma" w:hAnsi="Tahoma" w:cs="Tahoma"/>
          <w:sz w:val="22"/>
          <w:szCs w:val="22"/>
        </w:rPr>
        <w:t>audiences are diverse</w:t>
      </w:r>
      <w:r w:rsidR="00242C31">
        <w:rPr>
          <w:rFonts w:ascii="Tahoma" w:hAnsi="Tahoma" w:cs="Tahoma"/>
          <w:sz w:val="22"/>
          <w:szCs w:val="22"/>
        </w:rPr>
        <w:t xml:space="preserve"> - f</w:t>
      </w:r>
      <w:r w:rsidR="00242C31" w:rsidRPr="00242C31">
        <w:rPr>
          <w:rFonts w:ascii="Tahoma" w:hAnsi="Tahoma" w:cs="Tahoma"/>
          <w:sz w:val="22"/>
          <w:szCs w:val="22"/>
        </w:rPr>
        <w:t xml:space="preserve">rom policymakers and donors to journalists, youth, grassroots leaders, and movement allies across Southern Africa. </w:t>
      </w:r>
      <w:r w:rsidR="00242C31">
        <w:rPr>
          <w:rFonts w:ascii="Tahoma" w:hAnsi="Tahoma" w:cs="Tahoma"/>
          <w:sz w:val="22"/>
          <w:szCs w:val="22"/>
        </w:rPr>
        <w:t xml:space="preserve">All </w:t>
      </w:r>
      <w:r w:rsidR="00242C31" w:rsidRPr="00242C31">
        <w:rPr>
          <w:rFonts w:ascii="Tahoma" w:hAnsi="Tahoma" w:cs="Tahoma"/>
          <w:sz w:val="22"/>
          <w:szCs w:val="22"/>
        </w:rPr>
        <w:t xml:space="preserve">messaging </w:t>
      </w:r>
      <w:proofErr w:type="gramStart"/>
      <w:r w:rsidR="00242C31" w:rsidRPr="00242C31">
        <w:rPr>
          <w:rFonts w:ascii="Tahoma" w:hAnsi="Tahoma" w:cs="Tahoma"/>
          <w:sz w:val="22"/>
          <w:szCs w:val="22"/>
        </w:rPr>
        <w:t>is anchored</w:t>
      </w:r>
      <w:proofErr w:type="gramEnd"/>
      <w:r w:rsidR="00242C31" w:rsidRPr="00242C31">
        <w:rPr>
          <w:rFonts w:ascii="Tahoma" w:hAnsi="Tahoma" w:cs="Tahoma"/>
          <w:sz w:val="22"/>
          <w:szCs w:val="22"/>
        </w:rPr>
        <w:t xml:space="preserve"> in our “golden thread,” a values-driven narrative that reflects our vision of an inclusive, just societ</w:t>
      </w:r>
      <w:r w:rsidR="00242C31">
        <w:rPr>
          <w:rFonts w:ascii="Tahoma" w:hAnsi="Tahoma" w:cs="Tahoma"/>
          <w:sz w:val="22"/>
          <w:szCs w:val="22"/>
        </w:rPr>
        <w:t xml:space="preserve">y – but </w:t>
      </w:r>
    </w:p>
    <w:p w14:paraId="09CE0661" w14:textId="4BE25BD7" w:rsidR="00242C31" w:rsidRPr="00242C31" w:rsidRDefault="00242C31" w:rsidP="00C96598">
      <w:pPr>
        <w:spacing w:after="0" w:line="259" w:lineRule="auto"/>
        <w:rPr>
          <w:rFonts w:ascii="Tahoma" w:hAnsi="Tahoma" w:cs="Tahoma"/>
          <w:sz w:val="22"/>
          <w:szCs w:val="22"/>
        </w:rPr>
      </w:pPr>
      <w:r>
        <w:rPr>
          <w:rFonts w:ascii="Tahoma" w:hAnsi="Tahoma" w:cs="Tahoma"/>
          <w:sz w:val="22"/>
          <w:szCs w:val="22"/>
        </w:rPr>
        <w:t>effective</w:t>
      </w:r>
      <w:r w:rsidR="003818F6" w:rsidRPr="00353DB0">
        <w:rPr>
          <w:rFonts w:ascii="Tahoma" w:hAnsi="Tahoma" w:cs="Tahoma"/>
          <w:sz w:val="22"/>
          <w:szCs w:val="22"/>
        </w:rPr>
        <w:t xml:space="preserve"> communication is </w:t>
      </w:r>
      <w:r>
        <w:rPr>
          <w:rFonts w:ascii="Tahoma" w:hAnsi="Tahoma" w:cs="Tahoma"/>
          <w:sz w:val="22"/>
          <w:szCs w:val="22"/>
        </w:rPr>
        <w:t xml:space="preserve">never </w:t>
      </w:r>
      <w:r w:rsidR="003818F6" w:rsidRPr="00353DB0">
        <w:rPr>
          <w:rFonts w:ascii="Tahoma" w:hAnsi="Tahoma" w:cs="Tahoma"/>
          <w:sz w:val="22"/>
          <w:szCs w:val="22"/>
        </w:rPr>
        <w:t>one-size-fits-all</w:t>
      </w:r>
      <w:r>
        <w:rPr>
          <w:rFonts w:ascii="Tahoma" w:hAnsi="Tahoma" w:cs="Tahoma"/>
          <w:sz w:val="22"/>
          <w:szCs w:val="22"/>
        </w:rPr>
        <w:t xml:space="preserve">. </w:t>
      </w:r>
      <w:r w:rsidR="003818F6" w:rsidRPr="00353DB0">
        <w:rPr>
          <w:rFonts w:ascii="Tahoma" w:hAnsi="Tahoma" w:cs="Tahoma"/>
          <w:sz w:val="22"/>
          <w:szCs w:val="22"/>
        </w:rPr>
        <w:t xml:space="preserve">This section </w:t>
      </w:r>
      <w:r>
        <w:rPr>
          <w:rFonts w:ascii="Tahoma" w:hAnsi="Tahoma" w:cs="Tahoma"/>
          <w:sz w:val="22"/>
          <w:szCs w:val="22"/>
        </w:rPr>
        <w:t xml:space="preserve">sets out how we tailor </w:t>
      </w:r>
      <w:r w:rsidR="003818F6" w:rsidRPr="00353DB0">
        <w:rPr>
          <w:rFonts w:ascii="Tahoma" w:hAnsi="Tahoma" w:cs="Tahoma"/>
          <w:sz w:val="22"/>
          <w:szCs w:val="22"/>
        </w:rPr>
        <w:t xml:space="preserve">our messages, content, and platforms to </w:t>
      </w:r>
      <w:r w:rsidRPr="00242C31">
        <w:rPr>
          <w:rFonts w:ascii="Tahoma" w:hAnsi="Tahoma" w:cs="Tahoma"/>
          <w:sz w:val="22"/>
          <w:szCs w:val="22"/>
        </w:rPr>
        <w:t>reach</w:t>
      </w:r>
      <w:r>
        <w:rPr>
          <w:rFonts w:ascii="Tahoma" w:hAnsi="Tahoma" w:cs="Tahoma"/>
          <w:sz w:val="22"/>
          <w:szCs w:val="22"/>
        </w:rPr>
        <w:t xml:space="preserve"> and connect with </w:t>
      </w:r>
      <w:r w:rsidRPr="00242C31">
        <w:rPr>
          <w:rFonts w:ascii="Tahoma" w:hAnsi="Tahoma" w:cs="Tahoma"/>
          <w:sz w:val="22"/>
          <w:szCs w:val="22"/>
        </w:rPr>
        <w:t>the right audiences</w:t>
      </w:r>
      <w:r>
        <w:rPr>
          <w:rFonts w:ascii="Tahoma" w:hAnsi="Tahoma" w:cs="Tahoma"/>
          <w:sz w:val="22"/>
          <w:szCs w:val="22"/>
        </w:rPr>
        <w:t>,</w:t>
      </w:r>
      <w:r w:rsidRPr="00242C31">
        <w:rPr>
          <w:rFonts w:ascii="Tahoma" w:hAnsi="Tahoma" w:cs="Tahoma"/>
          <w:sz w:val="22"/>
          <w:szCs w:val="22"/>
        </w:rPr>
        <w:t xml:space="preserve"> in the right way and at the right moment</w:t>
      </w:r>
      <w:r w:rsidR="00AA7A1A">
        <w:rPr>
          <w:rFonts w:ascii="Tahoma" w:hAnsi="Tahoma" w:cs="Tahoma"/>
          <w:sz w:val="22"/>
          <w:szCs w:val="22"/>
        </w:rPr>
        <w:t>.</w:t>
      </w:r>
    </w:p>
    <w:p w14:paraId="30D67145" w14:textId="77777777" w:rsidR="00242C31" w:rsidRPr="00353DB0" w:rsidRDefault="00242C31" w:rsidP="00C96598">
      <w:pPr>
        <w:spacing w:after="0" w:line="259" w:lineRule="auto"/>
        <w:rPr>
          <w:rFonts w:ascii="Tahoma" w:hAnsi="Tahoma" w:cs="Tahoma"/>
          <w:sz w:val="22"/>
          <w:szCs w:val="22"/>
        </w:rPr>
      </w:pPr>
    </w:p>
    <w:p w14:paraId="2C71B8B1" w14:textId="77777777" w:rsidR="003818F6" w:rsidRPr="00353DB0" w:rsidRDefault="003818F6" w:rsidP="00C96598">
      <w:pPr>
        <w:spacing w:after="0" w:line="259" w:lineRule="auto"/>
        <w:rPr>
          <w:rFonts w:ascii="Tahoma" w:hAnsi="Tahoma" w:cs="Tahoma"/>
          <w:sz w:val="22"/>
          <w:szCs w:val="22"/>
        </w:rPr>
      </w:pPr>
    </w:p>
    <w:p w14:paraId="70914B45" w14:textId="727277FA" w:rsidR="007B2B7C" w:rsidRPr="002B220C" w:rsidRDefault="00C26669" w:rsidP="00C96598">
      <w:pPr>
        <w:pStyle w:val="Heading2"/>
        <w:spacing w:line="259" w:lineRule="auto"/>
      </w:pPr>
      <w:bookmarkStart w:id="13" w:name="_Toc208998584"/>
      <w:r w:rsidRPr="002B220C">
        <w:t xml:space="preserve">Understanding </w:t>
      </w:r>
      <w:r w:rsidR="00676868" w:rsidRPr="002B220C">
        <w:t>Audiences</w:t>
      </w:r>
      <w:bookmarkEnd w:id="13"/>
    </w:p>
    <w:p w14:paraId="67CA78DD" w14:textId="77777777" w:rsidR="006024F5" w:rsidRDefault="006024F5" w:rsidP="00C96598">
      <w:pPr>
        <w:spacing w:after="0" w:line="259" w:lineRule="auto"/>
        <w:rPr>
          <w:rFonts w:ascii="Tahoma" w:eastAsia="Calibri" w:hAnsi="Tahoma" w:cs="Tahoma"/>
          <w:sz w:val="22"/>
          <w:szCs w:val="22"/>
        </w:rPr>
      </w:pPr>
    </w:p>
    <w:p w14:paraId="3F3C71DD" w14:textId="2607522B" w:rsidR="007B4492" w:rsidRPr="00372240" w:rsidRDefault="007B4492" w:rsidP="00C96598">
      <w:pPr>
        <w:spacing w:after="0" w:line="259" w:lineRule="auto"/>
        <w:rPr>
          <w:rFonts w:ascii="Tahoma" w:hAnsi="Tahoma" w:cs="Tahoma"/>
          <w:sz w:val="22"/>
          <w:szCs w:val="22"/>
        </w:rPr>
      </w:pPr>
      <w:r w:rsidRPr="00372240">
        <w:rPr>
          <w:rFonts w:ascii="Tahoma" w:eastAsia="Calibri" w:hAnsi="Tahoma" w:cs="Tahoma"/>
          <w:sz w:val="22"/>
          <w:szCs w:val="22"/>
        </w:rPr>
        <w:t xml:space="preserve">Audiences are incredibly complex. </w:t>
      </w:r>
      <w:r w:rsidR="00C26669" w:rsidRPr="00372240">
        <w:rPr>
          <w:rFonts w:ascii="Tahoma" w:hAnsi="Tahoma" w:cs="Tahoma"/>
          <w:sz w:val="22"/>
          <w:szCs w:val="22"/>
        </w:rPr>
        <w:t xml:space="preserve">Strategic communications </w:t>
      </w:r>
      <w:proofErr w:type="gramStart"/>
      <w:r w:rsidR="00C26669" w:rsidRPr="00372240">
        <w:rPr>
          <w:rFonts w:ascii="Tahoma" w:hAnsi="Tahoma" w:cs="Tahoma"/>
          <w:sz w:val="22"/>
          <w:szCs w:val="22"/>
        </w:rPr>
        <w:t>begins</w:t>
      </w:r>
      <w:proofErr w:type="gramEnd"/>
      <w:r w:rsidR="00C26669" w:rsidRPr="00372240">
        <w:rPr>
          <w:rFonts w:ascii="Tahoma" w:hAnsi="Tahoma" w:cs="Tahoma"/>
          <w:sz w:val="22"/>
          <w:szCs w:val="22"/>
        </w:rPr>
        <w:t xml:space="preserve"> with </w:t>
      </w:r>
      <w:r w:rsidR="00AA7A1A">
        <w:rPr>
          <w:rFonts w:ascii="Tahoma" w:hAnsi="Tahoma" w:cs="Tahoma"/>
          <w:sz w:val="22"/>
          <w:szCs w:val="22"/>
        </w:rPr>
        <w:t xml:space="preserve">getting to know and understand audiences. This goes beyond just where they live and what language they speak, spanning a while range of considerations. </w:t>
      </w:r>
    </w:p>
    <w:p w14:paraId="3860E18D" w14:textId="77777777" w:rsidR="00C26669" w:rsidRPr="00372240" w:rsidRDefault="00C26669" w:rsidP="00C96598">
      <w:pPr>
        <w:spacing w:after="0" w:line="259" w:lineRule="auto"/>
        <w:rPr>
          <w:rFonts w:ascii="Tahoma" w:hAnsi="Tahoma" w:cs="Tahoma"/>
          <w:b/>
          <w:bCs/>
          <w:sz w:val="22"/>
          <w:szCs w:val="22"/>
        </w:rPr>
      </w:pPr>
    </w:p>
    <w:p w14:paraId="74E346F2" w14:textId="77777777" w:rsidR="007B4492" w:rsidRPr="002B220C" w:rsidRDefault="007B4492" w:rsidP="00C96598">
      <w:pPr>
        <w:spacing w:after="0" w:line="259" w:lineRule="auto"/>
        <w:rPr>
          <w:rFonts w:ascii="Tahoma" w:hAnsi="Tahoma" w:cs="Tahoma"/>
          <w:b/>
          <w:bCs/>
          <w:color w:val="7B2C42"/>
          <w:sz w:val="22"/>
          <w:szCs w:val="22"/>
        </w:rPr>
      </w:pPr>
      <w:r w:rsidRPr="002B220C">
        <w:rPr>
          <w:rFonts w:ascii="Tahoma" w:hAnsi="Tahoma" w:cs="Tahoma"/>
          <w:b/>
          <w:bCs/>
          <w:color w:val="7B2C42"/>
          <w:sz w:val="22"/>
          <w:szCs w:val="22"/>
        </w:rPr>
        <w:t>Demographics and priorities</w:t>
      </w:r>
    </w:p>
    <w:p w14:paraId="698085E6" w14:textId="77777777" w:rsidR="00AA7A1A" w:rsidRDefault="00E35FEA" w:rsidP="00C96598">
      <w:pPr>
        <w:spacing w:after="0" w:line="259" w:lineRule="auto"/>
        <w:rPr>
          <w:rFonts w:ascii="Tahoma" w:hAnsi="Tahoma" w:cs="Tahoma"/>
          <w:sz w:val="22"/>
          <w:szCs w:val="22"/>
        </w:rPr>
      </w:pPr>
      <w:r w:rsidRPr="00372240">
        <w:rPr>
          <w:rFonts w:ascii="Tahoma" w:hAnsi="Tahoma" w:cs="Tahoma"/>
          <w:sz w:val="22"/>
          <w:szCs w:val="22"/>
        </w:rPr>
        <w:t xml:space="preserve">Understanding target audience’s identity, interests, and information needs is key to creating messages that resonate, connect and inspire action. </w:t>
      </w:r>
    </w:p>
    <w:p w14:paraId="230C110D" w14:textId="3188D5D8" w:rsidR="007B2B7C" w:rsidRPr="00372240" w:rsidRDefault="007B2B7C" w:rsidP="00C96598">
      <w:pPr>
        <w:spacing w:after="0" w:line="259" w:lineRule="auto"/>
        <w:rPr>
          <w:rFonts w:ascii="Tahoma" w:eastAsia="Calibri" w:hAnsi="Tahoma" w:cs="Tahoma"/>
          <w:sz w:val="22"/>
          <w:szCs w:val="22"/>
        </w:rPr>
      </w:pPr>
      <w:r w:rsidRPr="00372240">
        <w:rPr>
          <w:rFonts w:ascii="Tahoma" w:eastAsia="Calibri" w:hAnsi="Tahoma" w:cs="Tahoma"/>
          <w:sz w:val="22"/>
          <w:szCs w:val="22"/>
          <w:lang w:val="en-US"/>
        </w:rPr>
        <w:t xml:space="preserve">Get to know your target audience. </w:t>
      </w:r>
    </w:p>
    <w:p w14:paraId="20F6D54C" w14:textId="77777777" w:rsidR="007B2B7C" w:rsidRPr="00372240" w:rsidRDefault="007B2B7C" w:rsidP="00C96598">
      <w:pPr>
        <w:pStyle w:val="ListParagraph"/>
        <w:numPr>
          <w:ilvl w:val="0"/>
          <w:numId w:val="155"/>
        </w:numPr>
        <w:spacing w:before="120" w:after="0" w:line="259" w:lineRule="auto"/>
        <w:ind w:left="714" w:hanging="357"/>
        <w:contextualSpacing w:val="0"/>
        <w:rPr>
          <w:rFonts w:ascii="Tahoma" w:eastAsia="Calibri" w:hAnsi="Tahoma" w:cs="Tahoma"/>
          <w:sz w:val="22"/>
          <w:szCs w:val="22"/>
        </w:rPr>
      </w:pPr>
      <w:r w:rsidRPr="00372240">
        <w:rPr>
          <w:rFonts w:ascii="Tahoma" w:eastAsia="Calibri" w:hAnsi="Tahoma" w:cs="Tahoma"/>
          <w:b/>
          <w:bCs/>
          <w:sz w:val="22"/>
          <w:szCs w:val="22"/>
          <w:lang w:val="en-US"/>
        </w:rPr>
        <w:t xml:space="preserve">Demographics: </w:t>
      </w:r>
      <w:r w:rsidRPr="00372240">
        <w:rPr>
          <w:rFonts w:ascii="Tahoma" w:eastAsia="Calibri" w:hAnsi="Tahoma" w:cs="Tahoma"/>
          <w:sz w:val="22"/>
          <w:szCs w:val="22"/>
          <w:lang w:val="en-US"/>
        </w:rPr>
        <w:t xml:space="preserve">Location, culture, age, occupation, gender, etc. </w:t>
      </w:r>
    </w:p>
    <w:p w14:paraId="38619994" w14:textId="3DB7969F" w:rsidR="007B2B7C" w:rsidRPr="00372240" w:rsidRDefault="007B2B7C" w:rsidP="00C96598">
      <w:pPr>
        <w:pStyle w:val="ListParagraph"/>
        <w:numPr>
          <w:ilvl w:val="0"/>
          <w:numId w:val="155"/>
        </w:numPr>
        <w:spacing w:before="120" w:after="0" w:line="259" w:lineRule="auto"/>
        <w:ind w:left="714" w:hanging="357"/>
        <w:contextualSpacing w:val="0"/>
        <w:rPr>
          <w:rFonts w:ascii="Tahoma" w:eastAsia="Calibri" w:hAnsi="Tahoma" w:cs="Tahoma"/>
          <w:sz w:val="22"/>
          <w:szCs w:val="22"/>
        </w:rPr>
      </w:pPr>
      <w:r w:rsidRPr="00372240">
        <w:rPr>
          <w:rFonts w:ascii="Tahoma" w:eastAsia="Calibri" w:hAnsi="Tahoma" w:cs="Tahoma"/>
          <w:b/>
          <w:bCs/>
          <w:sz w:val="22"/>
          <w:szCs w:val="22"/>
          <w:lang w:val="en-US"/>
        </w:rPr>
        <w:t xml:space="preserve">Interests: </w:t>
      </w:r>
      <w:r w:rsidRPr="00372240">
        <w:rPr>
          <w:rFonts w:ascii="Tahoma" w:eastAsia="Calibri" w:hAnsi="Tahoma" w:cs="Tahoma"/>
          <w:sz w:val="22"/>
          <w:szCs w:val="22"/>
          <w:lang w:val="en-US"/>
        </w:rPr>
        <w:t>What are their interests/ what are the</w:t>
      </w:r>
      <w:r w:rsidR="00AA7A1A">
        <w:rPr>
          <w:rFonts w:ascii="Tahoma" w:eastAsia="Calibri" w:hAnsi="Tahoma" w:cs="Tahoma"/>
          <w:sz w:val="22"/>
          <w:szCs w:val="22"/>
          <w:lang w:val="en-US"/>
        </w:rPr>
        <w:t>y</w:t>
      </w:r>
      <w:r w:rsidRPr="00372240">
        <w:rPr>
          <w:rFonts w:ascii="Tahoma" w:eastAsia="Calibri" w:hAnsi="Tahoma" w:cs="Tahoma"/>
          <w:sz w:val="22"/>
          <w:szCs w:val="22"/>
          <w:lang w:val="en-US"/>
        </w:rPr>
        <w:t xml:space="preserve"> concerned about? </w:t>
      </w:r>
    </w:p>
    <w:p w14:paraId="134D9BDC" w14:textId="4F24DCDB" w:rsidR="007B2B7C" w:rsidRPr="00372240" w:rsidRDefault="007B2B7C" w:rsidP="00C96598">
      <w:pPr>
        <w:pStyle w:val="ListParagraph"/>
        <w:numPr>
          <w:ilvl w:val="0"/>
          <w:numId w:val="155"/>
        </w:numPr>
        <w:spacing w:before="120" w:after="0" w:line="259" w:lineRule="auto"/>
        <w:ind w:left="714" w:hanging="357"/>
        <w:contextualSpacing w:val="0"/>
        <w:rPr>
          <w:rFonts w:ascii="Tahoma" w:eastAsia="Calibri" w:hAnsi="Tahoma" w:cs="Tahoma"/>
          <w:sz w:val="22"/>
          <w:szCs w:val="22"/>
        </w:rPr>
      </w:pPr>
      <w:r w:rsidRPr="00372240">
        <w:rPr>
          <w:rFonts w:ascii="Tahoma" w:eastAsia="Calibri" w:hAnsi="Tahoma" w:cs="Tahoma"/>
          <w:b/>
          <w:bCs/>
          <w:sz w:val="22"/>
          <w:szCs w:val="22"/>
          <w:lang w:val="en-US"/>
        </w:rPr>
        <w:t xml:space="preserve">Hopes &amp; </w:t>
      </w:r>
      <w:r w:rsidR="00AA7A1A" w:rsidRPr="00372240">
        <w:rPr>
          <w:rFonts w:ascii="Tahoma" w:eastAsia="Calibri" w:hAnsi="Tahoma" w:cs="Tahoma"/>
          <w:b/>
          <w:bCs/>
          <w:sz w:val="22"/>
          <w:szCs w:val="22"/>
          <w:lang w:val="en-US"/>
        </w:rPr>
        <w:t>fear</w:t>
      </w:r>
      <w:r w:rsidRPr="00372240">
        <w:rPr>
          <w:rFonts w:ascii="Tahoma" w:eastAsia="Calibri" w:hAnsi="Tahoma" w:cs="Tahoma"/>
          <w:b/>
          <w:bCs/>
          <w:sz w:val="22"/>
          <w:szCs w:val="22"/>
          <w:lang w:val="en-US"/>
        </w:rPr>
        <w:t>s</w:t>
      </w:r>
      <w:r w:rsidRPr="00372240">
        <w:rPr>
          <w:rFonts w:ascii="Tahoma" w:eastAsia="Calibri" w:hAnsi="Tahoma" w:cs="Tahoma"/>
          <w:sz w:val="22"/>
          <w:szCs w:val="22"/>
          <w:lang w:val="en-US"/>
        </w:rPr>
        <w:t xml:space="preserve">: What are their aspirations and worries?  </w:t>
      </w:r>
    </w:p>
    <w:p w14:paraId="2360F947" w14:textId="4282DDEE" w:rsidR="007B2B7C" w:rsidRPr="00372240" w:rsidRDefault="007B2B7C" w:rsidP="00C96598">
      <w:pPr>
        <w:pStyle w:val="ListParagraph"/>
        <w:numPr>
          <w:ilvl w:val="0"/>
          <w:numId w:val="155"/>
        </w:numPr>
        <w:spacing w:before="120" w:after="0" w:line="259" w:lineRule="auto"/>
        <w:ind w:left="714" w:hanging="357"/>
        <w:contextualSpacing w:val="0"/>
        <w:rPr>
          <w:rFonts w:ascii="Tahoma" w:eastAsia="Calibri" w:hAnsi="Tahoma" w:cs="Tahoma"/>
          <w:sz w:val="22"/>
          <w:szCs w:val="22"/>
        </w:rPr>
      </w:pPr>
      <w:r w:rsidRPr="00372240">
        <w:rPr>
          <w:rFonts w:ascii="Tahoma" w:eastAsia="Calibri" w:hAnsi="Tahoma" w:cs="Tahoma"/>
          <w:b/>
          <w:bCs/>
          <w:sz w:val="22"/>
          <w:szCs w:val="22"/>
          <w:lang w:val="en-US"/>
        </w:rPr>
        <w:t xml:space="preserve">Values &amp; </w:t>
      </w:r>
      <w:r w:rsidR="00AA7A1A" w:rsidRPr="00372240">
        <w:rPr>
          <w:rFonts w:ascii="Tahoma" w:eastAsia="Calibri" w:hAnsi="Tahoma" w:cs="Tahoma"/>
          <w:b/>
          <w:bCs/>
          <w:sz w:val="22"/>
          <w:szCs w:val="22"/>
          <w:lang w:val="en-US"/>
        </w:rPr>
        <w:t>beliefs</w:t>
      </w:r>
      <w:r w:rsidRPr="00372240">
        <w:rPr>
          <w:rFonts w:ascii="Tahoma" w:eastAsia="Calibri" w:hAnsi="Tahoma" w:cs="Tahoma"/>
          <w:b/>
          <w:bCs/>
          <w:sz w:val="22"/>
          <w:szCs w:val="22"/>
          <w:lang w:val="en-US"/>
        </w:rPr>
        <w:t xml:space="preserve">: </w:t>
      </w:r>
      <w:r w:rsidRPr="00372240">
        <w:rPr>
          <w:rFonts w:ascii="Tahoma" w:eastAsia="Calibri" w:hAnsi="Tahoma" w:cs="Tahoma"/>
          <w:sz w:val="22"/>
          <w:szCs w:val="22"/>
          <w:lang w:val="en-US"/>
        </w:rPr>
        <w:t>Understand their attitudes, principles, and opinions.</w:t>
      </w:r>
    </w:p>
    <w:p w14:paraId="5A47CEAA" w14:textId="1CFA61CD" w:rsidR="007B2B7C" w:rsidRPr="00372240" w:rsidRDefault="00E35FEA" w:rsidP="00C96598">
      <w:pPr>
        <w:pStyle w:val="ListParagraph"/>
        <w:numPr>
          <w:ilvl w:val="0"/>
          <w:numId w:val="155"/>
        </w:numPr>
        <w:spacing w:before="120" w:after="0" w:line="259" w:lineRule="auto"/>
        <w:ind w:left="714" w:hanging="357"/>
        <w:contextualSpacing w:val="0"/>
        <w:rPr>
          <w:rFonts w:ascii="Tahoma" w:eastAsia="Calibri" w:hAnsi="Tahoma" w:cs="Tahoma"/>
          <w:sz w:val="22"/>
          <w:szCs w:val="22"/>
        </w:rPr>
      </w:pPr>
      <w:r w:rsidRPr="00372240">
        <w:rPr>
          <w:rFonts w:ascii="Tahoma" w:eastAsia="Calibri" w:hAnsi="Tahoma" w:cs="Tahoma"/>
          <w:b/>
          <w:bCs/>
          <w:sz w:val="22"/>
          <w:szCs w:val="22"/>
          <w:lang w:val="en-US"/>
        </w:rPr>
        <w:t>Communications</w:t>
      </w:r>
      <w:r w:rsidR="007B2B7C" w:rsidRPr="00372240">
        <w:rPr>
          <w:rFonts w:ascii="Tahoma" w:eastAsia="Calibri" w:hAnsi="Tahoma" w:cs="Tahoma"/>
          <w:b/>
          <w:bCs/>
          <w:sz w:val="22"/>
          <w:szCs w:val="22"/>
          <w:lang w:val="en-US"/>
        </w:rPr>
        <w:t xml:space="preserve"> habits: </w:t>
      </w:r>
      <w:r w:rsidR="007B2B7C" w:rsidRPr="00372240">
        <w:rPr>
          <w:rFonts w:ascii="Tahoma" w:eastAsia="Calibri" w:hAnsi="Tahoma" w:cs="Tahoma"/>
          <w:sz w:val="22"/>
          <w:szCs w:val="22"/>
          <w:lang w:val="en-US"/>
        </w:rPr>
        <w:t>Preferred platforms and appealing types of content.</w:t>
      </w:r>
    </w:p>
    <w:p w14:paraId="2B24A536" w14:textId="77777777" w:rsidR="007B2B7C" w:rsidRPr="00372240" w:rsidRDefault="007B2B7C" w:rsidP="00C96598">
      <w:pPr>
        <w:spacing w:after="0" w:line="259" w:lineRule="auto"/>
        <w:rPr>
          <w:rFonts w:ascii="Tahoma" w:eastAsia="Calibri" w:hAnsi="Tahoma" w:cs="Tahoma"/>
          <w:sz w:val="22"/>
          <w:szCs w:val="22"/>
        </w:rPr>
      </w:pPr>
    </w:p>
    <w:p w14:paraId="1B7C7CE0" w14:textId="77777777" w:rsidR="00E35FEA" w:rsidRPr="002B220C" w:rsidRDefault="00E35FEA" w:rsidP="00C96598">
      <w:pPr>
        <w:spacing w:after="0" w:line="259" w:lineRule="auto"/>
        <w:rPr>
          <w:rFonts w:ascii="Tahoma" w:eastAsia="Calibri" w:hAnsi="Tahoma" w:cs="Tahoma"/>
          <w:b/>
          <w:color w:val="7B2C42"/>
          <w:sz w:val="22"/>
          <w:szCs w:val="22"/>
        </w:rPr>
      </w:pPr>
      <w:r w:rsidRPr="002B220C">
        <w:rPr>
          <w:rFonts w:ascii="Tahoma" w:eastAsia="Calibri" w:hAnsi="Tahoma" w:cs="Tahoma"/>
          <w:b/>
          <w:color w:val="7B2C42"/>
          <w:sz w:val="22"/>
          <w:szCs w:val="22"/>
        </w:rPr>
        <w:t>Levels of awareness &amp; involvement</w:t>
      </w:r>
    </w:p>
    <w:p w14:paraId="6AF0EF54" w14:textId="5CF92E84" w:rsidR="00E35FEA" w:rsidRPr="00372240" w:rsidRDefault="00E35FEA" w:rsidP="00C96598">
      <w:pPr>
        <w:spacing w:after="0" w:line="259" w:lineRule="auto"/>
        <w:rPr>
          <w:rFonts w:ascii="Tahoma" w:eastAsia="Calibri" w:hAnsi="Tahoma" w:cs="Tahoma"/>
          <w:sz w:val="22"/>
          <w:szCs w:val="22"/>
        </w:rPr>
      </w:pPr>
      <w:r w:rsidRPr="00372240">
        <w:rPr>
          <w:rFonts w:ascii="Tahoma" w:eastAsia="Calibri" w:hAnsi="Tahoma" w:cs="Tahoma"/>
          <w:sz w:val="22"/>
          <w:szCs w:val="22"/>
        </w:rPr>
        <w:t>With communications intended to influence, it’s important to keep in mind target audiences have different levels of existing knowledge and commitment</w:t>
      </w:r>
      <w:r w:rsidR="00AA7A1A">
        <w:rPr>
          <w:rFonts w:ascii="Tahoma" w:eastAsia="Calibri" w:hAnsi="Tahoma" w:cs="Tahoma"/>
          <w:sz w:val="22"/>
          <w:szCs w:val="22"/>
        </w:rPr>
        <w:t xml:space="preserve">, requiring different information and tactics. </w:t>
      </w:r>
    </w:p>
    <w:p w14:paraId="11CF6E60" w14:textId="77777777" w:rsidR="00E35FEA" w:rsidRPr="00372240" w:rsidRDefault="00E35FEA" w:rsidP="00C96598">
      <w:pPr>
        <w:pStyle w:val="ListParagraph"/>
        <w:numPr>
          <w:ilvl w:val="0"/>
          <w:numId w:val="156"/>
        </w:numPr>
        <w:pBdr>
          <w:top w:val="nil"/>
          <w:left w:val="nil"/>
          <w:bottom w:val="nil"/>
          <w:right w:val="nil"/>
          <w:between w:val="nil"/>
        </w:pBdr>
        <w:spacing w:before="120" w:after="0" w:line="259" w:lineRule="auto"/>
        <w:ind w:left="714" w:hanging="357"/>
        <w:contextualSpacing w:val="0"/>
        <w:rPr>
          <w:rFonts w:ascii="Tahoma" w:eastAsia="Calibri" w:hAnsi="Tahoma" w:cs="Tahoma"/>
          <w:color w:val="000000"/>
          <w:sz w:val="22"/>
          <w:szCs w:val="22"/>
        </w:rPr>
      </w:pPr>
      <w:r w:rsidRPr="00372240">
        <w:rPr>
          <w:rFonts w:ascii="Tahoma" w:eastAsia="Calibri" w:hAnsi="Tahoma" w:cs="Tahoma"/>
          <w:b/>
          <w:color w:val="000000"/>
          <w:sz w:val="22"/>
          <w:szCs w:val="22"/>
        </w:rPr>
        <w:t>Actively involved</w:t>
      </w:r>
      <w:r w:rsidRPr="00372240">
        <w:rPr>
          <w:rFonts w:ascii="Tahoma" w:eastAsia="Calibri" w:hAnsi="Tahoma" w:cs="Tahoma"/>
          <w:color w:val="000000"/>
          <w:sz w:val="22"/>
          <w:szCs w:val="22"/>
        </w:rPr>
        <w:t xml:space="preserve">: Committed and actively part of GL’s work and advocacy. </w:t>
      </w:r>
    </w:p>
    <w:p w14:paraId="5DCA19E9" w14:textId="77777777" w:rsidR="00E35FEA" w:rsidRPr="00372240" w:rsidRDefault="00E35FEA" w:rsidP="00C96598">
      <w:pPr>
        <w:pStyle w:val="ListParagraph"/>
        <w:numPr>
          <w:ilvl w:val="0"/>
          <w:numId w:val="156"/>
        </w:numPr>
        <w:pBdr>
          <w:top w:val="nil"/>
          <w:left w:val="nil"/>
          <w:bottom w:val="nil"/>
          <w:right w:val="nil"/>
          <w:between w:val="nil"/>
        </w:pBdr>
        <w:spacing w:before="120" w:after="0" w:line="259" w:lineRule="auto"/>
        <w:ind w:left="714" w:hanging="357"/>
        <w:contextualSpacing w:val="0"/>
        <w:rPr>
          <w:rFonts w:ascii="Tahoma" w:eastAsia="Calibri" w:hAnsi="Tahoma" w:cs="Tahoma"/>
          <w:color w:val="000000"/>
          <w:sz w:val="22"/>
          <w:szCs w:val="22"/>
        </w:rPr>
      </w:pPr>
      <w:r w:rsidRPr="00372240">
        <w:rPr>
          <w:rFonts w:ascii="Tahoma" w:eastAsia="Calibri" w:hAnsi="Tahoma" w:cs="Tahoma"/>
          <w:b/>
          <w:color w:val="000000"/>
          <w:sz w:val="22"/>
          <w:szCs w:val="22"/>
        </w:rPr>
        <w:t>Committed to the cause</w:t>
      </w:r>
      <w:r w:rsidRPr="00372240">
        <w:rPr>
          <w:rFonts w:ascii="Tahoma" w:eastAsia="Calibri" w:hAnsi="Tahoma" w:cs="Tahoma"/>
          <w:color w:val="000000"/>
          <w:sz w:val="22"/>
          <w:szCs w:val="22"/>
        </w:rPr>
        <w:t>: Generally aware and involved in some elements critical to achieving gender equality and gender justice, but not necessarily actively involved with GL – yet</w:t>
      </w:r>
      <w:proofErr w:type="gramStart"/>
      <w:r w:rsidRPr="00372240">
        <w:rPr>
          <w:rFonts w:ascii="Tahoma" w:eastAsia="Calibri" w:hAnsi="Tahoma" w:cs="Tahoma"/>
          <w:color w:val="000000"/>
          <w:sz w:val="22"/>
          <w:szCs w:val="22"/>
        </w:rPr>
        <w:t xml:space="preserve">.  </w:t>
      </w:r>
      <w:proofErr w:type="gramEnd"/>
    </w:p>
    <w:p w14:paraId="2D50F2F6" w14:textId="22058990" w:rsidR="00E35FEA" w:rsidRPr="00372240" w:rsidRDefault="00E35FEA" w:rsidP="00C96598">
      <w:pPr>
        <w:pStyle w:val="ListParagraph"/>
        <w:numPr>
          <w:ilvl w:val="0"/>
          <w:numId w:val="156"/>
        </w:numPr>
        <w:pBdr>
          <w:top w:val="nil"/>
          <w:left w:val="nil"/>
          <w:bottom w:val="nil"/>
          <w:right w:val="nil"/>
          <w:between w:val="nil"/>
        </w:pBdr>
        <w:spacing w:before="120" w:after="0" w:line="259" w:lineRule="auto"/>
        <w:ind w:left="714" w:hanging="357"/>
        <w:contextualSpacing w:val="0"/>
        <w:rPr>
          <w:rFonts w:ascii="Tahoma" w:eastAsia="Calibri" w:hAnsi="Tahoma" w:cs="Tahoma"/>
          <w:color w:val="000000"/>
          <w:sz w:val="22"/>
          <w:szCs w:val="22"/>
        </w:rPr>
      </w:pPr>
      <w:r w:rsidRPr="00372240">
        <w:rPr>
          <w:rFonts w:ascii="Tahoma" w:eastAsia="Calibri" w:hAnsi="Tahoma" w:cs="Tahoma"/>
          <w:b/>
          <w:color w:val="000000"/>
          <w:sz w:val="22"/>
          <w:szCs w:val="22"/>
        </w:rPr>
        <w:t>Unaware:</w:t>
      </w:r>
      <w:r w:rsidRPr="00372240">
        <w:rPr>
          <w:rFonts w:ascii="Tahoma" w:eastAsia="Calibri" w:hAnsi="Tahoma" w:cs="Tahoma"/>
          <w:color w:val="000000"/>
          <w:sz w:val="22"/>
          <w:szCs w:val="22"/>
        </w:rPr>
        <w:t xml:space="preserve"> Not aware of GL and little knowledge of gender</w:t>
      </w:r>
      <w:r w:rsidR="00AA7A1A">
        <w:rPr>
          <w:rFonts w:ascii="Tahoma" w:eastAsia="Calibri" w:hAnsi="Tahoma" w:cs="Tahoma"/>
          <w:color w:val="000000"/>
          <w:sz w:val="22"/>
          <w:szCs w:val="22"/>
        </w:rPr>
        <w:t xml:space="preserve"> equality</w:t>
      </w:r>
      <w:r w:rsidRPr="00372240">
        <w:rPr>
          <w:rFonts w:ascii="Tahoma" w:eastAsia="Calibri" w:hAnsi="Tahoma" w:cs="Tahoma"/>
          <w:color w:val="000000"/>
          <w:sz w:val="22"/>
          <w:szCs w:val="22"/>
        </w:rPr>
        <w:t xml:space="preserve"> issues in general</w:t>
      </w:r>
      <w:proofErr w:type="gramStart"/>
      <w:r w:rsidRPr="00372240">
        <w:rPr>
          <w:rFonts w:ascii="Tahoma" w:eastAsia="Calibri" w:hAnsi="Tahoma" w:cs="Tahoma"/>
          <w:color w:val="000000"/>
          <w:sz w:val="22"/>
          <w:szCs w:val="22"/>
        </w:rPr>
        <w:t xml:space="preserve">.  </w:t>
      </w:r>
      <w:proofErr w:type="gramEnd"/>
    </w:p>
    <w:p w14:paraId="15858FC0" w14:textId="3A9F2D4A" w:rsidR="00E35FEA" w:rsidRPr="00372240" w:rsidRDefault="00E35FEA" w:rsidP="00C96598">
      <w:pPr>
        <w:pStyle w:val="ListParagraph"/>
        <w:numPr>
          <w:ilvl w:val="0"/>
          <w:numId w:val="156"/>
        </w:numPr>
        <w:pBdr>
          <w:top w:val="nil"/>
          <w:left w:val="nil"/>
          <w:bottom w:val="nil"/>
          <w:right w:val="nil"/>
          <w:between w:val="nil"/>
        </w:pBdr>
        <w:spacing w:before="120" w:after="0" w:line="259" w:lineRule="auto"/>
        <w:ind w:left="714" w:hanging="357"/>
        <w:contextualSpacing w:val="0"/>
        <w:rPr>
          <w:rFonts w:ascii="Tahoma" w:eastAsia="Calibri" w:hAnsi="Tahoma" w:cs="Tahoma"/>
          <w:color w:val="000000"/>
          <w:sz w:val="22"/>
          <w:szCs w:val="22"/>
        </w:rPr>
      </w:pPr>
      <w:r w:rsidRPr="00372240">
        <w:rPr>
          <w:rFonts w:ascii="Tahoma" w:eastAsia="Calibri" w:hAnsi="Tahoma" w:cs="Tahoma"/>
          <w:b/>
          <w:color w:val="000000"/>
          <w:sz w:val="22"/>
          <w:szCs w:val="22"/>
        </w:rPr>
        <w:t>Disinterested:</w:t>
      </w:r>
      <w:r w:rsidRPr="00372240">
        <w:rPr>
          <w:rFonts w:ascii="Tahoma" w:eastAsia="Calibri" w:hAnsi="Tahoma" w:cs="Tahoma"/>
          <w:color w:val="000000"/>
          <w:sz w:val="22"/>
          <w:szCs w:val="22"/>
        </w:rPr>
        <w:t xml:space="preserve"> </w:t>
      </w:r>
      <w:r w:rsidR="00AA7A1A">
        <w:rPr>
          <w:rFonts w:ascii="Tahoma" w:eastAsia="Calibri" w:hAnsi="Tahoma" w:cs="Tahoma"/>
          <w:color w:val="000000"/>
          <w:sz w:val="22"/>
          <w:szCs w:val="22"/>
        </w:rPr>
        <w:t>P</w:t>
      </w:r>
      <w:r w:rsidRPr="00372240">
        <w:rPr>
          <w:rFonts w:ascii="Tahoma" w:eastAsia="Calibri" w:hAnsi="Tahoma" w:cs="Tahoma"/>
          <w:color w:val="000000"/>
          <w:sz w:val="22"/>
          <w:szCs w:val="22"/>
        </w:rPr>
        <w:t>reviously reached with some kind of messages</w:t>
      </w:r>
      <w:r w:rsidR="00AA7A1A">
        <w:rPr>
          <w:rFonts w:ascii="Tahoma" w:eastAsia="Calibri" w:hAnsi="Tahoma" w:cs="Tahoma"/>
          <w:color w:val="000000"/>
          <w:sz w:val="22"/>
          <w:szCs w:val="22"/>
        </w:rPr>
        <w:t xml:space="preserve">, </w:t>
      </w:r>
      <w:r w:rsidRPr="00372240">
        <w:rPr>
          <w:rFonts w:ascii="Tahoma" w:eastAsia="Calibri" w:hAnsi="Tahoma" w:cs="Tahoma"/>
          <w:color w:val="000000"/>
          <w:sz w:val="22"/>
          <w:szCs w:val="22"/>
        </w:rPr>
        <w:t>but not convinced or sufficiently motivated to be interested.</w:t>
      </w:r>
    </w:p>
    <w:p w14:paraId="3FE87E0F" w14:textId="1BFF0ECA" w:rsidR="00E35FEA" w:rsidRPr="00372240" w:rsidRDefault="00E35FEA" w:rsidP="00C96598">
      <w:pPr>
        <w:pStyle w:val="ListParagraph"/>
        <w:numPr>
          <w:ilvl w:val="0"/>
          <w:numId w:val="156"/>
        </w:numPr>
        <w:pBdr>
          <w:top w:val="nil"/>
          <w:left w:val="nil"/>
          <w:bottom w:val="nil"/>
          <w:right w:val="nil"/>
          <w:between w:val="nil"/>
        </w:pBdr>
        <w:spacing w:before="120" w:after="0" w:line="259" w:lineRule="auto"/>
        <w:ind w:left="714" w:hanging="357"/>
        <w:contextualSpacing w:val="0"/>
        <w:rPr>
          <w:rFonts w:ascii="Tahoma" w:hAnsi="Tahoma" w:cs="Tahoma"/>
          <w:bCs/>
          <w:sz w:val="22"/>
          <w:szCs w:val="22"/>
        </w:rPr>
      </w:pPr>
      <w:r w:rsidRPr="00372240">
        <w:rPr>
          <w:rFonts w:ascii="Tahoma" w:eastAsia="Calibri" w:hAnsi="Tahoma" w:cs="Tahoma"/>
          <w:b/>
          <w:color w:val="000000"/>
          <w:sz w:val="22"/>
          <w:szCs w:val="22"/>
        </w:rPr>
        <w:t xml:space="preserve">Hostile and </w:t>
      </w:r>
      <w:r w:rsidR="00AA7A1A" w:rsidRPr="00372240">
        <w:rPr>
          <w:rFonts w:ascii="Tahoma" w:eastAsia="Calibri" w:hAnsi="Tahoma" w:cs="Tahoma"/>
          <w:b/>
          <w:color w:val="000000"/>
          <w:sz w:val="22"/>
          <w:szCs w:val="22"/>
        </w:rPr>
        <w:t>o</w:t>
      </w:r>
      <w:r w:rsidRPr="00372240">
        <w:rPr>
          <w:rFonts w:ascii="Tahoma" w:eastAsia="Calibri" w:hAnsi="Tahoma" w:cs="Tahoma"/>
          <w:b/>
          <w:color w:val="000000"/>
          <w:sz w:val="22"/>
          <w:szCs w:val="22"/>
        </w:rPr>
        <w:t>pposed</w:t>
      </w:r>
      <w:r w:rsidRPr="00372240">
        <w:rPr>
          <w:rFonts w:ascii="Tahoma" w:eastAsia="Calibri" w:hAnsi="Tahoma" w:cs="Tahoma"/>
          <w:color w:val="000000"/>
          <w:sz w:val="22"/>
          <w:szCs w:val="22"/>
        </w:rPr>
        <w:t>: We live in a world where some people, based on tradition, culture or other reasoning, actively oppose what we see as critical</w:t>
      </w:r>
      <w:proofErr w:type="gramStart"/>
      <w:r w:rsidRPr="00372240">
        <w:rPr>
          <w:rFonts w:ascii="Tahoma" w:eastAsia="Calibri" w:hAnsi="Tahoma" w:cs="Tahoma"/>
          <w:color w:val="000000"/>
          <w:sz w:val="22"/>
          <w:szCs w:val="22"/>
        </w:rPr>
        <w:t xml:space="preserve">.  </w:t>
      </w:r>
      <w:proofErr w:type="gramEnd"/>
    </w:p>
    <w:p w14:paraId="5538DFF6" w14:textId="77777777" w:rsidR="00E35FEA" w:rsidRPr="00372240" w:rsidRDefault="00E35FEA" w:rsidP="00C96598">
      <w:pPr>
        <w:spacing w:after="0" w:line="259" w:lineRule="auto"/>
        <w:rPr>
          <w:rFonts w:ascii="Tahoma" w:hAnsi="Tahoma" w:cs="Tahoma"/>
          <w:b/>
          <w:bCs/>
          <w:sz w:val="22"/>
          <w:szCs w:val="22"/>
        </w:rPr>
      </w:pPr>
    </w:p>
    <w:p w14:paraId="37E5BEC5" w14:textId="77777777" w:rsidR="00C96598" w:rsidRDefault="00C96598">
      <w:pPr>
        <w:rPr>
          <w:rFonts w:ascii="Tahoma" w:hAnsi="Tahoma" w:cs="Tahoma"/>
          <w:b/>
          <w:bCs/>
          <w:color w:val="7B2C42"/>
          <w:sz w:val="22"/>
          <w:szCs w:val="22"/>
        </w:rPr>
      </w:pPr>
      <w:r>
        <w:rPr>
          <w:rFonts w:ascii="Tahoma" w:hAnsi="Tahoma" w:cs="Tahoma"/>
          <w:b/>
          <w:bCs/>
          <w:color w:val="7B2C42"/>
          <w:sz w:val="22"/>
          <w:szCs w:val="22"/>
        </w:rPr>
        <w:br w:type="page"/>
      </w:r>
    </w:p>
    <w:p w14:paraId="6BE16D38" w14:textId="3C8AE7A7" w:rsidR="00D366A1" w:rsidRPr="002B220C" w:rsidRDefault="00E35FEA" w:rsidP="00C96598">
      <w:pPr>
        <w:spacing w:after="0" w:line="259" w:lineRule="auto"/>
        <w:rPr>
          <w:rFonts w:ascii="Tahoma" w:hAnsi="Tahoma" w:cs="Tahoma"/>
          <w:b/>
          <w:bCs/>
          <w:color w:val="7B2C42"/>
          <w:sz w:val="22"/>
          <w:szCs w:val="22"/>
        </w:rPr>
      </w:pPr>
      <w:r w:rsidRPr="002B220C">
        <w:rPr>
          <w:rFonts w:ascii="Tahoma" w:hAnsi="Tahoma" w:cs="Tahoma"/>
          <w:b/>
          <w:bCs/>
          <w:color w:val="7B2C42"/>
          <w:sz w:val="22"/>
          <w:szCs w:val="22"/>
        </w:rPr>
        <w:lastRenderedPageBreak/>
        <w:t xml:space="preserve">Consumption habits: </w:t>
      </w:r>
      <w:r w:rsidR="00D366A1" w:rsidRPr="002B220C">
        <w:rPr>
          <w:rFonts w:ascii="Tahoma" w:hAnsi="Tahoma" w:cs="Tahoma"/>
          <w:b/>
          <w:bCs/>
          <w:color w:val="7B2C42"/>
          <w:sz w:val="22"/>
          <w:szCs w:val="22"/>
        </w:rPr>
        <w:t xml:space="preserve">Strider, stroller, scholar </w:t>
      </w:r>
    </w:p>
    <w:p w14:paraId="562A49FF" w14:textId="7746236B" w:rsidR="00E35FEA" w:rsidRPr="00372240" w:rsidRDefault="00E35FEA" w:rsidP="00C96598">
      <w:pPr>
        <w:spacing w:after="0" w:line="259" w:lineRule="auto"/>
        <w:rPr>
          <w:rFonts w:ascii="Tahoma" w:hAnsi="Tahoma" w:cs="Tahoma"/>
          <w:sz w:val="22"/>
          <w:szCs w:val="22"/>
        </w:rPr>
      </w:pPr>
      <w:r w:rsidRPr="00372240">
        <w:rPr>
          <w:rFonts w:ascii="Tahoma" w:hAnsi="Tahoma" w:cs="Tahoma"/>
          <w:sz w:val="22"/>
          <w:szCs w:val="22"/>
        </w:rPr>
        <w:t xml:space="preserve">Even within </w:t>
      </w:r>
      <w:r w:rsidR="00AA7A1A">
        <w:rPr>
          <w:rFonts w:ascii="Tahoma" w:hAnsi="Tahoma" w:cs="Tahoma"/>
          <w:sz w:val="22"/>
          <w:szCs w:val="22"/>
        </w:rPr>
        <w:t>demographics</w:t>
      </w:r>
      <w:r w:rsidRPr="00372240">
        <w:rPr>
          <w:rFonts w:ascii="Tahoma" w:hAnsi="Tahoma" w:cs="Tahoma"/>
          <w:sz w:val="22"/>
          <w:szCs w:val="22"/>
        </w:rPr>
        <w:t xml:space="preserve"> and existing levels of interest and engagement, people are individual human beings, who all </w:t>
      </w:r>
      <w:r w:rsidR="00AA7A1A">
        <w:rPr>
          <w:rFonts w:ascii="Tahoma" w:hAnsi="Tahoma" w:cs="Tahoma"/>
          <w:sz w:val="22"/>
          <w:szCs w:val="22"/>
        </w:rPr>
        <w:t xml:space="preserve">consume, </w:t>
      </w:r>
      <w:r w:rsidRPr="00372240">
        <w:rPr>
          <w:rFonts w:ascii="Tahoma" w:hAnsi="Tahoma" w:cs="Tahoma"/>
          <w:sz w:val="22"/>
          <w:szCs w:val="22"/>
        </w:rPr>
        <w:t xml:space="preserve">react to and engage differently with communications and content. Very </w:t>
      </w:r>
      <w:r w:rsidR="00372240" w:rsidRPr="00372240">
        <w:rPr>
          <w:rFonts w:ascii="Tahoma" w:hAnsi="Tahoma" w:cs="Tahoma"/>
          <w:sz w:val="22"/>
          <w:szCs w:val="22"/>
        </w:rPr>
        <w:t>broadly</w:t>
      </w:r>
      <w:r w:rsidRPr="00372240">
        <w:rPr>
          <w:rFonts w:ascii="Tahoma" w:hAnsi="Tahoma" w:cs="Tahoma"/>
          <w:sz w:val="22"/>
          <w:szCs w:val="22"/>
        </w:rPr>
        <w:t xml:space="preserve">, strategic communications </w:t>
      </w:r>
      <w:proofErr w:type="gramStart"/>
      <w:r w:rsidRPr="00372240">
        <w:rPr>
          <w:rFonts w:ascii="Tahoma" w:hAnsi="Tahoma" w:cs="Tahoma"/>
          <w:sz w:val="22"/>
          <w:szCs w:val="22"/>
        </w:rPr>
        <w:t>consider</w:t>
      </w:r>
      <w:r w:rsidR="00AA7A1A">
        <w:rPr>
          <w:rFonts w:ascii="Tahoma" w:hAnsi="Tahoma" w:cs="Tahoma"/>
          <w:sz w:val="22"/>
          <w:szCs w:val="22"/>
        </w:rPr>
        <w:t>s</w:t>
      </w:r>
      <w:proofErr w:type="gramEnd"/>
      <w:r w:rsidRPr="00372240">
        <w:rPr>
          <w:rFonts w:ascii="Tahoma" w:hAnsi="Tahoma" w:cs="Tahoma"/>
          <w:sz w:val="22"/>
          <w:szCs w:val="22"/>
        </w:rPr>
        <w:t xml:space="preserve"> three different consumption groups</w:t>
      </w:r>
      <w:r w:rsidR="00AA7A1A">
        <w:rPr>
          <w:rFonts w:ascii="Tahoma" w:hAnsi="Tahoma" w:cs="Tahoma"/>
          <w:sz w:val="22"/>
          <w:szCs w:val="22"/>
        </w:rPr>
        <w:t xml:space="preserve">, which helps to inform </w:t>
      </w:r>
      <w:r w:rsidR="00275C6E">
        <w:rPr>
          <w:rFonts w:ascii="Tahoma" w:hAnsi="Tahoma" w:cs="Tahoma"/>
          <w:sz w:val="22"/>
          <w:szCs w:val="22"/>
        </w:rPr>
        <w:t xml:space="preserve">communications and content. </w:t>
      </w:r>
    </w:p>
    <w:p w14:paraId="124B0037" w14:textId="54FD8AA8" w:rsidR="00D366A1" w:rsidRPr="00372240" w:rsidRDefault="00D366A1" w:rsidP="00C96598">
      <w:pPr>
        <w:pStyle w:val="ListParagraph"/>
        <w:numPr>
          <w:ilvl w:val="0"/>
          <w:numId w:val="17"/>
        </w:numPr>
        <w:spacing w:before="120" w:after="0" w:line="259" w:lineRule="auto"/>
        <w:ind w:left="714" w:hanging="357"/>
        <w:contextualSpacing w:val="0"/>
        <w:rPr>
          <w:rFonts w:ascii="Tahoma" w:hAnsi="Tahoma" w:cs="Tahoma"/>
          <w:sz w:val="22"/>
          <w:szCs w:val="22"/>
        </w:rPr>
      </w:pPr>
      <w:r w:rsidRPr="00372240">
        <w:rPr>
          <w:rFonts w:ascii="Tahoma" w:hAnsi="Tahoma" w:cs="Tahoma"/>
          <w:b/>
          <w:bCs/>
          <w:sz w:val="22"/>
          <w:szCs w:val="22"/>
        </w:rPr>
        <w:t>The strider</w:t>
      </w:r>
      <w:r w:rsidR="00372240" w:rsidRPr="00372240">
        <w:rPr>
          <w:rFonts w:ascii="Tahoma" w:hAnsi="Tahoma" w:cs="Tahoma"/>
          <w:sz w:val="22"/>
          <w:szCs w:val="22"/>
        </w:rPr>
        <w:t xml:space="preserve">: </w:t>
      </w:r>
      <w:r w:rsidRPr="00372240">
        <w:rPr>
          <w:rFonts w:ascii="Tahoma" w:hAnsi="Tahoma" w:cs="Tahoma"/>
          <w:sz w:val="22"/>
          <w:szCs w:val="22"/>
        </w:rPr>
        <w:t xml:space="preserve">the person who is perhaps less interested or just very busy, and likely to quickly scan an article, see a social media post on their feed, or glance at the cover of a report), </w:t>
      </w:r>
    </w:p>
    <w:p w14:paraId="6253F0A1" w14:textId="2DCCACF4" w:rsidR="00D366A1" w:rsidRPr="00372240" w:rsidRDefault="00D366A1" w:rsidP="00C96598">
      <w:pPr>
        <w:pStyle w:val="ListParagraph"/>
        <w:numPr>
          <w:ilvl w:val="0"/>
          <w:numId w:val="17"/>
        </w:numPr>
        <w:spacing w:before="120" w:after="0" w:line="259" w:lineRule="auto"/>
        <w:ind w:left="714" w:hanging="357"/>
        <w:contextualSpacing w:val="0"/>
        <w:rPr>
          <w:rFonts w:ascii="Tahoma" w:hAnsi="Tahoma" w:cs="Tahoma"/>
          <w:sz w:val="22"/>
          <w:szCs w:val="22"/>
        </w:rPr>
      </w:pPr>
      <w:r w:rsidRPr="00372240">
        <w:rPr>
          <w:rFonts w:ascii="Tahoma" w:hAnsi="Tahoma" w:cs="Tahoma"/>
          <w:b/>
          <w:bCs/>
          <w:sz w:val="22"/>
          <w:szCs w:val="22"/>
        </w:rPr>
        <w:t>Stroller</w:t>
      </w:r>
      <w:r w:rsidR="00275C6E">
        <w:rPr>
          <w:rFonts w:ascii="Tahoma" w:hAnsi="Tahoma" w:cs="Tahoma"/>
          <w:b/>
          <w:bCs/>
          <w:sz w:val="22"/>
          <w:szCs w:val="22"/>
        </w:rPr>
        <w:t xml:space="preserve">: </w:t>
      </w:r>
      <w:r w:rsidRPr="00372240">
        <w:rPr>
          <w:rFonts w:ascii="Tahoma" w:hAnsi="Tahoma" w:cs="Tahoma"/>
          <w:sz w:val="22"/>
          <w:szCs w:val="22"/>
        </w:rPr>
        <w:t xml:space="preserve">person who has interest are who </w:t>
      </w:r>
      <w:proofErr w:type="gramStart"/>
      <w:r w:rsidRPr="00372240">
        <w:rPr>
          <w:rFonts w:ascii="Tahoma" w:hAnsi="Tahoma" w:cs="Tahoma"/>
          <w:sz w:val="22"/>
          <w:szCs w:val="22"/>
        </w:rPr>
        <w:t>initial</w:t>
      </w:r>
      <w:proofErr w:type="gramEnd"/>
      <w:r w:rsidRPr="00372240">
        <w:rPr>
          <w:rFonts w:ascii="Tahoma" w:hAnsi="Tahoma" w:cs="Tahoma"/>
          <w:sz w:val="22"/>
          <w:szCs w:val="22"/>
        </w:rPr>
        <w:t xml:space="preserve"> outreach connect with and wants a little more information – i.e likely to read an article) </w:t>
      </w:r>
    </w:p>
    <w:p w14:paraId="49434899" w14:textId="77777777" w:rsidR="00D366A1" w:rsidRPr="00372240" w:rsidRDefault="00D366A1" w:rsidP="00C96598">
      <w:pPr>
        <w:pStyle w:val="ListParagraph"/>
        <w:numPr>
          <w:ilvl w:val="0"/>
          <w:numId w:val="17"/>
        </w:numPr>
        <w:spacing w:before="120" w:after="0" w:line="259" w:lineRule="auto"/>
        <w:ind w:left="714" w:hanging="357"/>
        <w:contextualSpacing w:val="0"/>
        <w:rPr>
          <w:rFonts w:ascii="Tahoma" w:hAnsi="Tahoma" w:cs="Tahoma"/>
          <w:sz w:val="22"/>
          <w:szCs w:val="22"/>
        </w:rPr>
      </w:pPr>
      <w:r w:rsidRPr="00372240">
        <w:rPr>
          <w:rFonts w:ascii="Tahoma" w:hAnsi="Tahoma" w:cs="Tahoma"/>
          <w:b/>
          <w:bCs/>
          <w:sz w:val="22"/>
          <w:szCs w:val="22"/>
        </w:rPr>
        <w:t>Scholar</w:t>
      </w:r>
      <w:r w:rsidRPr="00372240">
        <w:rPr>
          <w:rFonts w:ascii="Tahoma" w:hAnsi="Tahoma" w:cs="Tahoma"/>
          <w:sz w:val="22"/>
          <w:szCs w:val="22"/>
        </w:rPr>
        <w:t xml:space="preserve"> - (the person actively wanting  or needing information, who is likely to read the whole article/report).</w:t>
      </w:r>
    </w:p>
    <w:p w14:paraId="434CBD54" w14:textId="77777777" w:rsidR="00C26669" w:rsidRPr="00372240" w:rsidRDefault="00C26669" w:rsidP="00C96598">
      <w:pPr>
        <w:spacing w:after="0" w:line="259" w:lineRule="auto"/>
        <w:rPr>
          <w:rFonts w:ascii="Tahoma" w:hAnsi="Tahoma" w:cs="Tahoma"/>
          <w:sz w:val="22"/>
          <w:szCs w:val="22"/>
        </w:rPr>
      </w:pPr>
    </w:p>
    <w:p w14:paraId="319BE8A8" w14:textId="2EAEE5E9" w:rsidR="00D366A1" w:rsidRPr="00372240" w:rsidRDefault="00EE33C2" w:rsidP="00C96598">
      <w:pPr>
        <w:spacing w:after="0" w:line="259" w:lineRule="auto"/>
        <w:rPr>
          <w:rFonts w:ascii="Tahoma" w:hAnsi="Tahoma" w:cs="Tahoma"/>
          <w:bCs/>
          <w:sz w:val="22"/>
          <w:szCs w:val="22"/>
        </w:rPr>
      </w:pPr>
      <w:r w:rsidRPr="00372240">
        <w:rPr>
          <w:rFonts w:ascii="Tahoma" w:hAnsi="Tahoma" w:cs="Tahoma"/>
          <w:bCs/>
          <w:sz w:val="22"/>
          <w:szCs w:val="22"/>
        </w:rPr>
        <w:t>Think of this me</w:t>
      </w:r>
      <w:r w:rsidR="00D366A1" w:rsidRPr="00372240">
        <w:rPr>
          <w:rFonts w:ascii="Tahoma" w:hAnsi="Tahoma" w:cs="Tahoma"/>
          <w:bCs/>
          <w:sz w:val="22"/>
          <w:szCs w:val="22"/>
        </w:rPr>
        <w:t>taphorically</w:t>
      </w:r>
      <w:r w:rsidRPr="00372240">
        <w:rPr>
          <w:rFonts w:ascii="Tahoma" w:hAnsi="Tahoma" w:cs="Tahoma"/>
          <w:bCs/>
          <w:sz w:val="22"/>
          <w:szCs w:val="22"/>
        </w:rPr>
        <w:t xml:space="preserve">: Like visitors in a museum, audiences engage with communications at different depths—some merely glance, others pause to scan summaries, and a few dive in like scholars, reading in full and seeking deeper understanding. Effective communications </w:t>
      </w:r>
      <w:proofErr w:type="gramStart"/>
      <w:r w:rsidRPr="00372240">
        <w:rPr>
          <w:rFonts w:ascii="Tahoma" w:hAnsi="Tahoma" w:cs="Tahoma"/>
          <w:bCs/>
          <w:sz w:val="22"/>
          <w:szCs w:val="22"/>
        </w:rPr>
        <w:t>are designed</w:t>
      </w:r>
      <w:proofErr w:type="gramEnd"/>
      <w:r w:rsidRPr="00372240">
        <w:rPr>
          <w:rFonts w:ascii="Tahoma" w:hAnsi="Tahoma" w:cs="Tahoma"/>
          <w:bCs/>
          <w:sz w:val="22"/>
          <w:szCs w:val="22"/>
        </w:rPr>
        <w:t xml:space="preserve"> to engage all three types, capturing attention at every level.</w:t>
      </w:r>
      <w:r w:rsidR="00D366A1" w:rsidRPr="00372240">
        <w:rPr>
          <w:rFonts w:ascii="Tahoma" w:hAnsi="Tahoma" w:cs="Tahoma"/>
          <w:bCs/>
          <w:sz w:val="22"/>
          <w:szCs w:val="22"/>
        </w:rPr>
        <w:t xml:space="preserve"> </w:t>
      </w:r>
    </w:p>
    <w:p w14:paraId="14F42589" w14:textId="77777777" w:rsidR="00D366A1" w:rsidRPr="00353DB0" w:rsidRDefault="00D366A1" w:rsidP="00C96598">
      <w:pPr>
        <w:spacing w:after="0" w:line="259" w:lineRule="auto"/>
        <w:rPr>
          <w:rFonts w:ascii="Tahoma" w:hAnsi="Tahoma" w:cs="Tahoma"/>
          <w:bCs/>
          <w:sz w:val="22"/>
          <w:szCs w:val="22"/>
        </w:rPr>
      </w:pPr>
    </w:p>
    <w:tbl>
      <w:tblPr>
        <w:tblStyle w:val="TableGrid"/>
        <w:tblW w:w="0" w:type="auto"/>
        <w:shd w:val="clear" w:color="auto" w:fill="F2CEED" w:themeFill="accent5" w:themeFillTint="33"/>
        <w:tblLook w:val="04A0" w:firstRow="1" w:lastRow="0" w:firstColumn="1" w:lastColumn="0" w:noHBand="0" w:noVBand="1"/>
      </w:tblPr>
      <w:tblGrid>
        <w:gridCol w:w="9016"/>
      </w:tblGrid>
      <w:tr w:rsidR="003818F6" w:rsidRPr="00353DB0" w14:paraId="7E37271A" w14:textId="77777777" w:rsidTr="006024F5">
        <w:tc>
          <w:tcPr>
            <w:tcW w:w="9016" w:type="dxa"/>
            <w:shd w:val="clear" w:color="auto" w:fill="F2CEED" w:themeFill="accent5" w:themeFillTint="33"/>
          </w:tcPr>
          <w:p w14:paraId="171BBAE5" w14:textId="7A253DEE" w:rsidR="003818F6" w:rsidRPr="007D5E40" w:rsidRDefault="00B73F0C" w:rsidP="00C96598">
            <w:pPr>
              <w:spacing w:line="259" w:lineRule="auto"/>
              <w:rPr>
                <w:rFonts w:ascii="Tahoma" w:hAnsi="Tahoma" w:cs="Tahoma"/>
                <w:b/>
                <w:bCs/>
                <w:sz w:val="22"/>
                <w:szCs w:val="22"/>
              </w:rPr>
            </w:pPr>
            <w:r>
              <w:rPr>
                <w:rFonts w:ascii="Tahoma" w:hAnsi="Tahoma" w:cs="Tahoma"/>
                <w:b/>
                <w:bCs/>
                <w:sz w:val="22"/>
                <w:szCs w:val="22"/>
              </w:rPr>
              <w:t>In practice: Tailoring to maximise reach</w:t>
            </w:r>
          </w:p>
          <w:p w14:paraId="6C6ABC7F" w14:textId="77777777" w:rsidR="00667C3B" w:rsidRPr="007D5E40" w:rsidRDefault="00667C3B" w:rsidP="00C96598">
            <w:pPr>
              <w:spacing w:line="259" w:lineRule="auto"/>
              <w:rPr>
                <w:rFonts w:ascii="Tahoma" w:hAnsi="Tahoma" w:cs="Tahoma"/>
                <w:sz w:val="22"/>
                <w:szCs w:val="22"/>
              </w:rPr>
            </w:pPr>
          </w:p>
          <w:p w14:paraId="059ECFB4" w14:textId="6CF775AF" w:rsidR="00667C3B" w:rsidRPr="00275C6E" w:rsidRDefault="00667C3B" w:rsidP="00C96598">
            <w:pPr>
              <w:spacing w:line="259" w:lineRule="auto"/>
              <w:rPr>
                <w:rFonts w:ascii="Tahoma" w:hAnsi="Tahoma" w:cs="Tahoma"/>
                <w:sz w:val="22"/>
                <w:szCs w:val="22"/>
              </w:rPr>
            </w:pPr>
            <w:r w:rsidRPr="00275C6E">
              <w:rPr>
                <w:rFonts w:ascii="Tahoma" w:hAnsi="Tahoma" w:cs="Tahoma"/>
                <w:sz w:val="22"/>
                <w:szCs w:val="22"/>
              </w:rPr>
              <w:t xml:space="preserve">You can’t appeal to everyone all the time—but understanding </w:t>
            </w:r>
            <w:proofErr w:type="gramStart"/>
            <w:r w:rsidRPr="00275C6E">
              <w:rPr>
                <w:rFonts w:ascii="Tahoma" w:hAnsi="Tahoma" w:cs="Tahoma"/>
                <w:sz w:val="22"/>
                <w:szCs w:val="22"/>
              </w:rPr>
              <w:t>audiences</w:t>
            </w:r>
            <w:proofErr w:type="gramEnd"/>
            <w:r w:rsidRPr="00275C6E">
              <w:rPr>
                <w:rFonts w:ascii="Tahoma" w:hAnsi="Tahoma" w:cs="Tahoma"/>
                <w:sz w:val="22"/>
                <w:szCs w:val="22"/>
              </w:rPr>
              <w:t xml:space="preserve"> points to good communications practice. Tailoring content to who people are, what they value, and how they consume information ensures that messages connect, resonate, and inspire action.</w:t>
            </w:r>
          </w:p>
          <w:p w14:paraId="3892D980" w14:textId="77777777" w:rsidR="00667C3B" w:rsidRPr="007D5E40" w:rsidRDefault="00667C3B" w:rsidP="00C96598">
            <w:pPr>
              <w:spacing w:line="259" w:lineRule="auto"/>
              <w:rPr>
                <w:rFonts w:ascii="Tahoma" w:hAnsi="Tahoma" w:cs="Tahoma"/>
                <w:b/>
                <w:bCs/>
                <w:sz w:val="22"/>
                <w:szCs w:val="22"/>
              </w:rPr>
            </w:pPr>
          </w:p>
          <w:p w14:paraId="74AEC44F" w14:textId="77777777" w:rsidR="00667C3B" w:rsidRPr="007D5E40" w:rsidRDefault="00667C3B" w:rsidP="00C96598">
            <w:pPr>
              <w:spacing w:line="259" w:lineRule="auto"/>
              <w:rPr>
                <w:rFonts w:ascii="Tahoma" w:hAnsi="Tahoma" w:cs="Tahoma"/>
                <w:sz w:val="22"/>
                <w:szCs w:val="22"/>
              </w:rPr>
            </w:pPr>
            <w:r w:rsidRPr="00852F07">
              <w:rPr>
                <w:rFonts w:ascii="Tahoma" w:hAnsi="Tahoma" w:cs="Tahoma"/>
                <w:b/>
                <w:bCs/>
                <w:sz w:val="22"/>
                <w:szCs w:val="22"/>
              </w:rPr>
              <w:t>Tailor to identity and values</w:t>
            </w:r>
            <w:r w:rsidRPr="007D5E40">
              <w:rPr>
                <w:rFonts w:ascii="Tahoma" w:hAnsi="Tahoma" w:cs="Tahoma"/>
                <w:b/>
                <w:bCs/>
                <w:sz w:val="22"/>
                <w:szCs w:val="22"/>
              </w:rPr>
              <w:t xml:space="preserve">: </w:t>
            </w:r>
            <w:r w:rsidRPr="00852F07">
              <w:rPr>
                <w:rFonts w:ascii="Tahoma" w:hAnsi="Tahoma" w:cs="Tahoma"/>
                <w:sz w:val="22"/>
                <w:szCs w:val="22"/>
              </w:rPr>
              <w:t>Consider demographics, values, hopes, and fears when creating messages. Speak to aspirations and concerns, not just facts. Show how gender justice links to issues people already care about—such as jobs, safety, education, or democracy.</w:t>
            </w:r>
          </w:p>
          <w:p w14:paraId="796861AF" w14:textId="77777777" w:rsidR="00667C3B" w:rsidRPr="007D5E40" w:rsidRDefault="00667C3B" w:rsidP="00C96598">
            <w:pPr>
              <w:spacing w:line="259" w:lineRule="auto"/>
              <w:rPr>
                <w:rFonts w:ascii="Tahoma" w:hAnsi="Tahoma" w:cs="Tahoma"/>
                <w:sz w:val="22"/>
                <w:szCs w:val="22"/>
              </w:rPr>
            </w:pPr>
          </w:p>
          <w:p w14:paraId="7DD3B776" w14:textId="1C114F26" w:rsidR="007D5E40" w:rsidRPr="007D5E40" w:rsidRDefault="007D5E40" w:rsidP="00C96598">
            <w:pPr>
              <w:spacing w:line="259" w:lineRule="auto"/>
              <w:rPr>
                <w:rFonts w:ascii="Tahoma" w:hAnsi="Tahoma" w:cs="Tahoma"/>
                <w:sz w:val="22"/>
                <w:szCs w:val="22"/>
              </w:rPr>
            </w:pPr>
            <w:r w:rsidRPr="007D5E40">
              <w:rPr>
                <w:rFonts w:ascii="Tahoma" w:hAnsi="Tahoma" w:cs="Tahoma"/>
                <w:b/>
                <w:bCs/>
                <w:sz w:val="22"/>
                <w:szCs w:val="22"/>
              </w:rPr>
              <w:t xml:space="preserve">Match platforms and content. </w:t>
            </w:r>
            <w:proofErr w:type="gramStart"/>
            <w:r w:rsidRPr="007D5E40">
              <w:rPr>
                <w:rFonts w:ascii="Tahoma" w:hAnsi="Tahoma" w:cs="Tahoma"/>
                <w:sz w:val="22"/>
                <w:szCs w:val="22"/>
              </w:rPr>
              <w:t>Identify</w:t>
            </w:r>
            <w:proofErr w:type="gramEnd"/>
            <w:r w:rsidRPr="007D5E40">
              <w:rPr>
                <w:rFonts w:ascii="Tahoma" w:hAnsi="Tahoma" w:cs="Tahoma"/>
                <w:sz w:val="22"/>
                <w:szCs w:val="22"/>
              </w:rPr>
              <w:t xml:space="preserve"> most effective ways and content to connect with audiences. For example: youth may connect best through social media stories, short videos, or WhatsApp groups, while policymakers are more likely to respond to policy briefs, reports, or LinkedIn posts. </w:t>
            </w:r>
          </w:p>
          <w:p w14:paraId="28109A8F" w14:textId="77777777" w:rsidR="007D5E40" w:rsidRPr="007D5E40" w:rsidRDefault="007D5E40" w:rsidP="00C96598">
            <w:pPr>
              <w:spacing w:line="259" w:lineRule="auto"/>
              <w:rPr>
                <w:rFonts w:ascii="Tahoma" w:hAnsi="Tahoma" w:cs="Tahoma"/>
                <w:b/>
                <w:bCs/>
                <w:sz w:val="22"/>
                <w:szCs w:val="22"/>
              </w:rPr>
            </w:pPr>
          </w:p>
          <w:p w14:paraId="039469B4" w14:textId="77777777" w:rsidR="00667C3B" w:rsidRPr="00275C6E" w:rsidRDefault="00667C3B" w:rsidP="00C96598">
            <w:pPr>
              <w:spacing w:line="259" w:lineRule="auto"/>
              <w:rPr>
                <w:rFonts w:ascii="Tahoma" w:hAnsi="Tahoma" w:cs="Tahoma"/>
                <w:sz w:val="22"/>
                <w:szCs w:val="22"/>
              </w:rPr>
            </w:pPr>
            <w:r w:rsidRPr="00275C6E">
              <w:rPr>
                <w:rFonts w:ascii="Tahoma" w:hAnsi="Tahoma" w:cs="Tahoma"/>
                <w:b/>
                <w:bCs/>
                <w:sz w:val="22"/>
                <w:szCs w:val="22"/>
              </w:rPr>
              <w:t>Package content strategically.</w:t>
            </w:r>
            <w:r w:rsidRPr="00275C6E">
              <w:rPr>
                <w:rFonts w:ascii="Tahoma" w:hAnsi="Tahoma" w:cs="Tahoma"/>
                <w:sz w:val="22"/>
                <w:szCs w:val="22"/>
              </w:rPr>
              <w:t xml:space="preserve"> Design for skimmers, scanners, and readers: </w:t>
            </w:r>
            <w:r w:rsidRPr="00E5103B">
              <w:rPr>
                <w:rFonts w:ascii="Tahoma" w:hAnsi="Tahoma" w:cs="Tahoma"/>
                <w:sz w:val="22"/>
                <w:szCs w:val="22"/>
              </w:rPr>
              <w:t xml:space="preserve">Format webpages, press releases, newsletters or social posts </w:t>
            </w:r>
            <w:r w:rsidRPr="007D5E40">
              <w:rPr>
                <w:rFonts w:ascii="Tahoma" w:hAnsi="Tahoma" w:cs="Tahoma"/>
                <w:sz w:val="22"/>
                <w:szCs w:val="22"/>
              </w:rPr>
              <w:t xml:space="preserve">so core messages </w:t>
            </w:r>
            <w:proofErr w:type="gramStart"/>
            <w:r w:rsidRPr="007D5E40">
              <w:rPr>
                <w:rFonts w:ascii="Tahoma" w:hAnsi="Tahoma" w:cs="Tahoma"/>
                <w:sz w:val="22"/>
                <w:szCs w:val="22"/>
              </w:rPr>
              <w:t>reaches</w:t>
            </w:r>
            <w:proofErr w:type="gramEnd"/>
            <w:r w:rsidRPr="007D5E40">
              <w:rPr>
                <w:rFonts w:ascii="Tahoma" w:hAnsi="Tahoma" w:cs="Tahoma"/>
                <w:sz w:val="22"/>
                <w:szCs w:val="22"/>
              </w:rPr>
              <w:t xml:space="preserve"> someone who</w:t>
            </w:r>
            <w:r w:rsidRPr="00275C6E">
              <w:rPr>
                <w:rFonts w:ascii="Tahoma" w:hAnsi="Tahoma" w:cs="Tahoma"/>
                <w:sz w:val="22"/>
                <w:szCs w:val="22"/>
              </w:rPr>
              <w:t xml:space="preserve"> glances at a headline, scrolls quickly</w:t>
            </w:r>
            <w:r w:rsidRPr="007D5E40">
              <w:rPr>
                <w:rFonts w:ascii="Tahoma" w:hAnsi="Tahoma" w:cs="Tahoma"/>
                <w:sz w:val="22"/>
                <w:szCs w:val="22"/>
              </w:rPr>
              <w:t xml:space="preserve"> or</w:t>
            </w:r>
            <w:r w:rsidRPr="00275C6E">
              <w:rPr>
                <w:rFonts w:ascii="Tahoma" w:hAnsi="Tahoma" w:cs="Tahoma"/>
                <w:sz w:val="22"/>
                <w:szCs w:val="22"/>
              </w:rPr>
              <w:t xml:space="preserve"> reads in depth should all grasp the core message.</w:t>
            </w:r>
            <w:r w:rsidRPr="007D5E40">
              <w:rPr>
                <w:rFonts w:ascii="Tahoma" w:hAnsi="Tahoma" w:cs="Tahoma"/>
                <w:sz w:val="22"/>
                <w:szCs w:val="22"/>
              </w:rPr>
              <w:t xml:space="preserve"> Consistently repackage - a</w:t>
            </w:r>
            <w:r w:rsidRPr="00275C6E">
              <w:rPr>
                <w:rFonts w:ascii="Tahoma" w:hAnsi="Tahoma" w:cs="Tahoma"/>
                <w:sz w:val="22"/>
                <w:szCs w:val="22"/>
              </w:rPr>
              <w:t xml:space="preserve"> report for “scholars,” a web story for “strollers,” and a tweet or visual tile for “striders</w:t>
            </w:r>
            <w:r w:rsidRPr="007D5E40">
              <w:rPr>
                <w:rFonts w:ascii="Tahoma" w:hAnsi="Tahoma" w:cs="Tahoma"/>
                <w:sz w:val="22"/>
                <w:szCs w:val="22"/>
              </w:rPr>
              <w:t>.</w:t>
            </w:r>
            <w:proofErr w:type="gramStart"/>
            <w:r w:rsidRPr="007D5E40">
              <w:rPr>
                <w:rFonts w:ascii="Tahoma" w:hAnsi="Tahoma" w:cs="Tahoma"/>
                <w:sz w:val="22"/>
                <w:szCs w:val="22"/>
              </w:rPr>
              <w:t>”</w:t>
            </w:r>
            <w:r w:rsidRPr="00275C6E">
              <w:rPr>
                <w:rFonts w:ascii="Tahoma" w:hAnsi="Tahoma" w:cs="Tahoma"/>
                <w:sz w:val="22"/>
                <w:szCs w:val="22"/>
              </w:rPr>
              <w:t>.</w:t>
            </w:r>
            <w:proofErr w:type="gramEnd"/>
          </w:p>
          <w:p w14:paraId="6FA7E2A6" w14:textId="77777777" w:rsidR="00667C3B" w:rsidRPr="007D5E40" w:rsidRDefault="00667C3B" w:rsidP="00C96598">
            <w:pPr>
              <w:spacing w:line="259" w:lineRule="auto"/>
              <w:rPr>
                <w:rFonts w:ascii="Tahoma" w:hAnsi="Tahoma" w:cs="Tahoma"/>
                <w:b/>
                <w:bCs/>
                <w:sz w:val="22"/>
                <w:szCs w:val="22"/>
              </w:rPr>
            </w:pPr>
          </w:p>
          <w:p w14:paraId="16AEE65B" w14:textId="77777777" w:rsidR="00667C3B" w:rsidRPr="00275C6E" w:rsidRDefault="00667C3B" w:rsidP="00C96598">
            <w:pPr>
              <w:spacing w:line="259" w:lineRule="auto"/>
              <w:rPr>
                <w:rFonts w:ascii="Tahoma" w:hAnsi="Tahoma" w:cs="Tahoma"/>
                <w:sz w:val="22"/>
                <w:szCs w:val="22"/>
              </w:rPr>
            </w:pPr>
            <w:r w:rsidRPr="007D5E40">
              <w:rPr>
                <w:rFonts w:ascii="Tahoma" w:hAnsi="Tahoma" w:cs="Tahoma"/>
                <w:b/>
                <w:bCs/>
                <w:sz w:val="22"/>
                <w:szCs w:val="22"/>
              </w:rPr>
              <w:t>Consider</w:t>
            </w:r>
            <w:r w:rsidRPr="00275C6E">
              <w:rPr>
                <w:rFonts w:ascii="Tahoma" w:hAnsi="Tahoma" w:cs="Tahoma"/>
                <w:b/>
                <w:bCs/>
                <w:sz w:val="22"/>
                <w:szCs w:val="22"/>
              </w:rPr>
              <w:t xml:space="preserve"> awareness and interest.</w:t>
            </w:r>
            <w:r w:rsidRPr="00275C6E">
              <w:rPr>
                <w:rFonts w:ascii="Tahoma" w:hAnsi="Tahoma" w:cs="Tahoma"/>
                <w:sz w:val="22"/>
                <w:szCs w:val="22"/>
              </w:rPr>
              <w:t xml:space="preserve"> For the disinterested, make the case for why gender equality matters. For those committed but not yet active, provide entry points for involvement. Actively involved audiences need deeper knowledge and clear calls to action, while hostile audiences require careful engagement, with fact-based arguments that avoid reinforcing opposition.</w:t>
            </w:r>
          </w:p>
          <w:p w14:paraId="6C290F26" w14:textId="77777777" w:rsidR="003818F6" w:rsidRPr="00353DB0" w:rsidRDefault="003818F6" w:rsidP="00C96598">
            <w:pPr>
              <w:spacing w:line="259" w:lineRule="auto"/>
              <w:rPr>
                <w:rFonts w:ascii="Tahoma" w:hAnsi="Tahoma" w:cs="Tahoma"/>
                <w:b/>
                <w:bCs/>
                <w:sz w:val="22"/>
                <w:szCs w:val="22"/>
                <w:lang w:val="en-ZA"/>
              </w:rPr>
            </w:pPr>
          </w:p>
        </w:tc>
      </w:tr>
    </w:tbl>
    <w:p w14:paraId="4F00FF15" w14:textId="182082AC" w:rsidR="00C96598" w:rsidRDefault="00C96598" w:rsidP="00C96598">
      <w:pPr>
        <w:spacing w:after="0" w:line="259" w:lineRule="auto"/>
        <w:rPr>
          <w:rFonts w:ascii="Tahoma" w:hAnsi="Tahoma" w:cs="Tahoma"/>
          <w:b/>
          <w:bCs/>
          <w:sz w:val="22"/>
          <w:szCs w:val="22"/>
          <w:lang w:val="en-ZA"/>
        </w:rPr>
      </w:pPr>
    </w:p>
    <w:p w14:paraId="3241BD1A" w14:textId="77777777" w:rsidR="00C96598" w:rsidRDefault="00C96598">
      <w:pPr>
        <w:rPr>
          <w:rFonts w:ascii="Tahoma" w:hAnsi="Tahoma" w:cs="Tahoma"/>
          <w:b/>
          <w:bCs/>
          <w:sz w:val="22"/>
          <w:szCs w:val="22"/>
          <w:lang w:val="en-ZA"/>
        </w:rPr>
      </w:pPr>
      <w:r>
        <w:rPr>
          <w:rFonts w:ascii="Tahoma" w:hAnsi="Tahoma" w:cs="Tahoma"/>
          <w:b/>
          <w:bCs/>
          <w:sz w:val="22"/>
          <w:szCs w:val="22"/>
          <w:lang w:val="en-ZA"/>
        </w:rPr>
        <w:br w:type="page"/>
      </w:r>
    </w:p>
    <w:p w14:paraId="1E678F3B" w14:textId="6C085271" w:rsidR="00676868" w:rsidRPr="00B73F0C" w:rsidRDefault="00676868" w:rsidP="00C96598">
      <w:pPr>
        <w:pStyle w:val="Heading2"/>
        <w:spacing w:line="259" w:lineRule="auto"/>
      </w:pPr>
      <w:bookmarkStart w:id="14" w:name="_Toc208998585"/>
      <w:r w:rsidRPr="00B73F0C">
        <w:lastRenderedPageBreak/>
        <w:t>Who we are: our golden thread</w:t>
      </w:r>
      <w:bookmarkEnd w:id="14"/>
    </w:p>
    <w:p w14:paraId="05EE9943" w14:textId="77777777" w:rsidR="00676868" w:rsidRPr="00353DB0" w:rsidRDefault="00676868" w:rsidP="00C96598">
      <w:pPr>
        <w:spacing w:after="0" w:line="259" w:lineRule="auto"/>
        <w:ind w:right="-35"/>
        <w:rPr>
          <w:rFonts w:ascii="Tahoma" w:hAnsi="Tahoma" w:cs="Tahoma"/>
          <w:sz w:val="22"/>
          <w:szCs w:val="22"/>
        </w:rPr>
      </w:pPr>
    </w:p>
    <w:p w14:paraId="2D0D132A" w14:textId="77777777" w:rsidR="00676868" w:rsidRDefault="00676868" w:rsidP="00C96598">
      <w:pPr>
        <w:spacing w:after="0" w:line="259" w:lineRule="auto"/>
        <w:ind w:right="-35"/>
        <w:rPr>
          <w:rFonts w:ascii="Tahoma" w:hAnsi="Tahoma" w:cs="Tahoma"/>
          <w:sz w:val="22"/>
          <w:szCs w:val="22"/>
        </w:rPr>
      </w:pPr>
      <w:r w:rsidRPr="00353DB0">
        <w:rPr>
          <w:rFonts w:ascii="Tahoma" w:hAnsi="Tahoma" w:cs="Tahoma"/>
          <w:sz w:val="22"/>
          <w:szCs w:val="22"/>
        </w:rPr>
        <w:t xml:space="preserve">The “golden thread” is a unifying narrative that weaves through all of Gender Links’ communications—connecting every message, campaign, report, and platform to our core purpose, values, and goals. It ensures that all content—whether digital, programmatic, research-based, or advocacy-focused—is consistent, coherent, and clearly aligned with our mission. </w:t>
      </w:r>
    </w:p>
    <w:p w14:paraId="1A2FA749" w14:textId="77777777" w:rsidR="006024F5" w:rsidRDefault="006024F5" w:rsidP="00C96598">
      <w:pPr>
        <w:spacing w:after="0" w:line="259" w:lineRule="auto"/>
        <w:ind w:right="-35"/>
        <w:rPr>
          <w:rFonts w:ascii="Tahoma" w:hAnsi="Tahoma" w:cs="Tahoma"/>
          <w:sz w:val="22"/>
          <w:szCs w:val="22"/>
        </w:rPr>
      </w:pPr>
    </w:p>
    <w:p w14:paraId="1AEAFB57" w14:textId="5526ED90" w:rsidR="006024F5" w:rsidRPr="00B73F0C" w:rsidRDefault="006024F5" w:rsidP="00C96598">
      <w:pPr>
        <w:spacing w:after="0" w:line="259" w:lineRule="auto"/>
        <w:ind w:right="-35"/>
        <w:jc w:val="center"/>
        <w:rPr>
          <w:rFonts w:ascii="Tahoma" w:hAnsi="Tahoma" w:cs="Tahoma"/>
          <w:b/>
          <w:bCs/>
          <w:color w:val="6B1070"/>
          <w:sz w:val="22"/>
          <w:szCs w:val="22"/>
        </w:rPr>
      </w:pPr>
      <w:r w:rsidRPr="00B73F0C">
        <w:rPr>
          <w:rFonts w:ascii="Tahoma" w:hAnsi="Tahoma" w:cs="Tahoma"/>
          <w:b/>
          <w:bCs/>
          <w:color w:val="6B1070"/>
          <w:sz w:val="22"/>
          <w:szCs w:val="22"/>
        </w:rPr>
        <w:t>Our vision is an inclusive, equal and just society, in which women and girls in all their diversities exercise their voice and choice</w:t>
      </w:r>
      <w:r w:rsidR="00B73F0C">
        <w:rPr>
          <w:rFonts w:ascii="Tahoma" w:hAnsi="Tahoma" w:cs="Tahoma"/>
          <w:b/>
          <w:bCs/>
          <w:color w:val="6B1070"/>
          <w:sz w:val="22"/>
          <w:szCs w:val="22"/>
        </w:rPr>
        <w:t>.</w:t>
      </w:r>
    </w:p>
    <w:p w14:paraId="4B266484" w14:textId="77777777" w:rsidR="006024F5" w:rsidRPr="00353DB0" w:rsidRDefault="006024F5" w:rsidP="00C96598">
      <w:pPr>
        <w:spacing w:after="0" w:line="259" w:lineRule="auto"/>
        <w:ind w:right="-35"/>
        <w:rPr>
          <w:rFonts w:ascii="Tahoma" w:hAnsi="Tahoma" w:cs="Tahoma"/>
          <w:sz w:val="22"/>
          <w:szCs w:val="22"/>
        </w:rPr>
      </w:pPr>
    </w:p>
    <w:p w14:paraId="76C9068F" w14:textId="77777777" w:rsidR="00676868" w:rsidRDefault="00676868" w:rsidP="00C96598">
      <w:pPr>
        <w:spacing w:after="0" w:line="259" w:lineRule="auto"/>
        <w:ind w:right="-35"/>
        <w:rPr>
          <w:rFonts w:ascii="Tahoma" w:hAnsi="Tahoma" w:cs="Tahoma"/>
          <w:sz w:val="22"/>
          <w:szCs w:val="22"/>
        </w:rPr>
      </w:pPr>
      <w:r w:rsidRPr="00353DB0">
        <w:rPr>
          <w:rFonts w:ascii="Tahoma" w:hAnsi="Tahoma" w:cs="Tahoma"/>
          <w:sz w:val="22"/>
          <w:szCs w:val="22"/>
        </w:rPr>
        <w:t>This golden thread reinforces our central commitment to women’s rights and gender justice. It reflects our vision for an inclusive, equal, and just society where all women and girls exercise voice, choice, and agency over their lives. By aligning all communications with this purpose, the golden thread builds trust, strengthens our brand identity, and helps simplify complex issues in ways that are accessible, emotionally resonant, and action oriented. It ensures that every message contributes to the bigger picture of transformative change.</w:t>
      </w:r>
    </w:p>
    <w:p w14:paraId="000422BD" w14:textId="77777777" w:rsidR="00B73F0C" w:rsidRPr="00353DB0" w:rsidRDefault="00B73F0C" w:rsidP="00C96598">
      <w:pPr>
        <w:spacing w:after="0" w:line="259" w:lineRule="auto"/>
        <w:ind w:right="-35"/>
        <w:rPr>
          <w:rFonts w:ascii="Tahoma" w:hAnsi="Tahoma" w:cs="Tahoma"/>
          <w:sz w:val="22"/>
          <w:szCs w:val="22"/>
        </w:rPr>
      </w:pPr>
    </w:p>
    <w:p w14:paraId="71F32774" w14:textId="5DACE7EF" w:rsidR="006024F5" w:rsidRPr="00B73F0C" w:rsidRDefault="00676868" w:rsidP="00C96598">
      <w:pPr>
        <w:pStyle w:val="Heading2"/>
        <w:spacing w:line="259" w:lineRule="auto"/>
      </w:pPr>
      <w:bookmarkStart w:id="15" w:name="_Toc208998586"/>
      <w:r w:rsidRPr="00B73F0C">
        <w:t xml:space="preserve">Unique </w:t>
      </w:r>
      <w:r w:rsidR="006024F5" w:rsidRPr="00B73F0C">
        <w:t>v</w:t>
      </w:r>
      <w:r w:rsidRPr="00B73F0C">
        <w:t xml:space="preserve">alue </w:t>
      </w:r>
      <w:r w:rsidR="006024F5" w:rsidRPr="00B73F0C">
        <w:t>p</w:t>
      </w:r>
      <w:r w:rsidRPr="00B73F0C">
        <w:t>roposition</w:t>
      </w:r>
      <w:bookmarkEnd w:id="15"/>
      <w:r w:rsidR="006024F5" w:rsidRPr="00B73F0C">
        <w:t xml:space="preserve"> </w:t>
      </w:r>
    </w:p>
    <w:p w14:paraId="347A706B" w14:textId="77777777" w:rsidR="006024F5" w:rsidRDefault="006024F5" w:rsidP="00C96598">
      <w:pPr>
        <w:spacing w:after="0" w:line="259" w:lineRule="auto"/>
        <w:rPr>
          <w:rFonts w:ascii="Tahoma" w:hAnsi="Tahoma" w:cs="Tahoma"/>
          <w:sz w:val="22"/>
          <w:szCs w:val="22"/>
        </w:rPr>
      </w:pPr>
    </w:p>
    <w:p w14:paraId="6ECE2509" w14:textId="381C65CE" w:rsidR="006024F5" w:rsidRPr="006024F5" w:rsidRDefault="006024F5" w:rsidP="00C96598">
      <w:pPr>
        <w:spacing w:after="0" w:line="259" w:lineRule="auto"/>
        <w:rPr>
          <w:rFonts w:ascii="Tahoma" w:hAnsi="Tahoma" w:cs="Tahoma"/>
          <w:sz w:val="22"/>
          <w:szCs w:val="22"/>
        </w:rPr>
      </w:pPr>
      <w:r w:rsidRPr="006024F5">
        <w:rPr>
          <w:rFonts w:ascii="Tahoma" w:hAnsi="Tahoma" w:cs="Tahoma"/>
          <w:sz w:val="22"/>
          <w:szCs w:val="22"/>
        </w:rPr>
        <w:t>A unique value proposition (UVP) defines what makes Gender Links different—and why it matters. It clearly communicates strengths, approach, and impact, helping us stand out, build trust, and connect with partners, donors, and communities. A strong UVP ensures all communications reflect our identity and purpose.</w:t>
      </w:r>
    </w:p>
    <w:p w14:paraId="1CBEEFE9" w14:textId="124607C1" w:rsidR="00676868" w:rsidRPr="00353DB0" w:rsidRDefault="00676868" w:rsidP="00C96598">
      <w:pPr>
        <w:pStyle w:val="ListParagraph"/>
        <w:numPr>
          <w:ilvl w:val="0"/>
          <w:numId w:val="76"/>
        </w:numPr>
        <w:spacing w:after="0" w:line="259" w:lineRule="auto"/>
        <w:contextualSpacing w:val="0"/>
        <w:rPr>
          <w:rFonts w:ascii="Tahoma" w:hAnsi="Tahoma" w:cs="Tahoma"/>
          <w:sz w:val="22"/>
          <w:szCs w:val="22"/>
        </w:rPr>
      </w:pPr>
      <w:r w:rsidRPr="00353DB0">
        <w:rPr>
          <w:rFonts w:ascii="Tahoma" w:hAnsi="Tahoma" w:cs="Tahoma"/>
          <w:b/>
          <w:bCs/>
          <w:sz w:val="22"/>
          <w:szCs w:val="22"/>
        </w:rPr>
        <w:t xml:space="preserve">Regional </w:t>
      </w:r>
      <w:r w:rsidR="006024F5" w:rsidRPr="00353DB0">
        <w:rPr>
          <w:rFonts w:ascii="Tahoma" w:hAnsi="Tahoma" w:cs="Tahoma"/>
          <w:b/>
          <w:bCs/>
          <w:sz w:val="22"/>
          <w:szCs w:val="22"/>
        </w:rPr>
        <w:t xml:space="preserve">reach, local impact: </w:t>
      </w:r>
      <w:r w:rsidRPr="00353DB0">
        <w:rPr>
          <w:rFonts w:ascii="Tahoma" w:hAnsi="Tahoma" w:cs="Tahoma"/>
          <w:sz w:val="22"/>
          <w:szCs w:val="22"/>
        </w:rPr>
        <w:t xml:space="preserve">GL </w:t>
      </w:r>
      <w:proofErr w:type="gramStart"/>
      <w:r w:rsidRPr="00353DB0">
        <w:rPr>
          <w:rFonts w:ascii="Tahoma" w:hAnsi="Tahoma" w:cs="Tahoma"/>
          <w:sz w:val="22"/>
          <w:szCs w:val="22"/>
        </w:rPr>
        <w:t>operates</w:t>
      </w:r>
      <w:proofErr w:type="gramEnd"/>
      <w:r w:rsidRPr="00353DB0">
        <w:rPr>
          <w:rFonts w:ascii="Tahoma" w:hAnsi="Tahoma" w:cs="Tahoma"/>
          <w:sz w:val="22"/>
          <w:szCs w:val="22"/>
        </w:rPr>
        <w:t xml:space="preserve"> across 10+ SADC countries, connecting grassroots action with regional advocacy through strong local partnerships.</w:t>
      </w:r>
    </w:p>
    <w:p w14:paraId="640684C0" w14:textId="6D39268F" w:rsidR="00676868" w:rsidRPr="00353DB0" w:rsidRDefault="00676868" w:rsidP="00C96598">
      <w:pPr>
        <w:pStyle w:val="ListParagraph"/>
        <w:numPr>
          <w:ilvl w:val="0"/>
          <w:numId w:val="76"/>
        </w:numPr>
        <w:spacing w:after="0" w:line="259" w:lineRule="auto"/>
        <w:contextualSpacing w:val="0"/>
        <w:rPr>
          <w:rFonts w:ascii="Tahoma" w:hAnsi="Tahoma" w:cs="Tahoma"/>
          <w:sz w:val="22"/>
          <w:szCs w:val="22"/>
        </w:rPr>
      </w:pPr>
      <w:r w:rsidRPr="00353DB0">
        <w:rPr>
          <w:rFonts w:ascii="Tahoma" w:hAnsi="Tahoma" w:cs="Tahoma"/>
          <w:b/>
          <w:bCs/>
          <w:sz w:val="22"/>
          <w:szCs w:val="22"/>
        </w:rPr>
        <w:t xml:space="preserve">Policy </w:t>
      </w:r>
      <w:r w:rsidR="006024F5" w:rsidRPr="00353DB0">
        <w:rPr>
          <w:rFonts w:ascii="Tahoma" w:hAnsi="Tahoma" w:cs="Tahoma"/>
          <w:b/>
          <w:bCs/>
          <w:sz w:val="22"/>
          <w:szCs w:val="22"/>
        </w:rPr>
        <w:t>into practice</w:t>
      </w:r>
      <w:r w:rsidRPr="00353DB0">
        <w:rPr>
          <w:rFonts w:ascii="Tahoma" w:hAnsi="Tahoma" w:cs="Tahoma"/>
          <w:b/>
          <w:bCs/>
          <w:sz w:val="22"/>
          <w:szCs w:val="22"/>
        </w:rPr>
        <w:t xml:space="preserve">; </w:t>
      </w:r>
      <w:r w:rsidRPr="00353DB0">
        <w:rPr>
          <w:rFonts w:ascii="Tahoma" w:hAnsi="Tahoma" w:cs="Tahoma"/>
          <w:sz w:val="22"/>
          <w:szCs w:val="22"/>
        </w:rPr>
        <w:t>We turn gender commitments into real change by supporting local governments to implement gender-responsive governance and services.</w:t>
      </w:r>
    </w:p>
    <w:p w14:paraId="691FA20C" w14:textId="5C4EDE86" w:rsidR="00676868" w:rsidRPr="00353DB0" w:rsidRDefault="00676868" w:rsidP="00C96598">
      <w:pPr>
        <w:pStyle w:val="ListParagraph"/>
        <w:numPr>
          <w:ilvl w:val="0"/>
          <w:numId w:val="76"/>
        </w:numPr>
        <w:spacing w:after="0" w:line="259" w:lineRule="auto"/>
        <w:contextualSpacing w:val="0"/>
        <w:rPr>
          <w:rFonts w:ascii="Tahoma" w:hAnsi="Tahoma" w:cs="Tahoma"/>
          <w:sz w:val="22"/>
          <w:szCs w:val="22"/>
        </w:rPr>
      </w:pPr>
      <w:r w:rsidRPr="00353DB0">
        <w:rPr>
          <w:rFonts w:ascii="Tahoma" w:hAnsi="Tahoma" w:cs="Tahoma"/>
          <w:b/>
          <w:bCs/>
          <w:sz w:val="22"/>
          <w:szCs w:val="22"/>
        </w:rPr>
        <w:t>Evidence-</w:t>
      </w:r>
      <w:r w:rsidR="006024F5" w:rsidRPr="00353DB0">
        <w:rPr>
          <w:rFonts w:ascii="Tahoma" w:hAnsi="Tahoma" w:cs="Tahoma"/>
          <w:b/>
          <w:bCs/>
          <w:sz w:val="22"/>
          <w:szCs w:val="22"/>
        </w:rPr>
        <w:t>based advocacy</w:t>
      </w:r>
      <w:r w:rsidRPr="00353DB0">
        <w:rPr>
          <w:rFonts w:ascii="Tahoma" w:hAnsi="Tahoma" w:cs="Tahoma"/>
          <w:b/>
          <w:bCs/>
          <w:sz w:val="22"/>
          <w:szCs w:val="22"/>
        </w:rPr>
        <w:t xml:space="preserve">: </w:t>
      </w:r>
      <w:r w:rsidRPr="00353DB0">
        <w:rPr>
          <w:rFonts w:ascii="Tahoma" w:hAnsi="Tahoma" w:cs="Tahoma"/>
          <w:sz w:val="22"/>
          <w:szCs w:val="22"/>
        </w:rPr>
        <w:t>Tools like the #VoiceandChoice Barometer and Gender Progress Score ground our campaigns in research and track progress.</w:t>
      </w:r>
    </w:p>
    <w:p w14:paraId="7D98A090" w14:textId="2EAAEA96" w:rsidR="00676868" w:rsidRPr="00353DB0" w:rsidRDefault="00676868" w:rsidP="00C96598">
      <w:pPr>
        <w:pStyle w:val="ListParagraph"/>
        <w:numPr>
          <w:ilvl w:val="0"/>
          <w:numId w:val="76"/>
        </w:numPr>
        <w:spacing w:after="0" w:line="259" w:lineRule="auto"/>
        <w:contextualSpacing w:val="0"/>
        <w:rPr>
          <w:rFonts w:ascii="Tahoma" w:hAnsi="Tahoma" w:cs="Tahoma"/>
          <w:sz w:val="22"/>
          <w:szCs w:val="22"/>
        </w:rPr>
      </w:pPr>
      <w:r w:rsidRPr="00353DB0">
        <w:rPr>
          <w:rFonts w:ascii="Tahoma" w:hAnsi="Tahoma" w:cs="Tahoma"/>
          <w:b/>
          <w:bCs/>
          <w:sz w:val="22"/>
          <w:szCs w:val="22"/>
        </w:rPr>
        <w:t xml:space="preserve">Movement </w:t>
      </w:r>
      <w:r w:rsidR="006024F5" w:rsidRPr="00353DB0">
        <w:rPr>
          <w:rFonts w:ascii="Tahoma" w:hAnsi="Tahoma" w:cs="Tahoma"/>
          <w:b/>
          <w:bCs/>
          <w:sz w:val="22"/>
          <w:szCs w:val="22"/>
        </w:rPr>
        <w:t>building power</w:t>
      </w:r>
      <w:r w:rsidRPr="00353DB0">
        <w:rPr>
          <w:rFonts w:ascii="Tahoma" w:hAnsi="Tahoma" w:cs="Tahoma"/>
          <w:b/>
          <w:bCs/>
          <w:sz w:val="22"/>
          <w:szCs w:val="22"/>
        </w:rPr>
        <w:t xml:space="preserve">: </w:t>
      </w:r>
      <w:r w:rsidRPr="00353DB0">
        <w:rPr>
          <w:rFonts w:ascii="Tahoma" w:hAnsi="Tahoma" w:cs="Tahoma"/>
          <w:sz w:val="22"/>
          <w:szCs w:val="22"/>
        </w:rPr>
        <w:t>As secretariat of the SADC Gender Protocol Alliance and global coalition co-lead, GL drives sustained feminist movement building.</w:t>
      </w:r>
    </w:p>
    <w:p w14:paraId="6354BE54" w14:textId="1B4A0FDC" w:rsidR="00676868" w:rsidRPr="00353DB0" w:rsidRDefault="00676868" w:rsidP="00C96598">
      <w:pPr>
        <w:pStyle w:val="ListParagraph"/>
        <w:numPr>
          <w:ilvl w:val="0"/>
          <w:numId w:val="76"/>
        </w:numPr>
        <w:spacing w:after="0" w:line="259" w:lineRule="auto"/>
        <w:contextualSpacing w:val="0"/>
        <w:rPr>
          <w:rFonts w:ascii="Tahoma" w:hAnsi="Tahoma" w:cs="Tahoma"/>
          <w:sz w:val="22"/>
          <w:szCs w:val="22"/>
        </w:rPr>
      </w:pPr>
      <w:r w:rsidRPr="00353DB0">
        <w:rPr>
          <w:rFonts w:ascii="Tahoma" w:hAnsi="Tahoma" w:cs="Tahoma"/>
          <w:b/>
          <w:bCs/>
          <w:sz w:val="22"/>
          <w:szCs w:val="22"/>
        </w:rPr>
        <w:t xml:space="preserve">Feminist </w:t>
      </w:r>
      <w:r w:rsidR="006024F5" w:rsidRPr="00353DB0">
        <w:rPr>
          <w:rFonts w:ascii="Tahoma" w:hAnsi="Tahoma" w:cs="Tahoma"/>
          <w:b/>
          <w:bCs/>
          <w:sz w:val="22"/>
          <w:szCs w:val="22"/>
        </w:rPr>
        <w:t>and people-centred</w:t>
      </w:r>
      <w:r w:rsidRPr="00353DB0">
        <w:rPr>
          <w:rFonts w:ascii="Tahoma" w:hAnsi="Tahoma" w:cs="Tahoma"/>
          <w:b/>
          <w:bCs/>
          <w:sz w:val="22"/>
          <w:szCs w:val="22"/>
        </w:rPr>
        <w:t xml:space="preserve">: </w:t>
      </w:r>
      <w:r w:rsidRPr="00353DB0">
        <w:rPr>
          <w:rFonts w:ascii="Tahoma" w:hAnsi="Tahoma" w:cs="Tahoma"/>
          <w:sz w:val="22"/>
          <w:szCs w:val="22"/>
        </w:rPr>
        <w:t xml:space="preserve">Our work </w:t>
      </w:r>
      <w:proofErr w:type="gramStart"/>
      <w:r w:rsidRPr="00353DB0">
        <w:rPr>
          <w:rFonts w:ascii="Tahoma" w:hAnsi="Tahoma" w:cs="Tahoma"/>
          <w:sz w:val="22"/>
          <w:szCs w:val="22"/>
        </w:rPr>
        <w:t>is grounded</w:t>
      </w:r>
      <w:proofErr w:type="gramEnd"/>
      <w:r w:rsidRPr="00353DB0">
        <w:rPr>
          <w:rFonts w:ascii="Tahoma" w:hAnsi="Tahoma" w:cs="Tahoma"/>
          <w:sz w:val="22"/>
          <w:szCs w:val="22"/>
        </w:rPr>
        <w:t xml:space="preserve"> in African feminism, prioritising women’s voices, agency, and lived experiences.</w:t>
      </w:r>
    </w:p>
    <w:p w14:paraId="45168CD5" w14:textId="0F1FABC7" w:rsidR="00676868" w:rsidRPr="00353DB0" w:rsidRDefault="00676868" w:rsidP="00C96598">
      <w:pPr>
        <w:pStyle w:val="ListParagraph"/>
        <w:numPr>
          <w:ilvl w:val="0"/>
          <w:numId w:val="76"/>
        </w:numPr>
        <w:spacing w:after="0" w:line="259" w:lineRule="auto"/>
        <w:contextualSpacing w:val="0"/>
        <w:rPr>
          <w:rFonts w:ascii="Tahoma" w:hAnsi="Tahoma" w:cs="Tahoma"/>
          <w:sz w:val="22"/>
          <w:szCs w:val="22"/>
        </w:rPr>
      </w:pPr>
      <w:r w:rsidRPr="00353DB0">
        <w:rPr>
          <w:rFonts w:ascii="Tahoma" w:hAnsi="Tahoma" w:cs="Tahoma"/>
          <w:b/>
          <w:bCs/>
          <w:sz w:val="22"/>
          <w:szCs w:val="22"/>
        </w:rPr>
        <w:t xml:space="preserve">Integrated </w:t>
      </w:r>
      <w:r w:rsidR="006024F5" w:rsidRPr="00353DB0">
        <w:rPr>
          <w:rFonts w:ascii="Tahoma" w:hAnsi="Tahoma" w:cs="Tahoma"/>
          <w:b/>
          <w:bCs/>
          <w:sz w:val="22"/>
          <w:szCs w:val="22"/>
        </w:rPr>
        <w:t>communicati</w:t>
      </w:r>
      <w:r w:rsidRPr="00353DB0">
        <w:rPr>
          <w:rFonts w:ascii="Tahoma" w:hAnsi="Tahoma" w:cs="Tahoma"/>
          <w:b/>
          <w:bCs/>
          <w:sz w:val="22"/>
          <w:szCs w:val="22"/>
        </w:rPr>
        <w:t xml:space="preserve">ons: </w:t>
      </w:r>
      <w:r w:rsidRPr="00353DB0">
        <w:rPr>
          <w:rFonts w:ascii="Tahoma" w:hAnsi="Tahoma" w:cs="Tahoma"/>
          <w:sz w:val="22"/>
          <w:szCs w:val="22"/>
        </w:rPr>
        <w:t>We use media, storytelling, and digital tools to shift norms, amplify voices, and drive social change.</w:t>
      </w:r>
    </w:p>
    <w:p w14:paraId="0D25ABF0" w14:textId="22D55B72" w:rsidR="00676868" w:rsidRPr="00353DB0" w:rsidRDefault="00676868" w:rsidP="00C96598">
      <w:pPr>
        <w:pStyle w:val="ListParagraph"/>
        <w:numPr>
          <w:ilvl w:val="0"/>
          <w:numId w:val="76"/>
        </w:numPr>
        <w:spacing w:after="0" w:line="259" w:lineRule="auto"/>
        <w:contextualSpacing w:val="0"/>
        <w:rPr>
          <w:rFonts w:ascii="Tahoma" w:hAnsi="Tahoma" w:cs="Tahoma"/>
          <w:sz w:val="22"/>
          <w:szCs w:val="22"/>
        </w:rPr>
      </w:pPr>
      <w:r w:rsidRPr="00353DB0">
        <w:rPr>
          <w:rFonts w:ascii="Tahoma" w:hAnsi="Tahoma" w:cs="Tahoma"/>
          <w:b/>
          <w:bCs/>
          <w:sz w:val="22"/>
          <w:szCs w:val="22"/>
        </w:rPr>
        <w:t xml:space="preserve">Sustainability </w:t>
      </w:r>
      <w:r w:rsidR="006024F5" w:rsidRPr="00353DB0">
        <w:rPr>
          <w:rFonts w:ascii="Tahoma" w:hAnsi="Tahoma" w:cs="Tahoma"/>
          <w:b/>
          <w:bCs/>
          <w:sz w:val="22"/>
          <w:szCs w:val="22"/>
        </w:rPr>
        <w:t>in action</w:t>
      </w:r>
      <w:r w:rsidRPr="00353DB0">
        <w:rPr>
          <w:rFonts w:ascii="Tahoma" w:hAnsi="Tahoma" w:cs="Tahoma"/>
          <w:b/>
          <w:bCs/>
          <w:sz w:val="22"/>
          <w:szCs w:val="22"/>
        </w:rPr>
        <w:t xml:space="preserve">: </w:t>
      </w:r>
      <w:r w:rsidRPr="00353DB0">
        <w:rPr>
          <w:rFonts w:ascii="Tahoma" w:hAnsi="Tahoma" w:cs="Tahoma"/>
          <w:sz w:val="22"/>
          <w:szCs w:val="22"/>
        </w:rPr>
        <w:t>GL models resilience through a hybrid structure that includes grant-making, advisory services, training, and social enterprise.</w:t>
      </w:r>
    </w:p>
    <w:p w14:paraId="12B5A2B1" w14:textId="77777777" w:rsidR="00676868" w:rsidRPr="00353DB0" w:rsidRDefault="00676868" w:rsidP="00C96598">
      <w:pPr>
        <w:spacing w:after="0" w:line="259" w:lineRule="auto"/>
        <w:rPr>
          <w:rFonts w:ascii="Tahoma" w:hAnsi="Tahoma" w:cs="Tahoma"/>
          <w:b/>
          <w:bCs/>
          <w:sz w:val="22"/>
          <w:szCs w:val="22"/>
          <w:lang w:val="en-ZA"/>
        </w:rPr>
      </w:pPr>
    </w:p>
    <w:p w14:paraId="7446AC81" w14:textId="2E862664" w:rsidR="003B7D9E" w:rsidRPr="00B73F0C" w:rsidRDefault="003B7D9E" w:rsidP="00C96598">
      <w:pPr>
        <w:pStyle w:val="Heading2"/>
        <w:spacing w:line="259" w:lineRule="auto"/>
        <w:rPr>
          <w:lang w:val="en-ZA"/>
        </w:rPr>
      </w:pPr>
      <w:bookmarkStart w:id="16" w:name="_Toc208998587"/>
      <w:r w:rsidRPr="00B73F0C">
        <w:rPr>
          <w:lang w:val="en-ZA"/>
        </w:rPr>
        <w:t>Framing</w:t>
      </w:r>
      <w:r w:rsidR="006024F5" w:rsidRPr="00B73F0C">
        <w:rPr>
          <w:lang w:val="en-ZA"/>
        </w:rPr>
        <w:t xml:space="preserve"> for audiences</w:t>
      </w:r>
      <w:bookmarkEnd w:id="16"/>
    </w:p>
    <w:p w14:paraId="2A667828" w14:textId="77777777" w:rsidR="006024F5" w:rsidRPr="00B73F0C" w:rsidRDefault="006024F5" w:rsidP="00C96598">
      <w:pPr>
        <w:spacing w:after="0" w:line="259" w:lineRule="auto"/>
        <w:textDirection w:val="btLr"/>
        <w:rPr>
          <w:rFonts w:ascii="Tahoma" w:eastAsia="Calibri" w:hAnsi="Tahoma" w:cs="Tahoma"/>
          <w:bCs/>
          <w:color w:val="000000"/>
          <w:sz w:val="22"/>
          <w:szCs w:val="22"/>
        </w:rPr>
      </w:pPr>
    </w:p>
    <w:p w14:paraId="62C9ADD2" w14:textId="358576FA" w:rsidR="00B73F0C" w:rsidRPr="00B73F0C" w:rsidRDefault="00B73F0C" w:rsidP="00C96598">
      <w:pPr>
        <w:spacing w:after="0" w:line="259" w:lineRule="auto"/>
        <w:textDirection w:val="btLr"/>
        <w:rPr>
          <w:rFonts w:ascii="Tahoma" w:eastAsia="Calibri" w:hAnsi="Tahoma" w:cs="Tahoma"/>
          <w:bCs/>
          <w:sz w:val="22"/>
          <w:szCs w:val="22"/>
        </w:rPr>
      </w:pPr>
      <w:r w:rsidRPr="00B73F0C">
        <w:rPr>
          <w:rFonts w:ascii="Tahoma" w:eastAsia="Calibri" w:hAnsi="Tahoma" w:cs="Tahoma"/>
          <w:bCs/>
          <w:sz w:val="22"/>
          <w:szCs w:val="22"/>
        </w:rPr>
        <w:t>Framing is more than just how we share information—it’s about shaping meaning. By choosing what to emphasise and how to present it, framing guides how audiences understand, connect with, and act on an issue.</w:t>
      </w:r>
    </w:p>
    <w:p w14:paraId="18E1C636" w14:textId="77777777" w:rsidR="00B73F0C" w:rsidRDefault="00B73F0C" w:rsidP="00C96598">
      <w:pPr>
        <w:spacing w:after="0" w:line="259" w:lineRule="auto"/>
        <w:textDirection w:val="btLr"/>
        <w:rPr>
          <w:rFonts w:ascii="Tahoma" w:eastAsia="Calibri" w:hAnsi="Tahoma" w:cs="Tahoma"/>
          <w:b/>
          <w:sz w:val="22"/>
          <w:szCs w:val="22"/>
        </w:rPr>
      </w:pPr>
    </w:p>
    <w:p w14:paraId="7215E2D1" w14:textId="1F3FD132" w:rsidR="00B11373" w:rsidRPr="00B73F0C" w:rsidRDefault="00B73F0C" w:rsidP="00C96598">
      <w:pPr>
        <w:spacing w:after="0" w:line="259" w:lineRule="auto"/>
        <w:textDirection w:val="btLr"/>
        <w:rPr>
          <w:rFonts w:ascii="Tahoma" w:eastAsia="Calibri" w:hAnsi="Tahoma" w:cs="Tahoma"/>
          <w:b/>
          <w:sz w:val="22"/>
          <w:szCs w:val="22"/>
        </w:rPr>
      </w:pPr>
      <w:r>
        <w:rPr>
          <w:rFonts w:ascii="Tahoma" w:eastAsia="Calibri" w:hAnsi="Tahoma" w:cs="Tahoma"/>
          <w:b/>
          <w:sz w:val="22"/>
          <w:szCs w:val="22"/>
        </w:rPr>
        <w:t>Framing explained</w:t>
      </w:r>
    </w:p>
    <w:p w14:paraId="4CAB5952" w14:textId="77777777" w:rsidR="00B11373" w:rsidRPr="00B11373" w:rsidRDefault="00B11373" w:rsidP="00C96598">
      <w:pPr>
        <w:spacing w:after="0" w:line="259" w:lineRule="auto"/>
        <w:textDirection w:val="btLr"/>
        <w:rPr>
          <w:rFonts w:ascii="Tahoma" w:eastAsia="Calibri" w:hAnsi="Tahoma" w:cs="Tahoma"/>
          <w:bCs/>
          <w:color w:val="000000"/>
          <w:sz w:val="22"/>
          <w:szCs w:val="22"/>
        </w:rPr>
      </w:pPr>
      <w:r w:rsidRPr="00B11373">
        <w:rPr>
          <w:rFonts w:ascii="Tahoma" w:eastAsia="Calibri" w:hAnsi="Tahoma" w:cs="Tahoma"/>
          <w:bCs/>
          <w:color w:val="000000"/>
          <w:sz w:val="22"/>
          <w:szCs w:val="22"/>
        </w:rPr>
        <w:t xml:space="preserve">Framing refers to the strategic presentation of an issue or message to influence how people interpret, understand, and engage with it. It involves selecting certain aspects to highlight while downplaying or omitting others, shaping the context in which the issue </w:t>
      </w:r>
      <w:proofErr w:type="gramStart"/>
      <w:r w:rsidRPr="00B11373">
        <w:rPr>
          <w:rFonts w:ascii="Tahoma" w:eastAsia="Calibri" w:hAnsi="Tahoma" w:cs="Tahoma"/>
          <w:bCs/>
          <w:color w:val="000000"/>
          <w:sz w:val="22"/>
          <w:szCs w:val="22"/>
        </w:rPr>
        <w:t>is perceived</w:t>
      </w:r>
      <w:proofErr w:type="gramEnd"/>
      <w:r w:rsidRPr="00B11373">
        <w:rPr>
          <w:rFonts w:ascii="Tahoma" w:eastAsia="Calibri" w:hAnsi="Tahoma" w:cs="Tahoma"/>
          <w:bCs/>
          <w:color w:val="000000"/>
          <w:sz w:val="22"/>
          <w:szCs w:val="22"/>
        </w:rPr>
        <w:t>. The goal of framing is to align the issue with the values, priorities, and emotions of the intended audience, thereby increasing the likelihood of support or action.</w:t>
      </w:r>
    </w:p>
    <w:p w14:paraId="648E801E" w14:textId="77777777" w:rsidR="00B11373" w:rsidRPr="00B11373" w:rsidRDefault="00B11373" w:rsidP="00C96598">
      <w:pPr>
        <w:spacing w:after="0" w:line="259" w:lineRule="auto"/>
        <w:textDirection w:val="btLr"/>
        <w:rPr>
          <w:rFonts w:ascii="Tahoma" w:eastAsia="Calibri" w:hAnsi="Tahoma" w:cs="Tahoma"/>
          <w:bCs/>
          <w:color w:val="000000"/>
          <w:sz w:val="22"/>
          <w:szCs w:val="22"/>
        </w:rPr>
      </w:pPr>
    </w:p>
    <w:p w14:paraId="49D5FD3A" w14:textId="77777777" w:rsidR="00B11373" w:rsidRPr="007D5E40" w:rsidRDefault="00B11373" w:rsidP="00C96598">
      <w:pPr>
        <w:spacing w:after="0" w:line="259" w:lineRule="auto"/>
        <w:textDirection w:val="btLr"/>
        <w:rPr>
          <w:rFonts w:ascii="Tahoma" w:eastAsia="Calibri" w:hAnsi="Tahoma" w:cs="Tahoma"/>
          <w:b/>
          <w:color w:val="000000"/>
          <w:sz w:val="22"/>
          <w:szCs w:val="22"/>
        </w:rPr>
      </w:pPr>
      <w:r w:rsidRPr="007D5E40">
        <w:rPr>
          <w:rFonts w:ascii="Tahoma" w:eastAsia="Calibri" w:hAnsi="Tahoma" w:cs="Tahoma"/>
          <w:b/>
          <w:color w:val="000000"/>
          <w:sz w:val="22"/>
          <w:szCs w:val="22"/>
        </w:rPr>
        <w:t>Framing informs content &amp; tactics</w:t>
      </w:r>
    </w:p>
    <w:p w14:paraId="1EA1B20B" w14:textId="77777777" w:rsidR="00B11373" w:rsidRDefault="00B11373" w:rsidP="00C96598">
      <w:pPr>
        <w:spacing w:after="0" w:line="259" w:lineRule="auto"/>
        <w:textDirection w:val="btLr"/>
        <w:rPr>
          <w:rFonts w:ascii="Tahoma" w:eastAsia="Calibri" w:hAnsi="Tahoma" w:cs="Tahoma"/>
          <w:bCs/>
          <w:color w:val="000000"/>
          <w:sz w:val="22"/>
          <w:szCs w:val="22"/>
        </w:rPr>
      </w:pPr>
      <w:r w:rsidRPr="00B11373">
        <w:rPr>
          <w:rFonts w:ascii="Tahoma" w:eastAsia="Calibri" w:hAnsi="Tahoma" w:cs="Tahoma"/>
          <w:bCs/>
          <w:color w:val="000000"/>
          <w:sz w:val="22"/>
          <w:szCs w:val="22"/>
        </w:rPr>
        <w:t xml:space="preserve">While framing focuses on the message and content (i.e information), this directly links to content format and communications tactics. On any issue, the actively involved, unaware, and hostile and opposed will require differently framed messages and information, delivered to them in different ways through different communications tactics. </w:t>
      </w:r>
    </w:p>
    <w:p w14:paraId="4B7FAF6A" w14:textId="77777777" w:rsidR="00B11373" w:rsidRDefault="00B11373" w:rsidP="00C96598">
      <w:pPr>
        <w:spacing w:after="0" w:line="259" w:lineRule="auto"/>
        <w:textDirection w:val="btLr"/>
        <w:rPr>
          <w:rFonts w:ascii="Tahoma" w:eastAsia="Calibri" w:hAnsi="Tahoma" w:cs="Tahoma"/>
          <w:bCs/>
          <w:color w:val="000000"/>
          <w:sz w:val="22"/>
          <w:szCs w:val="22"/>
        </w:rPr>
      </w:pPr>
    </w:p>
    <w:tbl>
      <w:tblPr>
        <w:tblStyle w:val="TableGrid"/>
        <w:tblW w:w="0" w:type="auto"/>
        <w:shd w:val="clear" w:color="auto" w:fill="F2CEED" w:themeFill="accent5" w:themeFillTint="33"/>
        <w:tblLook w:val="04A0" w:firstRow="1" w:lastRow="0" w:firstColumn="1" w:lastColumn="0" w:noHBand="0" w:noVBand="1"/>
      </w:tblPr>
      <w:tblGrid>
        <w:gridCol w:w="9628"/>
      </w:tblGrid>
      <w:tr w:rsidR="00B11373" w14:paraId="67EB1505" w14:textId="77777777" w:rsidTr="00B11373">
        <w:tc>
          <w:tcPr>
            <w:tcW w:w="9628" w:type="dxa"/>
            <w:shd w:val="clear" w:color="auto" w:fill="F2CEED" w:themeFill="accent5" w:themeFillTint="33"/>
          </w:tcPr>
          <w:p w14:paraId="10911318" w14:textId="48C3A989" w:rsidR="00B11373" w:rsidRPr="00B11373" w:rsidRDefault="00B11373" w:rsidP="00C96598">
            <w:pPr>
              <w:spacing w:line="259" w:lineRule="auto"/>
              <w:textDirection w:val="btLr"/>
              <w:rPr>
                <w:rFonts w:ascii="Tahoma" w:eastAsia="Calibri" w:hAnsi="Tahoma" w:cs="Tahoma"/>
                <w:b/>
                <w:color w:val="000000"/>
                <w:sz w:val="22"/>
                <w:szCs w:val="22"/>
              </w:rPr>
            </w:pPr>
            <w:r w:rsidRPr="00B11373">
              <w:rPr>
                <w:rFonts w:ascii="Tahoma" w:eastAsia="Calibri" w:hAnsi="Tahoma" w:cs="Tahoma"/>
                <w:b/>
                <w:color w:val="000000"/>
                <w:sz w:val="22"/>
                <w:szCs w:val="22"/>
              </w:rPr>
              <w:t>In practice</w:t>
            </w:r>
            <w:r w:rsidR="00B73F0C">
              <w:rPr>
                <w:rFonts w:ascii="Tahoma" w:eastAsia="Calibri" w:hAnsi="Tahoma" w:cs="Tahoma"/>
                <w:b/>
                <w:color w:val="000000"/>
                <w:sz w:val="22"/>
                <w:szCs w:val="22"/>
              </w:rPr>
              <w:t>: Tips for framing</w:t>
            </w:r>
          </w:p>
          <w:p w14:paraId="28963D89" w14:textId="77777777" w:rsidR="00B11373" w:rsidRDefault="00B11373" w:rsidP="00C96598">
            <w:pPr>
              <w:spacing w:line="259" w:lineRule="auto"/>
              <w:textDirection w:val="btLr"/>
              <w:rPr>
                <w:rFonts w:ascii="Tahoma" w:eastAsia="Calibri" w:hAnsi="Tahoma" w:cs="Tahoma"/>
                <w:bCs/>
                <w:color w:val="000000"/>
                <w:sz w:val="22"/>
                <w:szCs w:val="22"/>
              </w:rPr>
            </w:pPr>
          </w:p>
          <w:p w14:paraId="26C384FE" w14:textId="77777777" w:rsidR="00B11373" w:rsidRPr="00353DB0" w:rsidRDefault="00B11373" w:rsidP="00C96598">
            <w:pPr>
              <w:spacing w:line="259" w:lineRule="auto"/>
              <w:textDirection w:val="btLr"/>
              <w:rPr>
                <w:rFonts w:ascii="Tahoma" w:hAnsi="Tahoma" w:cs="Tahoma"/>
                <w:bCs/>
                <w:sz w:val="22"/>
                <w:szCs w:val="22"/>
              </w:rPr>
            </w:pPr>
            <w:r w:rsidRPr="00353DB0">
              <w:rPr>
                <w:rFonts w:ascii="Tahoma" w:eastAsia="Calibri" w:hAnsi="Tahoma" w:cs="Tahoma"/>
                <w:bCs/>
                <w:color w:val="000000"/>
                <w:sz w:val="22"/>
                <w:szCs w:val="22"/>
              </w:rPr>
              <w:t xml:space="preserve">Framing is not about changing what you want to say, it’s about saying it in a way that best resonates with a certain audience. </w:t>
            </w:r>
          </w:p>
          <w:p w14:paraId="35D1BE0B" w14:textId="77777777" w:rsidR="00B11373" w:rsidRPr="00B11373" w:rsidRDefault="00B11373" w:rsidP="00C96598">
            <w:pPr>
              <w:pStyle w:val="ListParagraph"/>
              <w:numPr>
                <w:ilvl w:val="0"/>
                <w:numId w:val="157"/>
              </w:numPr>
              <w:spacing w:line="259" w:lineRule="auto"/>
              <w:contextualSpacing w:val="0"/>
              <w:textDirection w:val="btLr"/>
              <w:rPr>
                <w:rFonts w:ascii="Tahoma" w:hAnsi="Tahoma" w:cs="Tahoma"/>
                <w:sz w:val="22"/>
                <w:szCs w:val="22"/>
              </w:rPr>
            </w:pPr>
            <w:r w:rsidRPr="00B11373">
              <w:rPr>
                <w:rFonts w:ascii="Tahoma" w:hAnsi="Tahoma" w:cs="Tahoma"/>
                <w:b/>
                <w:bCs/>
                <w:sz w:val="22"/>
                <w:szCs w:val="22"/>
                <w:lang w:val="en-US"/>
              </w:rPr>
              <w:t>Know your audience</w:t>
            </w:r>
            <w:r w:rsidRPr="00B11373">
              <w:rPr>
                <w:rFonts w:ascii="Tahoma" w:hAnsi="Tahoma" w:cs="Tahoma"/>
                <w:sz w:val="22"/>
                <w:szCs w:val="22"/>
                <w:lang w:val="en-US"/>
              </w:rPr>
              <w:t>: Understand who they are and what matters most to them.</w:t>
            </w:r>
          </w:p>
          <w:p w14:paraId="4A74878F" w14:textId="77777777" w:rsidR="00B11373" w:rsidRPr="00B11373" w:rsidRDefault="00B11373" w:rsidP="00C96598">
            <w:pPr>
              <w:pStyle w:val="ListParagraph"/>
              <w:numPr>
                <w:ilvl w:val="0"/>
                <w:numId w:val="157"/>
              </w:numPr>
              <w:spacing w:line="259" w:lineRule="auto"/>
              <w:contextualSpacing w:val="0"/>
              <w:textDirection w:val="btLr"/>
              <w:rPr>
                <w:rFonts w:ascii="Tahoma" w:hAnsi="Tahoma" w:cs="Tahoma"/>
                <w:sz w:val="22"/>
                <w:szCs w:val="22"/>
              </w:rPr>
            </w:pPr>
            <w:r w:rsidRPr="00B11373">
              <w:rPr>
                <w:rFonts w:ascii="Tahoma" w:hAnsi="Tahoma" w:cs="Tahoma"/>
                <w:b/>
                <w:bCs/>
                <w:sz w:val="22"/>
                <w:szCs w:val="22"/>
                <w:lang w:val="en-US"/>
              </w:rPr>
              <w:t>Make it relevant:</w:t>
            </w:r>
            <w:r w:rsidRPr="00B11373">
              <w:rPr>
                <w:rFonts w:ascii="Tahoma" w:hAnsi="Tahoma" w:cs="Tahoma"/>
                <w:sz w:val="22"/>
                <w:szCs w:val="22"/>
                <w:lang w:val="en-US"/>
              </w:rPr>
              <w:t xml:space="preserve"> Connect their priorities to the issue or action you’re addressing.</w:t>
            </w:r>
          </w:p>
          <w:p w14:paraId="73815170" w14:textId="77777777" w:rsidR="00B11373" w:rsidRPr="00B11373" w:rsidRDefault="00B11373" w:rsidP="00C96598">
            <w:pPr>
              <w:pStyle w:val="ListParagraph"/>
              <w:numPr>
                <w:ilvl w:val="0"/>
                <w:numId w:val="157"/>
              </w:numPr>
              <w:spacing w:line="259" w:lineRule="auto"/>
              <w:contextualSpacing w:val="0"/>
              <w:textDirection w:val="btLr"/>
              <w:rPr>
                <w:rFonts w:ascii="Tahoma" w:hAnsi="Tahoma" w:cs="Tahoma"/>
                <w:sz w:val="22"/>
                <w:szCs w:val="22"/>
              </w:rPr>
            </w:pPr>
            <w:r w:rsidRPr="00B11373">
              <w:rPr>
                <w:rFonts w:ascii="Tahoma" w:eastAsia="Calibri" w:hAnsi="Tahoma" w:cs="Tahoma"/>
                <w:b/>
                <w:color w:val="000000"/>
                <w:sz w:val="22"/>
                <w:szCs w:val="22"/>
              </w:rPr>
              <w:t>Provide best information</w:t>
            </w:r>
            <w:r w:rsidRPr="00B11373">
              <w:rPr>
                <w:rFonts w:ascii="Tahoma" w:hAnsi="Tahoma" w:cs="Tahoma"/>
                <w:sz w:val="22"/>
                <w:szCs w:val="22"/>
                <w:lang w:val="en-US"/>
              </w:rPr>
              <w:t xml:space="preserve">: Share clear information </w:t>
            </w:r>
            <w:r w:rsidRPr="00B11373">
              <w:rPr>
                <w:rFonts w:ascii="Tahoma" w:eastAsia="Calibri" w:hAnsi="Tahoma" w:cs="Tahoma"/>
                <w:color w:val="000000"/>
                <w:sz w:val="22"/>
                <w:szCs w:val="22"/>
              </w:rPr>
              <w:t xml:space="preserve">they need and want, share </w:t>
            </w:r>
            <w:r w:rsidRPr="00B11373">
              <w:rPr>
                <w:rFonts w:ascii="Tahoma" w:hAnsi="Tahoma" w:cs="Tahoma"/>
                <w:sz w:val="22"/>
                <w:szCs w:val="22"/>
                <w:lang w:val="en-US"/>
              </w:rPr>
              <w:t>stories to humanize.</w:t>
            </w:r>
          </w:p>
          <w:p w14:paraId="431E2362" w14:textId="77777777" w:rsidR="00B11373" w:rsidRPr="00B11373" w:rsidRDefault="00B11373" w:rsidP="00C96598">
            <w:pPr>
              <w:pStyle w:val="ListParagraph"/>
              <w:numPr>
                <w:ilvl w:val="0"/>
                <w:numId w:val="157"/>
              </w:numPr>
              <w:spacing w:line="259" w:lineRule="auto"/>
              <w:contextualSpacing w:val="0"/>
              <w:textDirection w:val="btLr"/>
              <w:rPr>
                <w:rFonts w:ascii="Tahoma" w:hAnsi="Tahoma" w:cs="Tahoma"/>
                <w:sz w:val="22"/>
                <w:szCs w:val="22"/>
              </w:rPr>
            </w:pPr>
            <w:r w:rsidRPr="00B11373">
              <w:rPr>
                <w:rFonts w:ascii="Tahoma" w:hAnsi="Tahoma" w:cs="Tahoma"/>
                <w:b/>
                <w:bCs/>
                <w:sz w:val="22"/>
                <w:szCs w:val="22"/>
                <w:lang w:val="en-US"/>
              </w:rPr>
              <w:t>Choose the right fit</w:t>
            </w:r>
            <w:r w:rsidRPr="00B11373">
              <w:rPr>
                <w:rFonts w:ascii="Tahoma" w:hAnsi="Tahoma" w:cs="Tahoma"/>
                <w:sz w:val="22"/>
                <w:szCs w:val="22"/>
                <w:lang w:val="en-US"/>
              </w:rPr>
              <w:t xml:space="preserve">: Deliver content in the best format and on the </w:t>
            </w:r>
            <w:proofErr w:type="gramStart"/>
            <w:r w:rsidRPr="00B11373">
              <w:rPr>
                <w:rFonts w:ascii="Tahoma" w:hAnsi="Tahoma" w:cs="Tahoma"/>
                <w:sz w:val="22"/>
                <w:szCs w:val="22"/>
                <w:lang w:val="en-US"/>
              </w:rPr>
              <w:t>platforms</w:t>
            </w:r>
            <w:proofErr w:type="gramEnd"/>
            <w:r w:rsidRPr="00B11373">
              <w:rPr>
                <w:rFonts w:ascii="Tahoma" w:hAnsi="Tahoma" w:cs="Tahoma"/>
                <w:sz w:val="22"/>
                <w:szCs w:val="22"/>
                <w:lang w:val="en-US"/>
              </w:rPr>
              <w:t xml:space="preserve"> they use most.</w:t>
            </w:r>
          </w:p>
          <w:p w14:paraId="76403D71" w14:textId="77777777" w:rsidR="00B11373" w:rsidRPr="00B11373" w:rsidRDefault="00B11373" w:rsidP="00C96598">
            <w:pPr>
              <w:pStyle w:val="ListParagraph"/>
              <w:numPr>
                <w:ilvl w:val="0"/>
                <w:numId w:val="157"/>
              </w:numPr>
              <w:spacing w:line="259" w:lineRule="auto"/>
              <w:contextualSpacing w:val="0"/>
              <w:textDirection w:val="btLr"/>
              <w:rPr>
                <w:rFonts w:ascii="Tahoma" w:hAnsi="Tahoma" w:cs="Tahoma"/>
                <w:sz w:val="22"/>
                <w:szCs w:val="22"/>
              </w:rPr>
            </w:pPr>
            <w:r w:rsidRPr="00B11373">
              <w:rPr>
                <w:rFonts w:ascii="Tahoma" w:hAnsi="Tahoma" w:cs="Tahoma"/>
                <w:b/>
                <w:bCs/>
                <w:sz w:val="22"/>
                <w:szCs w:val="22"/>
                <w:lang w:val="en-US"/>
              </w:rPr>
              <w:t>Keep it simple</w:t>
            </w:r>
            <w:r w:rsidRPr="00B11373">
              <w:rPr>
                <w:rFonts w:ascii="Tahoma" w:hAnsi="Tahoma" w:cs="Tahoma"/>
                <w:sz w:val="22"/>
                <w:szCs w:val="22"/>
                <w:lang w:val="en-US"/>
              </w:rPr>
              <w:t>: Avoid jargon—use clear, relatable language.</w:t>
            </w:r>
          </w:p>
          <w:p w14:paraId="198205E6" w14:textId="77777777" w:rsidR="00B11373" w:rsidRPr="00B11373" w:rsidRDefault="00B11373" w:rsidP="00C96598">
            <w:pPr>
              <w:pStyle w:val="ListParagraph"/>
              <w:numPr>
                <w:ilvl w:val="0"/>
                <w:numId w:val="157"/>
              </w:numPr>
              <w:spacing w:line="259" w:lineRule="auto"/>
              <w:contextualSpacing w:val="0"/>
              <w:textDirection w:val="btLr"/>
              <w:rPr>
                <w:rFonts w:ascii="Tahoma" w:hAnsi="Tahoma" w:cs="Tahoma"/>
                <w:sz w:val="22"/>
                <w:szCs w:val="22"/>
              </w:rPr>
            </w:pPr>
            <w:r w:rsidRPr="00B11373">
              <w:rPr>
                <w:rFonts w:ascii="Tahoma" w:hAnsi="Tahoma" w:cs="Tahoma"/>
                <w:b/>
                <w:bCs/>
                <w:sz w:val="22"/>
                <w:szCs w:val="22"/>
                <w:lang w:val="en-US"/>
              </w:rPr>
              <w:t>Focus on solutions:</w:t>
            </w:r>
            <w:r w:rsidRPr="00B11373">
              <w:rPr>
                <w:rFonts w:ascii="Tahoma" w:hAnsi="Tahoma" w:cs="Tahoma"/>
                <w:sz w:val="22"/>
                <w:szCs w:val="22"/>
                <w:lang w:val="en-US"/>
              </w:rPr>
              <w:t xml:space="preserve"> Use positive framing to inspire and motivate action.</w:t>
            </w:r>
          </w:p>
          <w:p w14:paraId="2C29071F" w14:textId="77777777" w:rsidR="00B11373" w:rsidRPr="00353DB0" w:rsidRDefault="00B11373" w:rsidP="00C96598">
            <w:pPr>
              <w:spacing w:line="259" w:lineRule="auto"/>
              <w:textDirection w:val="btLr"/>
              <w:rPr>
                <w:rFonts w:ascii="Tahoma" w:hAnsi="Tahoma" w:cs="Tahoma"/>
                <w:sz w:val="22"/>
                <w:szCs w:val="22"/>
              </w:rPr>
            </w:pPr>
          </w:p>
          <w:p w14:paraId="50F52722" w14:textId="5B5D0C52" w:rsidR="00B11373" w:rsidRDefault="00B11373" w:rsidP="00C96598">
            <w:pPr>
              <w:spacing w:line="259" w:lineRule="auto"/>
              <w:textDirection w:val="btLr"/>
              <w:rPr>
                <w:rFonts w:ascii="Tahoma" w:eastAsia="Calibri" w:hAnsi="Tahoma" w:cs="Tahoma"/>
                <w:bCs/>
                <w:color w:val="000000"/>
                <w:sz w:val="22"/>
                <w:szCs w:val="22"/>
              </w:rPr>
            </w:pPr>
          </w:p>
        </w:tc>
      </w:tr>
    </w:tbl>
    <w:p w14:paraId="7473A1E6" w14:textId="154BCA6F" w:rsidR="00A2527B" w:rsidRDefault="00A2527B" w:rsidP="00C96598">
      <w:pPr>
        <w:spacing w:after="0" w:line="259" w:lineRule="auto"/>
        <w:rPr>
          <w:rFonts w:ascii="Tahoma" w:hAnsi="Tahoma" w:cs="Tahoma"/>
          <w:b/>
          <w:bCs/>
          <w:sz w:val="22"/>
          <w:szCs w:val="22"/>
        </w:rPr>
        <w:sectPr w:rsidR="00A2527B" w:rsidSect="00B11373">
          <w:type w:val="nextColumn"/>
          <w:pgSz w:w="11906" w:h="16838"/>
          <w:pgMar w:top="1134" w:right="1134" w:bottom="1134" w:left="1134" w:header="708" w:footer="708" w:gutter="0"/>
          <w:cols w:space="708"/>
          <w:docGrid w:linePitch="360"/>
        </w:sectPr>
      </w:pPr>
    </w:p>
    <w:p w14:paraId="02498777" w14:textId="77777777" w:rsidR="00B11373" w:rsidRPr="00B73F0C" w:rsidRDefault="00B11373" w:rsidP="00C96598">
      <w:pPr>
        <w:pStyle w:val="Heading2"/>
        <w:spacing w:line="259" w:lineRule="auto"/>
      </w:pPr>
      <w:bookmarkStart w:id="17" w:name="_Toc208998588"/>
      <w:r w:rsidRPr="00B73F0C">
        <w:lastRenderedPageBreak/>
        <w:t>Key audiences, messages &amp; content/medium fit for purpose</w:t>
      </w:r>
      <w:bookmarkEnd w:id="17"/>
    </w:p>
    <w:p w14:paraId="7D1D067B" w14:textId="77777777" w:rsidR="00B11373" w:rsidRDefault="00B11373" w:rsidP="00C96598">
      <w:pPr>
        <w:spacing w:after="0" w:line="259" w:lineRule="auto"/>
        <w:textDirection w:val="btLr"/>
        <w:rPr>
          <w:rFonts w:ascii="Tahoma" w:hAnsi="Tahoma" w:cs="Tahoma"/>
          <w:sz w:val="22"/>
          <w:szCs w:val="22"/>
        </w:rPr>
      </w:pPr>
    </w:p>
    <w:p w14:paraId="28C657ED" w14:textId="0EA8CF15" w:rsidR="00B11373" w:rsidRDefault="00B11373" w:rsidP="00C96598">
      <w:pPr>
        <w:spacing w:after="0" w:line="259" w:lineRule="auto"/>
        <w:textDirection w:val="btLr"/>
        <w:rPr>
          <w:rFonts w:ascii="Tahoma" w:hAnsi="Tahoma" w:cs="Tahoma"/>
          <w:sz w:val="22"/>
          <w:szCs w:val="22"/>
        </w:rPr>
      </w:pPr>
      <w:r w:rsidRPr="00B11373">
        <w:rPr>
          <w:rFonts w:ascii="Tahoma" w:hAnsi="Tahoma" w:cs="Tahoma"/>
          <w:sz w:val="22"/>
          <w:szCs w:val="22"/>
        </w:rPr>
        <w:t xml:space="preserve">Key messages can </w:t>
      </w:r>
      <w:proofErr w:type="gramStart"/>
      <w:r w:rsidRPr="00B11373">
        <w:rPr>
          <w:rFonts w:ascii="Tahoma" w:hAnsi="Tahoma" w:cs="Tahoma"/>
          <w:sz w:val="22"/>
          <w:szCs w:val="22"/>
        </w:rPr>
        <w:t>be refined</w:t>
      </w:r>
      <w:proofErr w:type="gramEnd"/>
      <w:r w:rsidRPr="00B11373">
        <w:rPr>
          <w:rFonts w:ascii="Tahoma" w:hAnsi="Tahoma" w:cs="Tahoma"/>
          <w:sz w:val="22"/>
          <w:szCs w:val="22"/>
        </w:rPr>
        <w:t xml:space="preserve"> and targeted for different audiences, to make sure we are reaching people effectively. The following outlines broad audiences and messages, though our audiences are much wider than this! </w:t>
      </w:r>
    </w:p>
    <w:p w14:paraId="4EDF3592" w14:textId="44265C1E" w:rsidR="00B11373" w:rsidRPr="00353DB0" w:rsidRDefault="00B11373" w:rsidP="00C96598">
      <w:pPr>
        <w:spacing w:after="0" w:line="259" w:lineRule="auto"/>
        <w:textDirection w:val="btLr"/>
        <w:rPr>
          <w:rFonts w:ascii="Tahoma" w:hAnsi="Tahoma" w:cs="Tahoma"/>
          <w:sz w:val="22"/>
          <w:szCs w:val="22"/>
        </w:rPr>
      </w:pPr>
      <w:r w:rsidRPr="00B11373">
        <w:rPr>
          <w:rFonts w:ascii="Tahoma" w:hAnsi="Tahoma" w:cs="Tahoma"/>
          <w:b/>
          <w:bCs/>
          <w:sz w:val="22"/>
          <w:szCs w:val="22"/>
        </w:rPr>
        <w:t>Reminder:</w:t>
      </w:r>
      <w:r>
        <w:rPr>
          <w:rFonts w:ascii="Tahoma" w:hAnsi="Tahoma" w:cs="Tahoma"/>
          <w:sz w:val="22"/>
          <w:szCs w:val="22"/>
        </w:rPr>
        <w:t xml:space="preserve"> All </w:t>
      </w:r>
      <w:r w:rsidRPr="00353DB0">
        <w:rPr>
          <w:rFonts w:ascii="Tahoma" w:hAnsi="Tahoma" w:cs="Tahoma"/>
          <w:sz w:val="22"/>
          <w:szCs w:val="22"/>
        </w:rPr>
        <w:t>Gender Links communications echo the golden thread:</w:t>
      </w:r>
      <w:r>
        <w:rPr>
          <w:rFonts w:ascii="Tahoma" w:hAnsi="Tahoma" w:cs="Tahoma"/>
          <w:sz w:val="22"/>
          <w:szCs w:val="22"/>
        </w:rPr>
        <w:t xml:space="preserve"> </w:t>
      </w:r>
      <w:r w:rsidRPr="00353DB0">
        <w:rPr>
          <w:rFonts w:ascii="Tahoma" w:hAnsi="Tahoma" w:cs="Tahoma"/>
          <w:sz w:val="22"/>
          <w:szCs w:val="22"/>
        </w:rPr>
        <w:t>“We work for an inclusive, equal and just society, in which women and girls in all their diversities exercise their voice and choice.”</w:t>
      </w:r>
    </w:p>
    <w:p w14:paraId="674EA264" w14:textId="77777777" w:rsidR="00B11373" w:rsidRDefault="00B11373" w:rsidP="00C96598">
      <w:pPr>
        <w:spacing w:after="0" w:line="259" w:lineRule="auto"/>
        <w:rPr>
          <w:rFonts w:ascii="Tahoma" w:hAnsi="Tahoma" w:cs="Tahoma"/>
          <w:b/>
          <w:bCs/>
          <w:sz w:val="22"/>
          <w:szCs w:val="22"/>
        </w:rPr>
      </w:pPr>
    </w:p>
    <w:tbl>
      <w:tblPr>
        <w:tblW w:w="147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CEED" w:themeFill="accent5" w:themeFillTint="33"/>
        <w:tblCellMar>
          <w:top w:w="15" w:type="dxa"/>
          <w:left w:w="28" w:type="dxa"/>
          <w:bottom w:w="15" w:type="dxa"/>
          <w:right w:w="28" w:type="dxa"/>
        </w:tblCellMar>
        <w:tblLook w:val="04A0" w:firstRow="1" w:lastRow="0" w:firstColumn="1" w:lastColumn="0" w:noHBand="0" w:noVBand="1"/>
      </w:tblPr>
      <w:tblGrid>
        <w:gridCol w:w="2832"/>
        <w:gridCol w:w="4111"/>
        <w:gridCol w:w="3686"/>
        <w:gridCol w:w="4110"/>
      </w:tblGrid>
      <w:tr w:rsidR="00BE7BFD" w:rsidRPr="00730EDF" w14:paraId="45EC837D" w14:textId="77777777" w:rsidTr="00774778">
        <w:trPr>
          <w:tblHeader/>
        </w:trPr>
        <w:tc>
          <w:tcPr>
            <w:tcW w:w="2832" w:type="dxa"/>
            <w:shd w:val="clear" w:color="auto" w:fill="6B1070"/>
            <w:hideMark/>
          </w:tcPr>
          <w:p w14:paraId="4EB8B736" w14:textId="77777777" w:rsidR="00B11373" w:rsidRPr="00730EDF" w:rsidRDefault="00B11373" w:rsidP="00C96598">
            <w:pPr>
              <w:spacing w:after="0" w:line="259" w:lineRule="auto"/>
              <w:rPr>
                <w:rFonts w:ascii="Tahoma" w:hAnsi="Tahoma" w:cs="Tahoma"/>
                <w:b/>
                <w:bCs/>
                <w:color w:val="FFFFFF" w:themeColor="background1"/>
                <w:sz w:val="22"/>
                <w:szCs w:val="22"/>
              </w:rPr>
            </w:pPr>
            <w:r w:rsidRPr="00730EDF">
              <w:rPr>
                <w:rFonts w:ascii="Tahoma" w:hAnsi="Tahoma" w:cs="Tahoma"/>
                <w:b/>
                <w:bCs/>
                <w:color w:val="FFFFFF" w:themeColor="background1"/>
                <w:sz w:val="22"/>
                <w:szCs w:val="22"/>
              </w:rPr>
              <w:t>Audience</w:t>
            </w:r>
          </w:p>
        </w:tc>
        <w:tc>
          <w:tcPr>
            <w:tcW w:w="4111" w:type="dxa"/>
            <w:shd w:val="clear" w:color="auto" w:fill="6B1070"/>
            <w:hideMark/>
          </w:tcPr>
          <w:p w14:paraId="1F596723" w14:textId="77777777" w:rsidR="00B11373" w:rsidRPr="00730EDF" w:rsidRDefault="00B11373" w:rsidP="00C96598">
            <w:pPr>
              <w:spacing w:after="0" w:line="259" w:lineRule="auto"/>
              <w:rPr>
                <w:rFonts w:ascii="Tahoma" w:hAnsi="Tahoma" w:cs="Tahoma"/>
                <w:b/>
                <w:bCs/>
                <w:color w:val="FFFFFF" w:themeColor="background1"/>
                <w:sz w:val="22"/>
                <w:szCs w:val="22"/>
              </w:rPr>
            </w:pPr>
            <w:r w:rsidRPr="00730EDF">
              <w:rPr>
                <w:rFonts w:ascii="Tahoma" w:hAnsi="Tahoma" w:cs="Tahoma"/>
                <w:b/>
                <w:bCs/>
                <w:color w:val="FFFFFF" w:themeColor="background1"/>
                <w:sz w:val="22"/>
                <w:szCs w:val="22"/>
              </w:rPr>
              <w:t>Key Messages</w:t>
            </w:r>
          </w:p>
        </w:tc>
        <w:tc>
          <w:tcPr>
            <w:tcW w:w="3686" w:type="dxa"/>
            <w:shd w:val="clear" w:color="auto" w:fill="6B1070"/>
            <w:hideMark/>
          </w:tcPr>
          <w:p w14:paraId="43D67F5C" w14:textId="0E3CC88E" w:rsidR="00B11373" w:rsidRPr="00730EDF" w:rsidRDefault="00B11373" w:rsidP="00C96598">
            <w:pPr>
              <w:spacing w:after="0" w:line="259" w:lineRule="auto"/>
              <w:rPr>
                <w:rFonts w:ascii="Tahoma" w:hAnsi="Tahoma" w:cs="Tahoma"/>
                <w:b/>
                <w:bCs/>
                <w:color w:val="FFFFFF" w:themeColor="background1"/>
                <w:sz w:val="22"/>
                <w:szCs w:val="22"/>
              </w:rPr>
            </w:pPr>
            <w:r w:rsidRPr="00730EDF">
              <w:rPr>
                <w:rFonts w:ascii="Tahoma" w:hAnsi="Tahoma" w:cs="Tahoma"/>
                <w:b/>
                <w:bCs/>
                <w:color w:val="FFFFFF" w:themeColor="background1"/>
                <w:sz w:val="22"/>
                <w:szCs w:val="22"/>
              </w:rPr>
              <w:t>Call</w:t>
            </w:r>
            <w:r w:rsidR="00586F13">
              <w:rPr>
                <w:rFonts w:ascii="Tahoma" w:hAnsi="Tahoma" w:cs="Tahoma"/>
                <w:b/>
                <w:bCs/>
                <w:color w:val="FFFFFF" w:themeColor="background1"/>
                <w:sz w:val="22"/>
                <w:szCs w:val="22"/>
              </w:rPr>
              <w:t>s</w:t>
            </w:r>
            <w:r w:rsidRPr="00730EDF">
              <w:rPr>
                <w:rFonts w:ascii="Tahoma" w:hAnsi="Tahoma" w:cs="Tahoma"/>
                <w:b/>
                <w:bCs/>
                <w:color w:val="FFFFFF" w:themeColor="background1"/>
                <w:sz w:val="22"/>
                <w:szCs w:val="22"/>
              </w:rPr>
              <w:t xml:space="preserve"> to Action</w:t>
            </w:r>
          </w:p>
        </w:tc>
        <w:tc>
          <w:tcPr>
            <w:tcW w:w="4110" w:type="dxa"/>
            <w:shd w:val="clear" w:color="auto" w:fill="6B1070"/>
            <w:hideMark/>
          </w:tcPr>
          <w:p w14:paraId="16E0B781" w14:textId="77777777" w:rsidR="00B11373" w:rsidRPr="00730EDF" w:rsidRDefault="00B11373" w:rsidP="00C96598">
            <w:pPr>
              <w:spacing w:after="0" w:line="259" w:lineRule="auto"/>
              <w:rPr>
                <w:rFonts w:ascii="Tahoma" w:hAnsi="Tahoma" w:cs="Tahoma"/>
                <w:b/>
                <w:bCs/>
                <w:color w:val="FFFFFF" w:themeColor="background1"/>
                <w:sz w:val="22"/>
                <w:szCs w:val="22"/>
              </w:rPr>
            </w:pPr>
            <w:r w:rsidRPr="00730EDF">
              <w:rPr>
                <w:rFonts w:ascii="Tahoma" w:hAnsi="Tahoma" w:cs="Tahoma"/>
                <w:b/>
                <w:bCs/>
                <w:color w:val="FFFFFF" w:themeColor="background1"/>
                <w:sz w:val="22"/>
                <w:szCs w:val="22"/>
              </w:rPr>
              <w:t>Fit-for-Purpose Content / Mediums</w:t>
            </w:r>
          </w:p>
        </w:tc>
      </w:tr>
      <w:tr w:rsidR="00BE7BFD" w:rsidRPr="00730EDF" w14:paraId="30FF0C0D" w14:textId="77777777" w:rsidTr="00774778">
        <w:tc>
          <w:tcPr>
            <w:tcW w:w="2832" w:type="dxa"/>
            <w:shd w:val="clear" w:color="auto" w:fill="F2CEED" w:themeFill="accent5" w:themeFillTint="33"/>
          </w:tcPr>
          <w:p w14:paraId="1D7D3205" w14:textId="567F7F20" w:rsidR="00B11373" w:rsidRDefault="00B11373" w:rsidP="00C96598">
            <w:pPr>
              <w:spacing w:after="0" w:line="259" w:lineRule="auto"/>
              <w:rPr>
                <w:rFonts w:ascii="Tahoma" w:hAnsi="Tahoma" w:cs="Tahoma"/>
                <w:b/>
                <w:bCs/>
                <w:sz w:val="22"/>
                <w:szCs w:val="22"/>
              </w:rPr>
            </w:pPr>
            <w:r w:rsidRPr="00730EDF">
              <w:rPr>
                <w:rFonts w:ascii="Tahoma" w:hAnsi="Tahoma" w:cs="Tahoma"/>
                <w:b/>
                <w:bCs/>
                <w:sz w:val="22"/>
                <w:szCs w:val="22"/>
              </w:rPr>
              <w:t xml:space="preserve">Partners, </w:t>
            </w:r>
            <w:r w:rsidR="00BE7BFD" w:rsidRPr="00730EDF">
              <w:rPr>
                <w:rFonts w:ascii="Tahoma" w:hAnsi="Tahoma" w:cs="Tahoma"/>
                <w:b/>
                <w:bCs/>
                <w:sz w:val="22"/>
                <w:szCs w:val="22"/>
              </w:rPr>
              <w:t>grantees, and fellows</w:t>
            </w:r>
          </w:p>
          <w:p w14:paraId="66F4BAF6" w14:textId="25FEC3D1" w:rsidR="00B11373" w:rsidRPr="00730EDF" w:rsidRDefault="00B11373" w:rsidP="00C96598">
            <w:pPr>
              <w:spacing w:after="0" w:line="259" w:lineRule="auto"/>
              <w:rPr>
                <w:rFonts w:ascii="Tahoma" w:hAnsi="Tahoma" w:cs="Tahoma"/>
                <w:b/>
                <w:bCs/>
                <w:sz w:val="22"/>
                <w:szCs w:val="22"/>
              </w:rPr>
            </w:pPr>
            <w:r w:rsidRPr="00730EDF">
              <w:rPr>
                <w:rFonts w:ascii="Tahoma" w:hAnsi="Tahoma" w:cs="Tahoma"/>
                <w:sz w:val="22"/>
                <w:szCs w:val="22"/>
              </w:rPr>
              <w:t xml:space="preserve">Organisations, networks, and individuals </w:t>
            </w:r>
            <w:proofErr w:type="spellStart"/>
            <w:r w:rsidR="00BE7BFD">
              <w:rPr>
                <w:rFonts w:ascii="Tahoma" w:hAnsi="Tahoma" w:cs="Tahoma"/>
                <w:sz w:val="22"/>
                <w:szCs w:val="22"/>
              </w:rPr>
              <w:t>i.e</w:t>
            </w:r>
            <w:proofErr w:type="spellEnd"/>
            <w:r w:rsidR="00BE7BFD">
              <w:rPr>
                <w:rFonts w:ascii="Tahoma" w:hAnsi="Tahoma" w:cs="Tahoma"/>
                <w:sz w:val="22"/>
                <w:szCs w:val="22"/>
              </w:rPr>
              <w:t xml:space="preserve"> </w:t>
            </w:r>
            <w:r w:rsidRPr="00730EDF">
              <w:rPr>
                <w:rFonts w:ascii="Tahoma" w:hAnsi="Tahoma" w:cs="Tahoma"/>
                <w:sz w:val="22"/>
                <w:szCs w:val="22"/>
              </w:rPr>
              <w:t>fellows, grant</w:t>
            </w:r>
            <w:r w:rsidR="00BE7BFD">
              <w:rPr>
                <w:rFonts w:ascii="Tahoma" w:hAnsi="Tahoma" w:cs="Tahoma"/>
                <w:sz w:val="22"/>
                <w:szCs w:val="22"/>
              </w:rPr>
              <w:t>ees</w:t>
            </w:r>
            <w:r w:rsidRPr="00730EDF">
              <w:rPr>
                <w:rFonts w:ascii="Tahoma" w:hAnsi="Tahoma" w:cs="Tahoma"/>
                <w:sz w:val="22"/>
                <w:szCs w:val="22"/>
              </w:rPr>
              <w:t xml:space="preserve"> recipients, advisory partners).</w:t>
            </w:r>
          </w:p>
        </w:tc>
        <w:tc>
          <w:tcPr>
            <w:tcW w:w="4111" w:type="dxa"/>
            <w:shd w:val="clear" w:color="auto" w:fill="F2CEED" w:themeFill="accent5" w:themeFillTint="33"/>
          </w:tcPr>
          <w:p w14:paraId="11B298C2" w14:textId="71D7F8A1" w:rsidR="00B11373" w:rsidRDefault="00BE7BFD"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Our </w:t>
            </w:r>
            <w:r w:rsidR="00774778">
              <w:rPr>
                <w:rFonts w:ascii="Tahoma" w:hAnsi="Tahoma" w:cs="Tahoma"/>
                <w:sz w:val="22"/>
                <w:szCs w:val="22"/>
              </w:rPr>
              <w:t>partnership</w:t>
            </w:r>
            <w:r w:rsidR="00B11373" w:rsidRPr="00BE7BFD">
              <w:rPr>
                <w:rFonts w:ascii="Tahoma" w:hAnsi="Tahoma" w:cs="Tahoma"/>
                <w:sz w:val="22"/>
                <w:szCs w:val="22"/>
              </w:rPr>
              <w:t xml:space="preserve"> builds stronger movements, expands reach, and deepens impact</w:t>
            </w:r>
            <w:r w:rsidRPr="00BE7BFD">
              <w:rPr>
                <w:rFonts w:ascii="Tahoma" w:hAnsi="Tahoma" w:cs="Tahoma"/>
                <w:sz w:val="22"/>
                <w:szCs w:val="22"/>
              </w:rPr>
              <w:t xml:space="preserve"> for gender equality and justice. </w:t>
            </w:r>
          </w:p>
          <w:p w14:paraId="55B564B4" w14:textId="1DE8BD73"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 xml:space="preserve">Active collaboration enhances each of our efforts. </w:t>
            </w:r>
          </w:p>
        </w:tc>
        <w:tc>
          <w:tcPr>
            <w:tcW w:w="3686" w:type="dxa"/>
            <w:shd w:val="clear" w:color="auto" w:fill="F2CEED" w:themeFill="accent5" w:themeFillTint="33"/>
          </w:tcPr>
          <w:p w14:paraId="72D5D0FF" w14:textId="0FBFB6E2" w:rsid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Co-create content, share stories of impact and amplify campaigns. </w:t>
            </w:r>
          </w:p>
          <w:p w14:paraId="2AE53877" w14:textId="3DB20E2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Leverage GL platforms for joint advocacy and visibility.</w:t>
            </w:r>
          </w:p>
        </w:tc>
        <w:tc>
          <w:tcPr>
            <w:tcW w:w="4110" w:type="dxa"/>
            <w:shd w:val="clear" w:color="auto" w:fill="F2CEED" w:themeFill="accent5" w:themeFillTint="33"/>
          </w:tcPr>
          <w:p w14:paraId="4EEBD4F0" w14:textId="77777777" w:rsidR="00B11373" w:rsidRDefault="00BE7BFD" w:rsidP="00C96598">
            <w:pPr>
              <w:pStyle w:val="ListParagraph"/>
              <w:numPr>
                <w:ilvl w:val="0"/>
                <w:numId w:val="158"/>
              </w:numPr>
              <w:pBdr>
                <w:top w:val="nil"/>
                <w:left w:val="nil"/>
                <w:bottom w:val="nil"/>
                <w:right w:val="nil"/>
                <w:between w:val="nil"/>
              </w:pBd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J</w:t>
            </w:r>
            <w:r w:rsidR="00B11373" w:rsidRPr="00BE7BFD">
              <w:rPr>
                <w:rFonts w:ascii="Tahoma" w:hAnsi="Tahoma" w:cs="Tahoma"/>
                <w:sz w:val="22"/>
                <w:szCs w:val="22"/>
              </w:rPr>
              <w:t>oint</w:t>
            </w:r>
            <w:r>
              <w:rPr>
                <w:rFonts w:ascii="Tahoma" w:hAnsi="Tahoma" w:cs="Tahoma"/>
                <w:sz w:val="22"/>
                <w:szCs w:val="22"/>
              </w:rPr>
              <w:t xml:space="preserve"> communications: </w:t>
            </w:r>
            <w:r w:rsidR="00B11373" w:rsidRPr="00BE7BFD">
              <w:rPr>
                <w:rFonts w:ascii="Tahoma" w:hAnsi="Tahoma" w:cs="Tahoma"/>
                <w:sz w:val="22"/>
                <w:szCs w:val="22"/>
              </w:rPr>
              <w:t>blogs</w:t>
            </w:r>
            <w:r>
              <w:rPr>
                <w:rFonts w:ascii="Tahoma" w:hAnsi="Tahoma" w:cs="Tahoma"/>
                <w:sz w:val="22"/>
                <w:szCs w:val="22"/>
              </w:rPr>
              <w:t xml:space="preserve">, </w:t>
            </w:r>
            <w:r w:rsidR="00B11373" w:rsidRPr="00BE7BFD">
              <w:rPr>
                <w:rFonts w:ascii="Tahoma" w:hAnsi="Tahoma" w:cs="Tahoma"/>
                <w:sz w:val="22"/>
                <w:szCs w:val="22"/>
              </w:rPr>
              <w:t xml:space="preserve"> case studies, webinars, newsletters, shared campaign hashtags</w:t>
            </w:r>
            <w:r>
              <w:rPr>
                <w:rFonts w:ascii="Tahoma" w:hAnsi="Tahoma" w:cs="Tahoma"/>
                <w:sz w:val="22"/>
                <w:szCs w:val="22"/>
              </w:rPr>
              <w:t>.</w:t>
            </w:r>
          </w:p>
          <w:p w14:paraId="58663C0E" w14:textId="77777777" w:rsidR="00BE7BFD" w:rsidRDefault="00BE7BFD" w:rsidP="00C96598">
            <w:pPr>
              <w:pStyle w:val="ListParagraph"/>
              <w:numPr>
                <w:ilvl w:val="0"/>
                <w:numId w:val="158"/>
              </w:numPr>
              <w:pBdr>
                <w:top w:val="nil"/>
                <w:left w:val="nil"/>
                <w:bottom w:val="nil"/>
                <w:right w:val="nil"/>
                <w:between w:val="nil"/>
              </w:pBd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 xml:space="preserve">Advocacy and comms toolkits </w:t>
            </w:r>
          </w:p>
          <w:p w14:paraId="36B3F65D" w14:textId="78E73C1F" w:rsidR="00BE7BFD" w:rsidRPr="00BE7BFD" w:rsidRDefault="00BE7BFD" w:rsidP="00C96598">
            <w:pPr>
              <w:pStyle w:val="ListParagraph"/>
              <w:numPr>
                <w:ilvl w:val="0"/>
                <w:numId w:val="158"/>
              </w:numPr>
              <w:pBdr>
                <w:top w:val="nil"/>
                <w:left w:val="nil"/>
                <w:bottom w:val="nil"/>
                <w:right w:val="nil"/>
                <w:between w:val="nil"/>
              </w:pBd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Partner/fellow spotlight stories</w:t>
            </w:r>
          </w:p>
        </w:tc>
      </w:tr>
      <w:tr w:rsidR="00774778" w:rsidRPr="00730EDF" w14:paraId="773432A1" w14:textId="77777777" w:rsidTr="00774778">
        <w:tc>
          <w:tcPr>
            <w:tcW w:w="2832" w:type="dxa"/>
            <w:shd w:val="clear" w:color="auto" w:fill="F2CEED" w:themeFill="accent5" w:themeFillTint="33"/>
          </w:tcPr>
          <w:p w14:paraId="1C53F0BC" w14:textId="77777777" w:rsidR="00774778" w:rsidRDefault="00774778" w:rsidP="00C96598">
            <w:pPr>
              <w:spacing w:after="0" w:line="259" w:lineRule="auto"/>
              <w:rPr>
                <w:rFonts w:ascii="Tahoma" w:hAnsi="Tahoma" w:cs="Tahoma"/>
                <w:b/>
                <w:bCs/>
                <w:sz w:val="22"/>
                <w:szCs w:val="22"/>
              </w:rPr>
            </w:pPr>
            <w:r w:rsidRPr="00730EDF">
              <w:rPr>
                <w:rFonts w:ascii="Tahoma" w:hAnsi="Tahoma" w:cs="Tahoma"/>
                <w:b/>
                <w:bCs/>
                <w:sz w:val="22"/>
                <w:szCs w:val="22"/>
              </w:rPr>
              <w:t>Civil society and feminist movements</w:t>
            </w:r>
          </w:p>
          <w:p w14:paraId="60C4391C" w14:textId="5B472726" w:rsidR="00774778" w:rsidRPr="00730EDF" w:rsidRDefault="00774778" w:rsidP="00C96598">
            <w:pPr>
              <w:spacing w:after="0" w:line="259" w:lineRule="auto"/>
              <w:rPr>
                <w:rFonts w:ascii="Tahoma" w:hAnsi="Tahoma" w:cs="Tahoma"/>
                <w:b/>
                <w:bCs/>
                <w:sz w:val="22"/>
                <w:szCs w:val="22"/>
              </w:rPr>
            </w:pPr>
            <w:r w:rsidRPr="00730EDF">
              <w:rPr>
                <w:rFonts w:ascii="Tahoma" w:hAnsi="Tahoma" w:cs="Tahoma"/>
                <w:sz w:val="22"/>
                <w:szCs w:val="22"/>
              </w:rPr>
              <w:t>Advocacy coalitions, NGOs, networks, Alliance partners.</w:t>
            </w:r>
          </w:p>
        </w:tc>
        <w:tc>
          <w:tcPr>
            <w:tcW w:w="4111" w:type="dxa"/>
            <w:shd w:val="clear" w:color="auto" w:fill="F2CEED" w:themeFill="accent5" w:themeFillTint="33"/>
          </w:tcPr>
          <w:p w14:paraId="62CFD085" w14:textId="2C7419EC" w:rsidR="00774778" w:rsidRP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GL stands in solidarity with feminist and social justice movements. </w:t>
            </w:r>
            <w:r>
              <w:rPr>
                <w:rFonts w:ascii="Tahoma" w:hAnsi="Tahoma" w:cs="Tahoma"/>
                <w:sz w:val="22"/>
                <w:szCs w:val="22"/>
              </w:rPr>
              <w:t>C</w:t>
            </w:r>
            <w:r w:rsidRPr="00774778">
              <w:rPr>
                <w:rFonts w:ascii="Tahoma" w:hAnsi="Tahoma" w:cs="Tahoma"/>
                <w:sz w:val="22"/>
                <w:szCs w:val="22"/>
              </w:rPr>
              <w:t>ollaboration strengthens advocacy and amplifies collective voices.</w:t>
            </w:r>
          </w:p>
        </w:tc>
        <w:tc>
          <w:tcPr>
            <w:tcW w:w="3686" w:type="dxa"/>
            <w:shd w:val="clear" w:color="auto" w:fill="F2CEED" w:themeFill="accent5" w:themeFillTint="33"/>
          </w:tcPr>
          <w:p w14:paraId="597F66FD" w14:textId="7FD02B38"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Partner with GL on campaigns, advocacy, and research. Share resources and amplify joint messaging.</w:t>
            </w:r>
          </w:p>
        </w:tc>
        <w:tc>
          <w:tcPr>
            <w:tcW w:w="4110" w:type="dxa"/>
            <w:shd w:val="clear" w:color="auto" w:fill="F2CEED" w:themeFill="accent5" w:themeFillTint="33"/>
          </w:tcPr>
          <w:p w14:paraId="079EEE9A" w14:textId="7016F9BA" w:rsidR="00774778" w:rsidRDefault="00774778" w:rsidP="00C96598">
            <w:pPr>
              <w:pStyle w:val="ListParagraph"/>
              <w:numPr>
                <w:ilvl w:val="0"/>
                <w:numId w:val="158"/>
              </w:numPr>
              <w:pBdr>
                <w:top w:val="nil"/>
                <w:left w:val="nil"/>
                <w:bottom w:val="nil"/>
                <w:right w:val="nil"/>
                <w:between w:val="nil"/>
              </w:pBd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Campaign packs, webinars, joint statements, cross-posting on social media, advocacy toolkits, thematic newsletters.</w:t>
            </w:r>
          </w:p>
        </w:tc>
      </w:tr>
      <w:tr w:rsidR="00774778" w:rsidRPr="00730EDF" w14:paraId="14E1B333" w14:textId="77777777" w:rsidTr="00774778">
        <w:tc>
          <w:tcPr>
            <w:tcW w:w="2832" w:type="dxa"/>
            <w:shd w:val="clear" w:color="auto" w:fill="F2CEED" w:themeFill="accent5" w:themeFillTint="33"/>
          </w:tcPr>
          <w:p w14:paraId="7E937AB0" w14:textId="77777777" w:rsidR="00774778" w:rsidRDefault="00774778" w:rsidP="00C96598">
            <w:pPr>
              <w:spacing w:after="0" w:line="259" w:lineRule="auto"/>
              <w:rPr>
                <w:rFonts w:ascii="Tahoma" w:hAnsi="Tahoma" w:cs="Tahoma"/>
                <w:b/>
                <w:bCs/>
                <w:sz w:val="22"/>
                <w:szCs w:val="22"/>
              </w:rPr>
            </w:pPr>
            <w:r w:rsidRPr="00730EDF">
              <w:rPr>
                <w:rFonts w:ascii="Tahoma" w:hAnsi="Tahoma" w:cs="Tahoma"/>
                <w:b/>
                <w:bCs/>
                <w:sz w:val="22"/>
                <w:szCs w:val="22"/>
              </w:rPr>
              <w:t xml:space="preserve">Communities and </w:t>
            </w:r>
            <w:r>
              <w:rPr>
                <w:rFonts w:ascii="Tahoma" w:hAnsi="Tahoma" w:cs="Tahoma"/>
                <w:b/>
                <w:bCs/>
                <w:sz w:val="22"/>
                <w:szCs w:val="22"/>
              </w:rPr>
              <w:t>individuals</w:t>
            </w:r>
          </w:p>
          <w:p w14:paraId="77945D28" w14:textId="7AD6A027" w:rsidR="00774778" w:rsidRPr="00730EDF" w:rsidRDefault="00774778" w:rsidP="00C96598">
            <w:pPr>
              <w:spacing w:after="0" w:line="259" w:lineRule="auto"/>
              <w:rPr>
                <w:rFonts w:ascii="Tahoma" w:hAnsi="Tahoma" w:cs="Tahoma"/>
                <w:b/>
                <w:bCs/>
                <w:sz w:val="22"/>
                <w:szCs w:val="22"/>
              </w:rPr>
            </w:pPr>
            <w:r w:rsidRPr="00730EDF">
              <w:rPr>
                <w:rFonts w:ascii="Tahoma" w:hAnsi="Tahoma" w:cs="Tahoma"/>
                <w:sz w:val="22"/>
                <w:szCs w:val="22"/>
              </w:rPr>
              <w:t>Survivors, young people, women leaders, grassroots actors.</w:t>
            </w:r>
          </w:p>
        </w:tc>
        <w:tc>
          <w:tcPr>
            <w:tcW w:w="4111" w:type="dxa"/>
            <w:shd w:val="clear" w:color="auto" w:fill="F2CEED" w:themeFill="accent5" w:themeFillTint="33"/>
          </w:tcPr>
          <w:p w14:paraId="16CAFFDE"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Every person has a voice and role in creating safer, more inclusive </w:t>
            </w:r>
            <w:r>
              <w:rPr>
                <w:rFonts w:ascii="Tahoma" w:hAnsi="Tahoma" w:cs="Tahoma"/>
                <w:sz w:val="22"/>
                <w:szCs w:val="22"/>
              </w:rPr>
              <w:t>society</w:t>
            </w:r>
            <w:r w:rsidRPr="00BE7BFD">
              <w:rPr>
                <w:rFonts w:ascii="Tahoma" w:hAnsi="Tahoma" w:cs="Tahoma"/>
                <w:sz w:val="22"/>
                <w:szCs w:val="22"/>
              </w:rPr>
              <w:t>.</w:t>
            </w:r>
          </w:p>
          <w:p w14:paraId="11C6C0C5" w14:textId="04C69954"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Gender justice benefits everyone</w:t>
            </w:r>
            <w:r>
              <w:rPr>
                <w:rFonts w:ascii="Tahoma" w:hAnsi="Tahoma" w:cs="Tahoma"/>
                <w:sz w:val="22"/>
                <w:szCs w:val="22"/>
              </w:rPr>
              <w:t xml:space="preserve">, essential for social, economic and political development. </w:t>
            </w:r>
          </w:p>
        </w:tc>
        <w:tc>
          <w:tcPr>
            <w:tcW w:w="3686" w:type="dxa"/>
            <w:shd w:val="clear" w:color="auto" w:fill="F2CEED" w:themeFill="accent5" w:themeFillTint="33"/>
          </w:tcPr>
          <w:p w14:paraId="51F4EF66"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Share your story</w:t>
            </w:r>
            <w:r>
              <w:rPr>
                <w:rFonts w:ascii="Tahoma" w:hAnsi="Tahoma" w:cs="Tahoma"/>
                <w:sz w:val="22"/>
                <w:szCs w:val="22"/>
              </w:rPr>
              <w:t>,</w:t>
            </w:r>
            <w:r w:rsidRPr="00BE7BFD">
              <w:rPr>
                <w:rFonts w:ascii="Tahoma" w:hAnsi="Tahoma" w:cs="Tahoma"/>
                <w:sz w:val="22"/>
                <w:szCs w:val="22"/>
              </w:rPr>
              <w:t xml:space="preserve"> join campaigns</w:t>
            </w:r>
          </w:p>
          <w:p w14:paraId="3C910BA0"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H</w:t>
            </w:r>
            <w:r w:rsidRPr="00BE7BFD">
              <w:rPr>
                <w:rFonts w:ascii="Tahoma" w:hAnsi="Tahoma" w:cs="Tahoma"/>
                <w:sz w:val="22"/>
                <w:szCs w:val="22"/>
              </w:rPr>
              <w:t xml:space="preserve">old leaders accountable. </w:t>
            </w:r>
          </w:p>
          <w:p w14:paraId="10DDF526" w14:textId="2377BE5C"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P</w:t>
            </w:r>
            <w:r w:rsidRPr="00BE7BFD">
              <w:rPr>
                <w:rFonts w:ascii="Tahoma" w:hAnsi="Tahoma" w:cs="Tahoma"/>
                <w:sz w:val="22"/>
                <w:szCs w:val="22"/>
              </w:rPr>
              <w:t>articipate in local dialogues and digital campaigns.</w:t>
            </w:r>
          </w:p>
        </w:tc>
        <w:tc>
          <w:tcPr>
            <w:tcW w:w="4110" w:type="dxa"/>
            <w:shd w:val="clear" w:color="auto" w:fill="F2CEED" w:themeFill="accent5" w:themeFillTint="33"/>
          </w:tcPr>
          <w:p w14:paraId="2E127365" w14:textId="43CEA2F8" w:rsidR="00774778" w:rsidRPr="00BE7BFD" w:rsidRDefault="00774778" w:rsidP="00C96598">
            <w:pPr>
              <w:pStyle w:val="ListParagraph"/>
              <w:numPr>
                <w:ilvl w:val="0"/>
                <w:numId w:val="158"/>
              </w:numPr>
              <w:pBdr>
                <w:top w:val="nil"/>
                <w:left w:val="nil"/>
                <w:bottom w:val="nil"/>
                <w:right w:val="nil"/>
                <w:between w:val="nil"/>
              </w:pBdr>
              <w:tabs>
                <w:tab w:val="clear" w:pos="720"/>
                <w:tab w:val="num" w:pos="538"/>
              </w:tabs>
              <w:spacing w:after="0" w:line="259" w:lineRule="auto"/>
              <w:ind w:left="396" w:hanging="284"/>
              <w:contextualSpacing w:val="0"/>
              <w:rPr>
                <w:rFonts w:ascii="Tahoma" w:hAnsi="Tahoma" w:cs="Tahoma"/>
                <w:color w:val="000000"/>
                <w:sz w:val="22"/>
                <w:szCs w:val="22"/>
              </w:rPr>
            </w:pPr>
            <w:r w:rsidRPr="00BE7BFD">
              <w:rPr>
                <w:rFonts w:ascii="Tahoma" w:hAnsi="Tahoma" w:cs="Tahoma"/>
                <w:sz w:val="22"/>
                <w:szCs w:val="22"/>
              </w:rPr>
              <w:t>Multimedia storytelling, participatory dialogue forums, community radio, WhatsApp groups, interactive social media posts, photo/audio stories.</w:t>
            </w:r>
          </w:p>
        </w:tc>
      </w:tr>
      <w:tr w:rsidR="00774778" w:rsidRPr="00730EDF" w14:paraId="4550E04F" w14:textId="77777777" w:rsidTr="00774778">
        <w:tc>
          <w:tcPr>
            <w:tcW w:w="2832" w:type="dxa"/>
            <w:shd w:val="clear" w:color="auto" w:fill="F2CEED" w:themeFill="accent5" w:themeFillTint="33"/>
          </w:tcPr>
          <w:p w14:paraId="6B59C2EC" w14:textId="77777777" w:rsidR="00774778" w:rsidRDefault="00774778" w:rsidP="00C96598">
            <w:pPr>
              <w:spacing w:after="0" w:line="259" w:lineRule="auto"/>
              <w:rPr>
                <w:rFonts w:ascii="Tahoma" w:hAnsi="Tahoma" w:cs="Tahoma"/>
                <w:b/>
                <w:bCs/>
                <w:sz w:val="22"/>
                <w:szCs w:val="22"/>
              </w:rPr>
            </w:pPr>
            <w:r w:rsidRPr="00730EDF">
              <w:rPr>
                <w:rFonts w:ascii="Tahoma" w:hAnsi="Tahoma" w:cs="Tahoma"/>
                <w:b/>
                <w:bCs/>
                <w:sz w:val="22"/>
                <w:szCs w:val="22"/>
              </w:rPr>
              <w:t xml:space="preserve">Youth </w:t>
            </w:r>
            <w:r>
              <w:rPr>
                <w:rFonts w:ascii="Tahoma" w:hAnsi="Tahoma" w:cs="Tahoma"/>
                <w:b/>
                <w:bCs/>
                <w:sz w:val="22"/>
                <w:szCs w:val="22"/>
              </w:rPr>
              <w:t>activists and leaders</w:t>
            </w:r>
          </w:p>
          <w:p w14:paraId="31A46646" w14:textId="6D97D7DC" w:rsidR="00774778" w:rsidRPr="00730EDF" w:rsidRDefault="00774778" w:rsidP="00C96598">
            <w:pPr>
              <w:spacing w:after="0" w:line="259" w:lineRule="auto"/>
              <w:rPr>
                <w:rFonts w:ascii="Tahoma" w:hAnsi="Tahoma" w:cs="Tahoma"/>
                <w:b/>
                <w:bCs/>
                <w:sz w:val="22"/>
                <w:szCs w:val="22"/>
              </w:rPr>
            </w:pPr>
            <w:r w:rsidRPr="00730EDF">
              <w:rPr>
                <w:rFonts w:ascii="Tahoma" w:hAnsi="Tahoma" w:cs="Tahoma"/>
                <w:sz w:val="22"/>
                <w:szCs w:val="22"/>
              </w:rPr>
              <w:t>Young women, men, and gender-diverse activists across SADC.</w:t>
            </w:r>
          </w:p>
        </w:tc>
        <w:tc>
          <w:tcPr>
            <w:tcW w:w="4111" w:type="dxa"/>
            <w:shd w:val="clear" w:color="auto" w:fill="F2CEED" w:themeFill="accent5" w:themeFillTint="33"/>
          </w:tcPr>
          <w:p w14:paraId="75410423"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Young voices are critical to shaping the future of gender justice. </w:t>
            </w:r>
          </w:p>
          <w:p w14:paraId="0AF44E7E" w14:textId="5A489E3C"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GL supports youth leadership and digital activism.</w:t>
            </w:r>
          </w:p>
        </w:tc>
        <w:tc>
          <w:tcPr>
            <w:tcW w:w="3686" w:type="dxa"/>
            <w:shd w:val="clear" w:color="auto" w:fill="F2CEED" w:themeFill="accent5" w:themeFillTint="33"/>
          </w:tcPr>
          <w:p w14:paraId="2EEB56D0"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Lead campaigns</w:t>
            </w:r>
            <w:r>
              <w:rPr>
                <w:rFonts w:ascii="Tahoma" w:hAnsi="Tahoma" w:cs="Tahoma"/>
                <w:sz w:val="22"/>
                <w:szCs w:val="22"/>
              </w:rPr>
              <w:t xml:space="preserve">, </w:t>
            </w:r>
            <w:r w:rsidRPr="00C331B9">
              <w:rPr>
                <w:rFonts w:ascii="Tahoma" w:hAnsi="Tahoma" w:cs="Tahoma"/>
                <w:sz w:val="22"/>
                <w:szCs w:val="22"/>
              </w:rPr>
              <w:t xml:space="preserve">create digital content, and mobilise peers. </w:t>
            </w:r>
          </w:p>
          <w:p w14:paraId="5974010D" w14:textId="156E3C70"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C331B9">
              <w:rPr>
                <w:rFonts w:ascii="Tahoma" w:hAnsi="Tahoma" w:cs="Tahoma"/>
                <w:sz w:val="22"/>
                <w:szCs w:val="22"/>
              </w:rPr>
              <w:t>Join fellowships and mentorship initiatives.</w:t>
            </w:r>
          </w:p>
        </w:tc>
        <w:tc>
          <w:tcPr>
            <w:tcW w:w="4110" w:type="dxa"/>
            <w:shd w:val="clear" w:color="auto" w:fill="F2CEED" w:themeFill="accent5" w:themeFillTint="33"/>
          </w:tcPr>
          <w:p w14:paraId="4111441E"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 xml:space="preserve">Social media: </w:t>
            </w:r>
            <w:r w:rsidRPr="00BE7BFD">
              <w:rPr>
                <w:rFonts w:ascii="Tahoma" w:hAnsi="Tahoma" w:cs="Tahoma"/>
                <w:sz w:val="22"/>
                <w:szCs w:val="22"/>
              </w:rPr>
              <w:t>Instagram</w:t>
            </w:r>
            <w:r>
              <w:rPr>
                <w:rFonts w:ascii="Tahoma" w:hAnsi="Tahoma" w:cs="Tahoma"/>
                <w:sz w:val="22"/>
                <w:szCs w:val="22"/>
              </w:rPr>
              <w:t xml:space="preserve">, </w:t>
            </w:r>
            <w:r w:rsidRPr="00BE7BFD">
              <w:rPr>
                <w:rFonts w:ascii="Tahoma" w:hAnsi="Tahoma" w:cs="Tahoma"/>
                <w:sz w:val="22"/>
                <w:szCs w:val="22"/>
              </w:rPr>
              <w:t>TikTok/Reels, digital storytelling</w:t>
            </w:r>
          </w:p>
          <w:p w14:paraId="4E6F0BEA"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T</w:t>
            </w:r>
            <w:r w:rsidRPr="00BE7BFD">
              <w:rPr>
                <w:rFonts w:ascii="Tahoma" w:hAnsi="Tahoma" w:cs="Tahoma"/>
                <w:sz w:val="22"/>
                <w:szCs w:val="22"/>
              </w:rPr>
              <w:t>raining toolkits</w:t>
            </w:r>
          </w:p>
          <w:p w14:paraId="5259424A" w14:textId="1528E1C2" w:rsidR="00774778" w:rsidRPr="00BE7BFD" w:rsidRDefault="00774778" w:rsidP="00C96598">
            <w:pPr>
              <w:pStyle w:val="ListParagraph"/>
              <w:numPr>
                <w:ilvl w:val="0"/>
                <w:numId w:val="158"/>
              </w:numPr>
              <w:pBdr>
                <w:top w:val="nil"/>
                <w:left w:val="nil"/>
                <w:bottom w:val="nil"/>
                <w:right w:val="nil"/>
                <w:between w:val="nil"/>
              </w:pBdr>
              <w:tabs>
                <w:tab w:val="clear" w:pos="720"/>
                <w:tab w:val="num" w:pos="538"/>
              </w:tabs>
              <w:spacing w:after="0" w:line="259" w:lineRule="auto"/>
              <w:ind w:left="396" w:hanging="284"/>
              <w:contextualSpacing w:val="0"/>
              <w:rPr>
                <w:rFonts w:ascii="Tahoma" w:hAnsi="Tahoma" w:cs="Tahoma"/>
                <w:color w:val="000000"/>
                <w:sz w:val="22"/>
                <w:szCs w:val="22"/>
              </w:rPr>
            </w:pPr>
            <w:r>
              <w:rPr>
                <w:rFonts w:ascii="Tahoma" w:hAnsi="Tahoma" w:cs="Tahoma"/>
                <w:sz w:val="22"/>
                <w:szCs w:val="22"/>
              </w:rPr>
              <w:t xml:space="preserve">Stories of young people leading change. </w:t>
            </w:r>
          </w:p>
        </w:tc>
      </w:tr>
      <w:tr w:rsidR="00BE7BFD" w:rsidRPr="00730EDF" w14:paraId="475FB0DC" w14:textId="77777777" w:rsidTr="00774778">
        <w:tc>
          <w:tcPr>
            <w:tcW w:w="2832" w:type="dxa"/>
            <w:shd w:val="clear" w:color="auto" w:fill="F2CEED" w:themeFill="accent5" w:themeFillTint="33"/>
            <w:hideMark/>
          </w:tcPr>
          <w:p w14:paraId="37BA6A85" w14:textId="447425F0" w:rsidR="00B11373" w:rsidRDefault="00B11373" w:rsidP="00C96598">
            <w:pPr>
              <w:spacing w:after="0" w:line="259" w:lineRule="auto"/>
              <w:rPr>
                <w:rFonts w:ascii="Tahoma" w:hAnsi="Tahoma" w:cs="Tahoma"/>
                <w:b/>
                <w:bCs/>
                <w:sz w:val="22"/>
                <w:szCs w:val="22"/>
              </w:rPr>
            </w:pPr>
            <w:r w:rsidRPr="00730EDF">
              <w:rPr>
                <w:rFonts w:ascii="Tahoma" w:hAnsi="Tahoma" w:cs="Tahoma"/>
                <w:b/>
                <w:bCs/>
                <w:sz w:val="22"/>
                <w:szCs w:val="22"/>
              </w:rPr>
              <w:t xml:space="preserve">Policymakers </w:t>
            </w:r>
            <w:r w:rsidR="00BE7BFD" w:rsidRPr="00730EDF">
              <w:rPr>
                <w:rFonts w:ascii="Tahoma" w:hAnsi="Tahoma" w:cs="Tahoma"/>
                <w:b/>
                <w:bCs/>
                <w:sz w:val="22"/>
                <w:szCs w:val="22"/>
              </w:rPr>
              <w:t>and government</w:t>
            </w:r>
          </w:p>
          <w:p w14:paraId="0595363A" w14:textId="77777777" w:rsidR="00B11373" w:rsidRPr="00730EDF" w:rsidRDefault="00B11373" w:rsidP="00C96598">
            <w:pPr>
              <w:spacing w:after="0" w:line="259" w:lineRule="auto"/>
              <w:rPr>
                <w:rFonts w:ascii="Tahoma" w:hAnsi="Tahoma" w:cs="Tahoma"/>
                <w:sz w:val="22"/>
                <w:szCs w:val="22"/>
              </w:rPr>
            </w:pPr>
            <w:r w:rsidRPr="00730EDF">
              <w:rPr>
                <w:rFonts w:ascii="Tahoma" w:hAnsi="Tahoma" w:cs="Tahoma"/>
                <w:sz w:val="22"/>
                <w:szCs w:val="22"/>
              </w:rPr>
              <w:lastRenderedPageBreak/>
              <w:t>Local councils, ministries, SADC bodies, AU institutions.</w:t>
            </w:r>
          </w:p>
        </w:tc>
        <w:tc>
          <w:tcPr>
            <w:tcW w:w="4111" w:type="dxa"/>
            <w:shd w:val="clear" w:color="auto" w:fill="F2CEED" w:themeFill="accent5" w:themeFillTint="33"/>
            <w:hideMark/>
          </w:tcPr>
          <w:p w14:paraId="484E149B" w14:textId="7777777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lastRenderedPageBreak/>
              <w:t xml:space="preserve">Gender equality is essential for democracy, development, and sustainable governance. </w:t>
            </w:r>
          </w:p>
          <w:p w14:paraId="7679475C" w14:textId="7777777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lastRenderedPageBreak/>
              <w:t>GL provides evidence-based tools and locally grounded strategies.</w:t>
            </w:r>
          </w:p>
        </w:tc>
        <w:tc>
          <w:tcPr>
            <w:tcW w:w="3686" w:type="dxa"/>
            <w:shd w:val="clear" w:color="auto" w:fill="F2CEED" w:themeFill="accent5" w:themeFillTint="33"/>
            <w:hideMark/>
          </w:tcPr>
          <w:p w14:paraId="25B39873" w14:textId="7777777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lastRenderedPageBreak/>
              <w:t xml:space="preserve">Adopt and implement gender-responsive policies. </w:t>
            </w:r>
          </w:p>
          <w:p w14:paraId="75EC2959" w14:textId="7777777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Allocate resources for gender justice programmes. </w:t>
            </w:r>
          </w:p>
          <w:p w14:paraId="7FFB36A9" w14:textId="7777777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lastRenderedPageBreak/>
              <w:t>Champion inclusive governance.</w:t>
            </w:r>
          </w:p>
        </w:tc>
        <w:tc>
          <w:tcPr>
            <w:tcW w:w="4110" w:type="dxa"/>
            <w:shd w:val="clear" w:color="auto" w:fill="F2CEED" w:themeFill="accent5" w:themeFillTint="33"/>
            <w:hideMark/>
          </w:tcPr>
          <w:p w14:paraId="636CF0FF" w14:textId="77777777" w:rsidR="00B11373" w:rsidRPr="00BE7BFD" w:rsidRDefault="00B11373" w:rsidP="00C96598">
            <w:pPr>
              <w:pStyle w:val="ListParagraph"/>
              <w:numPr>
                <w:ilvl w:val="0"/>
                <w:numId w:val="158"/>
              </w:numPr>
              <w:pBdr>
                <w:top w:val="nil"/>
                <w:left w:val="nil"/>
                <w:bottom w:val="nil"/>
                <w:right w:val="nil"/>
                <w:between w:val="nil"/>
              </w:pBdr>
              <w:tabs>
                <w:tab w:val="clear" w:pos="720"/>
                <w:tab w:val="num" w:pos="538"/>
              </w:tabs>
              <w:spacing w:after="0" w:line="259" w:lineRule="auto"/>
              <w:ind w:left="396" w:hanging="284"/>
              <w:contextualSpacing w:val="0"/>
              <w:rPr>
                <w:rFonts w:ascii="Tahoma" w:hAnsi="Tahoma" w:cs="Tahoma"/>
                <w:color w:val="000000"/>
                <w:sz w:val="22"/>
                <w:szCs w:val="22"/>
              </w:rPr>
            </w:pPr>
            <w:r w:rsidRPr="00BE7BFD">
              <w:rPr>
                <w:rFonts w:ascii="Tahoma" w:hAnsi="Tahoma" w:cs="Tahoma"/>
                <w:color w:val="000000"/>
                <w:sz w:val="22"/>
                <w:szCs w:val="22"/>
              </w:rPr>
              <w:lastRenderedPageBreak/>
              <w:t>Policy briefs and evidence-based reports: concise, data-driven, highlighting social, economic, health benefits.</w:t>
            </w:r>
          </w:p>
          <w:p w14:paraId="20B2C3C0" w14:textId="7777777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lastRenderedPageBreak/>
              <w:t>High-level dialogues and policy scorecards.</w:t>
            </w:r>
          </w:p>
          <w:p w14:paraId="050C63DC" w14:textId="7777777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Media articles/ </w:t>
            </w:r>
            <w:proofErr w:type="spellStart"/>
            <w:r w:rsidRPr="00BE7BFD">
              <w:rPr>
                <w:rFonts w:ascii="Tahoma" w:hAnsi="Tahoma" w:cs="Tahoma"/>
                <w:sz w:val="22"/>
                <w:szCs w:val="22"/>
              </w:rPr>
              <w:t>opeds</w:t>
            </w:r>
            <w:proofErr w:type="spellEnd"/>
            <w:r w:rsidRPr="00BE7BFD">
              <w:rPr>
                <w:rFonts w:ascii="Tahoma" w:hAnsi="Tahoma" w:cs="Tahoma"/>
                <w:sz w:val="22"/>
                <w:szCs w:val="22"/>
              </w:rPr>
              <w:t xml:space="preserve"> holding accountable, celebrating progress. </w:t>
            </w:r>
          </w:p>
        </w:tc>
      </w:tr>
      <w:tr w:rsidR="00BE7BFD" w:rsidRPr="00730EDF" w14:paraId="49BFA217" w14:textId="77777777" w:rsidTr="00774778">
        <w:tc>
          <w:tcPr>
            <w:tcW w:w="2832" w:type="dxa"/>
            <w:shd w:val="clear" w:color="auto" w:fill="F2CEED" w:themeFill="accent5" w:themeFillTint="33"/>
            <w:hideMark/>
          </w:tcPr>
          <w:p w14:paraId="3D10BBC4" w14:textId="5BBDC512" w:rsidR="00B11373" w:rsidRDefault="00B11373" w:rsidP="00C96598">
            <w:pPr>
              <w:spacing w:after="0" w:line="259" w:lineRule="auto"/>
              <w:rPr>
                <w:rFonts w:ascii="Tahoma" w:hAnsi="Tahoma" w:cs="Tahoma"/>
                <w:b/>
                <w:bCs/>
                <w:sz w:val="22"/>
                <w:szCs w:val="22"/>
              </w:rPr>
            </w:pPr>
            <w:r w:rsidRPr="00730EDF">
              <w:rPr>
                <w:rFonts w:ascii="Tahoma" w:hAnsi="Tahoma" w:cs="Tahoma"/>
                <w:b/>
                <w:bCs/>
                <w:sz w:val="22"/>
                <w:szCs w:val="22"/>
              </w:rPr>
              <w:lastRenderedPageBreak/>
              <w:t xml:space="preserve">Media and </w:t>
            </w:r>
            <w:r w:rsidR="00BE7BFD" w:rsidRPr="00730EDF">
              <w:rPr>
                <w:rFonts w:ascii="Tahoma" w:hAnsi="Tahoma" w:cs="Tahoma"/>
                <w:b/>
                <w:bCs/>
                <w:sz w:val="22"/>
                <w:szCs w:val="22"/>
              </w:rPr>
              <w:t>journalists</w:t>
            </w:r>
          </w:p>
          <w:p w14:paraId="460031DC" w14:textId="77777777" w:rsidR="00B11373" w:rsidRPr="00730EDF" w:rsidRDefault="00B11373" w:rsidP="00C96598">
            <w:pPr>
              <w:spacing w:after="0" w:line="259" w:lineRule="auto"/>
              <w:rPr>
                <w:rFonts w:ascii="Tahoma" w:hAnsi="Tahoma" w:cs="Tahoma"/>
                <w:sz w:val="22"/>
                <w:szCs w:val="22"/>
              </w:rPr>
            </w:pPr>
            <w:r w:rsidRPr="00730EDF">
              <w:rPr>
                <w:rFonts w:ascii="Tahoma" w:hAnsi="Tahoma" w:cs="Tahoma"/>
                <w:sz w:val="22"/>
                <w:szCs w:val="22"/>
              </w:rPr>
              <w:t>Editors, reporters, media trainers, digital influencers.</w:t>
            </w:r>
          </w:p>
        </w:tc>
        <w:tc>
          <w:tcPr>
            <w:tcW w:w="4111" w:type="dxa"/>
            <w:shd w:val="clear" w:color="auto" w:fill="F2CEED" w:themeFill="accent5" w:themeFillTint="33"/>
            <w:hideMark/>
          </w:tcPr>
          <w:p w14:paraId="37346E39" w14:textId="77777777" w:rsidR="00B11373"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Media shapes narratives on gender and justice. Ethical, gender-aware reporting challenges stereotypes and drives change.</w:t>
            </w:r>
          </w:p>
          <w:p w14:paraId="10858EBB" w14:textId="4363FCA0" w:rsidR="00586F13" w:rsidRPr="00BE7BFD" w:rsidRDefault="00586F1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 xml:space="preserve">Gender Links can provide unique perspectives and sources relevant to today’s pressing issues. </w:t>
            </w:r>
          </w:p>
        </w:tc>
        <w:tc>
          <w:tcPr>
            <w:tcW w:w="3686" w:type="dxa"/>
            <w:shd w:val="clear" w:color="auto" w:fill="F2CEED" w:themeFill="accent5" w:themeFillTint="33"/>
            <w:hideMark/>
          </w:tcPr>
          <w:p w14:paraId="2B3DF1C0" w14:textId="77777777" w:rsidR="00586F13"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Cover gender issues with accuracy and balance. </w:t>
            </w:r>
          </w:p>
          <w:p w14:paraId="6EC14C2F" w14:textId="6DDF5147"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Partner with GL for data, expert insights, and stories from the ground.</w:t>
            </w:r>
          </w:p>
        </w:tc>
        <w:tc>
          <w:tcPr>
            <w:tcW w:w="4110" w:type="dxa"/>
            <w:shd w:val="clear" w:color="auto" w:fill="F2CEED" w:themeFill="accent5" w:themeFillTint="33"/>
            <w:hideMark/>
          </w:tcPr>
          <w:p w14:paraId="13A68AE0" w14:textId="15FDFDDE" w:rsidR="00586F13" w:rsidRDefault="00586F1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Media resources: p</w:t>
            </w:r>
            <w:r w:rsidR="00B11373" w:rsidRPr="00BE7BFD">
              <w:rPr>
                <w:rFonts w:ascii="Tahoma" w:hAnsi="Tahoma" w:cs="Tahoma"/>
                <w:sz w:val="22"/>
                <w:szCs w:val="22"/>
              </w:rPr>
              <w:t>ress kits,</w:t>
            </w:r>
            <w:r>
              <w:rPr>
                <w:rFonts w:ascii="Tahoma" w:hAnsi="Tahoma" w:cs="Tahoma"/>
                <w:sz w:val="22"/>
                <w:szCs w:val="22"/>
              </w:rPr>
              <w:t xml:space="preserve"> </w:t>
            </w:r>
            <w:r w:rsidRPr="00BE7BFD">
              <w:rPr>
                <w:rFonts w:ascii="Tahoma" w:hAnsi="Tahoma" w:cs="Tahoma"/>
                <w:sz w:val="22"/>
                <w:szCs w:val="22"/>
              </w:rPr>
              <w:t>media training guides, rapid response statements</w:t>
            </w:r>
            <w:r>
              <w:rPr>
                <w:rFonts w:ascii="Tahoma" w:hAnsi="Tahoma" w:cs="Tahoma"/>
                <w:sz w:val="22"/>
                <w:szCs w:val="22"/>
              </w:rPr>
              <w:t>.</w:t>
            </w:r>
            <w:r w:rsidRPr="00BE7BFD">
              <w:rPr>
                <w:rFonts w:ascii="Tahoma" w:hAnsi="Tahoma" w:cs="Tahoma"/>
                <w:sz w:val="22"/>
                <w:szCs w:val="22"/>
              </w:rPr>
              <w:t xml:space="preserve"> </w:t>
            </w:r>
          </w:p>
          <w:p w14:paraId="0894A662" w14:textId="746591D6" w:rsidR="00B11373" w:rsidRPr="00BE7BFD" w:rsidRDefault="00586F1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 xml:space="preserve">Made media: </w:t>
            </w:r>
            <w:proofErr w:type="spellStart"/>
            <w:r>
              <w:rPr>
                <w:rFonts w:ascii="Tahoma" w:hAnsi="Tahoma" w:cs="Tahoma"/>
                <w:sz w:val="22"/>
                <w:szCs w:val="22"/>
              </w:rPr>
              <w:t>opeds</w:t>
            </w:r>
            <w:proofErr w:type="spellEnd"/>
            <w:r>
              <w:rPr>
                <w:rFonts w:ascii="Tahoma" w:hAnsi="Tahoma" w:cs="Tahoma"/>
                <w:sz w:val="22"/>
                <w:szCs w:val="22"/>
              </w:rPr>
              <w:t xml:space="preserve">, blogs, interviews. </w:t>
            </w:r>
          </w:p>
        </w:tc>
      </w:tr>
      <w:tr w:rsidR="00BE7BFD" w:rsidRPr="00730EDF" w14:paraId="6699744E" w14:textId="77777777" w:rsidTr="00774778">
        <w:tc>
          <w:tcPr>
            <w:tcW w:w="2832" w:type="dxa"/>
            <w:shd w:val="clear" w:color="auto" w:fill="F2CEED" w:themeFill="accent5" w:themeFillTint="33"/>
            <w:hideMark/>
          </w:tcPr>
          <w:p w14:paraId="57BA37CD" w14:textId="60BCAD13" w:rsidR="00B11373" w:rsidRDefault="00B11373" w:rsidP="00C96598">
            <w:pPr>
              <w:spacing w:after="0" w:line="259" w:lineRule="auto"/>
              <w:rPr>
                <w:rFonts w:ascii="Tahoma" w:hAnsi="Tahoma" w:cs="Tahoma"/>
                <w:b/>
                <w:bCs/>
                <w:sz w:val="22"/>
                <w:szCs w:val="22"/>
              </w:rPr>
            </w:pPr>
            <w:r w:rsidRPr="00730EDF">
              <w:rPr>
                <w:rFonts w:ascii="Tahoma" w:hAnsi="Tahoma" w:cs="Tahoma"/>
                <w:b/>
                <w:bCs/>
                <w:sz w:val="22"/>
                <w:szCs w:val="22"/>
              </w:rPr>
              <w:t xml:space="preserve">Donors and </w:t>
            </w:r>
            <w:r w:rsidR="00BE7BFD" w:rsidRPr="00730EDF">
              <w:rPr>
                <w:rFonts w:ascii="Tahoma" w:hAnsi="Tahoma" w:cs="Tahoma"/>
                <w:b/>
                <w:bCs/>
                <w:sz w:val="22"/>
                <w:szCs w:val="22"/>
              </w:rPr>
              <w:t>development partners</w:t>
            </w:r>
          </w:p>
          <w:p w14:paraId="1DFB9F72" w14:textId="77777777" w:rsidR="00B11373" w:rsidRPr="00730EDF" w:rsidRDefault="00B11373" w:rsidP="00C96598">
            <w:pPr>
              <w:spacing w:after="0" w:line="259" w:lineRule="auto"/>
              <w:rPr>
                <w:rFonts w:ascii="Tahoma" w:hAnsi="Tahoma" w:cs="Tahoma"/>
                <w:sz w:val="22"/>
                <w:szCs w:val="22"/>
              </w:rPr>
            </w:pPr>
            <w:r w:rsidRPr="00730EDF">
              <w:rPr>
                <w:rFonts w:ascii="Tahoma" w:hAnsi="Tahoma" w:cs="Tahoma"/>
                <w:sz w:val="22"/>
                <w:szCs w:val="22"/>
              </w:rPr>
              <w:t>Funders, embassies, UN agencies, foundations.</w:t>
            </w:r>
          </w:p>
        </w:tc>
        <w:tc>
          <w:tcPr>
            <w:tcW w:w="4111" w:type="dxa"/>
            <w:shd w:val="clear" w:color="auto" w:fill="F2CEED" w:themeFill="accent5" w:themeFillTint="33"/>
            <w:hideMark/>
          </w:tcPr>
          <w:p w14:paraId="355D86F0" w14:textId="77777777" w:rsidR="00586F13"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Investing in GL means investing in sustainable, evidence-based change</w:t>
            </w:r>
            <w:r w:rsidR="00586F13">
              <w:rPr>
                <w:rFonts w:ascii="Tahoma" w:hAnsi="Tahoma" w:cs="Tahoma"/>
                <w:sz w:val="22"/>
                <w:szCs w:val="22"/>
              </w:rPr>
              <w:t>.</w:t>
            </w:r>
          </w:p>
          <w:p w14:paraId="5920A870" w14:textId="3EBEC156"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GL </w:t>
            </w:r>
            <w:proofErr w:type="gramStart"/>
            <w:r w:rsidRPr="00BE7BFD">
              <w:rPr>
                <w:rFonts w:ascii="Tahoma" w:hAnsi="Tahoma" w:cs="Tahoma"/>
                <w:sz w:val="22"/>
                <w:szCs w:val="22"/>
              </w:rPr>
              <w:t>demonstrates</w:t>
            </w:r>
            <w:proofErr w:type="gramEnd"/>
            <w:r w:rsidRPr="00BE7BFD">
              <w:rPr>
                <w:rFonts w:ascii="Tahoma" w:hAnsi="Tahoma" w:cs="Tahoma"/>
                <w:sz w:val="22"/>
                <w:szCs w:val="22"/>
              </w:rPr>
              <w:t xml:space="preserve"> accountability, innovation</w:t>
            </w:r>
            <w:r w:rsidR="00C331B9">
              <w:rPr>
                <w:rFonts w:ascii="Tahoma" w:hAnsi="Tahoma" w:cs="Tahoma"/>
                <w:sz w:val="22"/>
                <w:szCs w:val="22"/>
              </w:rPr>
              <w:t xml:space="preserve"> </w:t>
            </w:r>
            <w:r w:rsidRPr="00BE7BFD">
              <w:rPr>
                <w:rFonts w:ascii="Tahoma" w:hAnsi="Tahoma" w:cs="Tahoma"/>
                <w:sz w:val="22"/>
                <w:szCs w:val="22"/>
              </w:rPr>
              <w:t>and measurable impact.</w:t>
            </w:r>
          </w:p>
        </w:tc>
        <w:tc>
          <w:tcPr>
            <w:tcW w:w="3686" w:type="dxa"/>
            <w:shd w:val="clear" w:color="auto" w:fill="F2CEED" w:themeFill="accent5" w:themeFillTint="33"/>
            <w:hideMark/>
          </w:tcPr>
          <w:p w14:paraId="5CF39B4F" w14:textId="77777777" w:rsidR="00586F13"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Support and scale GL programmes, advisory services, and campaigns. </w:t>
            </w:r>
          </w:p>
          <w:p w14:paraId="54EAAA3A" w14:textId="13451998" w:rsidR="00B11373" w:rsidRPr="00BE7BFD"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Use GL impact stories in your own communications.</w:t>
            </w:r>
          </w:p>
        </w:tc>
        <w:tc>
          <w:tcPr>
            <w:tcW w:w="4110" w:type="dxa"/>
            <w:shd w:val="clear" w:color="auto" w:fill="F2CEED" w:themeFill="accent5" w:themeFillTint="33"/>
            <w:hideMark/>
          </w:tcPr>
          <w:p w14:paraId="289C9090" w14:textId="77777777" w:rsidR="00586F13" w:rsidRDefault="00B1137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Impact</w:t>
            </w:r>
            <w:r w:rsidR="00586F13">
              <w:rPr>
                <w:rFonts w:ascii="Tahoma" w:hAnsi="Tahoma" w:cs="Tahoma"/>
                <w:sz w:val="22"/>
                <w:szCs w:val="22"/>
              </w:rPr>
              <w:t xml:space="preserve"> stories: </w:t>
            </w:r>
            <w:r w:rsidRPr="00BE7BFD">
              <w:rPr>
                <w:rFonts w:ascii="Tahoma" w:hAnsi="Tahoma" w:cs="Tahoma"/>
                <w:sz w:val="22"/>
                <w:szCs w:val="22"/>
              </w:rPr>
              <w:t>briefs</w:t>
            </w:r>
            <w:r w:rsidR="00586F13">
              <w:rPr>
                <w:rFonts w:ascii="Tahoma" w:hAnsi="Tahoma" w:cs="Tahoma"/>
                <w:sz w:val="22"/>
                <w:szCs w:val="22"/>
              </w:rPr>
              <w:t xml:space="preserve">, </w:t>
            </w:r>
            <w:r w:rsidR="00586F13" w:rsidRPr="00BE7BFD">
              <w:rPr>
                <w:rFonts w:ascii="Tahoma" w:hAnsi="Tahoma" w:cs="Tahoma"/>
                <w:sz w:val="22"/>
                <w:szCs w:val="22"/>
              </w:rPr>
              <w:t>case studies</w:t>
            </w:r>
            <w:r w:rsidR="00586F13">
              <w:rPr>
                <w:rFonts w:ascii="Tahoma" w:hAnsi="Tahoma" w:cs="Tahoma"/>
                <w:sz w:val="22"/>
                <w:szCs w:val="22"/>
              </w:rPr>
              <w:t xml:space="preserve">, </w:t>
            </w:r>
            <w:r w:rsidR="00586F13" w:rsidRPr="00BE7BFD">
              <w:rPr>
                <w:rFonts w:ascii="Tahoma" w:hAnsi="Tahoma" w:cs="Tahoma"/>
                <w:sz w:val="22"/>
                <w:szCs w:val="22"/>
              </w:rPr>
              <w:t>infographics, video testimonials</w:t>
            </w:r>
          </w:p>
          <w:p w14:paraId="58DC8E69" w14:textId="77777777" w:rsidR="00586F13" w:rsidRDefault="00586F1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 xml:space="preserve">Content for </w:t>
            </w:r>
            <w:r w:rsidR="00B11373" w:rsidRPr="00BE7BFD">
              <w:rPr>
                <w:rFonts w:ascii="Tahoma" w:hAnsi="Tahoma" w:cs="Tahoma"/>
                <w:sz w:val="22"/>
                <w:szCs w:val="22"/>
              </w:rPr>
              <w:t>donor newsletters</w:t>
            </w:r>
          </w:p>
          <w:p w14:paraId="3AC42E69" w14:textId="77777777" w:rsidR="00586F13" w:rsidRDefault="00586F1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A</w:t>
            </w:r>
            <w:r w:rsidR="00B11373" w:rsidRPr="00BE7BFD">
              <w:rPr>
                <w:rFonts w:ascii="Tahoma" w:hAnsi="Tahoma" w:cs="Tahoma"/>
                <w:sz w:val="22"/>
                <w:szCs w:val="22"/>
              </w:rPr>
              <w:t>nnual reports</w:t>
            </w:r>
            <w:r>
              <w:rPr>
                <w:rFonts w:ascii="Tahoma" w:hAnsi="Tahoma" w:cs="Tahoma"/>
                <w:sz w:val="22"/>
                <w:szCs w:val="22"/>
              </w:rPr>
              <w:t>, repackaged for widest reach</w:t>
            </w:r>
          </w:p>
          <w:p w14:paraId="49914F3B" w14:textId="7F744B6C" w:rsidR="00B11373" w:rsidRPr="00BE7BFD" w:rsidRDefault="00586F13"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 xml:space="preserve">Social media: </w:t>
            </w:r>
            <w:r w:rsidR="00B11373" w:rsidRPr="00BE7BFD">
              <w:rPr>
                <w:rFonts w:ascii="Tahoma" w:hAnsi="Tahoma" w:cs="Tahoma"/>
                <w:sz w:val="22"/>
                <w:szCs w:val="22"/>
              </w:rPr>
              <w:t>LinkedIn updates</w:t>
            </w:r>
            <w:r>
              <w:rPr>
                <w:rFonts w:ascii="Tahoma" w:hAnsi="Tahoma" w:cs="Tahoma"/>
                <w:sz w:val="22"/>
                <w:szCs w:val="22"/>
              </w:rPr>
              <w:t>, impact story posts</w:t>
            </w:r>
          </w:p>
        </w:tc>
      </w:tr>
      <w:tr w:rsidR="00774778" w:rsidRPr="00730EDF" w14:paraId="18253B4F" w14:textId="77777777" w:rsidTr="00774778">
        <w:tc>
          <w:tcPr>
            <w:tcW w:w="2832" w:type="dxa"/>
            <w:shd w:val="clear" w:color="auto" w:fill="F2CEED" w:themeFill="accent5" w:themeFillTint="33"/>
          </w:tcPr>
          <w:p w14:paraId="164C9AAD" w14:textId="77777777" w:rsidR="00774778" w:rsidRDefault="00774778" w:rsidP="00C96598">
            <w:pPr>
              <w:spacing w:after="0" w:line="259" w:lineRule="auto"/>
              <w:rPr>
                <w:rFonts w:ascii="Tahoma" w:hAnsi="Tahoma" w:cs="Tahoma"/>
                <w:b/>
                <w:bCs/>
                <w:sz w:val="22"/>
                <w:szCs w:val="22"/>
              </w:rPr>
            </w:pPr>
            <w:r w:rsidRPr="00730EDF">
              <w:rPr>
                <w:rFonts w:ascii="Tahoma" w:hAnsi="Tahoma" w:cs="Tahoma"/>
                <w:b/>
                <w:bCs/>
                <w:sz w:val="22"/>
                <w:szCs w:val="22"/>
              </w:rPr>
              <w:t>Internal (GL Staff and Boards)</w:t>
            </w:r>
          </w:p>
          <w:p w14:paraId="00627A71" w14:textId="13D6934D" w:rsidR="00774778" w:rsidRPr="00730EDF" w:rsidRDefault="00774778" w:rsidP="00C96598">
            <w:pPr>
              <w:spacing w:after="0" w:line="259" w:lineRule="auto"/>
              <w:rPr>
                <w:rFonts w:ascii="Tahoma" w:hAnsi="Tahoma" w:cs="Tahoma"/>
                <w:sz w:val="22"/>
                <w:szCs w:val="22"/>
              </w:rPr>
            </w:pPr>
            <w:r w:rsidRPr="00730EDF">
              <w:rPr>
                <w:rFonts w:ascii="Tahoma" w:hAnsi="Tahoma" w:cs="Tahoma"/>
                <w:sz w:val="22"/>
                <w:szCs w:val="22"/>
              </w:rPr>
              <w:t>Teams across programmes and countries, board members, Alliance partners.</w:t>
            </w:r>
          </w:p>
        </w:tc>
        <w:tc>
          <w:tcPr>
            <w:tcW w:w="4111" w:type="dxa"/>
            <w:shd w:val="clear" w:color="auto" w:fill="F2CEED" w:themeFill="accent5" w:themeFillTint="33"/>
          </w:tcPr>
          <w:p w14:paraId="29DDAA25"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Consistent, clear messaging strengthens GL’s brand and collective impact.</w:t>
            </w:r>
          </w:p>
          <w:p w14:paraId="5CFFEC5C" w14:textId="37D5179F"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 xml:space="preserve">Communication is a collective effort. </w:t>
            </w:r>
          </w:p>
        </w:tc>
        <w:tc>
          <w:tcPr>
            <w:tcW w:w="3686" w:type="dxa"/>
            <w:shd w:val="clear" w:color="auto" w:fill="F2CEED" w:themeFill="accent5" w:themeFillTint="33"/>
          </w:tcPr>
          <w:p w14:paraId="04F801DC"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Use comms toolkits and editorial guidelines. </w:t>
            </w:r>
          </w:p>
          <w:p w14:paraId="396C1942" w14:textId="77777777" w:rsidR="00774778"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 xml:space="preserve">Share content across teams and channels. </w:t>
            </w:r>
          </w:p>
          <w:p w14:paraId="611B5ED0" w14:textId="0311C5A2"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sidRPr="00BE7BFD">
              <w:rPr>
                <w:rFonts w:ascii="Tahoma" w:hAnsi="Tahoma" w:cs="Tahoma"/>
                <w:sz w:val="22"/>
                <w:szCs w:val="22"/>
              </w:rPr>
              <w:t>Integrate comms into programme work.</w:t>
            </w:r>
          </w:p>
        </w:tc>
        <w:tc>
          <w:tcPr>
            <w:tcW w:w="4110" w:type="dxa"/>
            <w:shd w:val="clear" w:color="auto" w:fill="F2CEED" w:themeFill="accent5" w:themeFillTint="33"/>
          </w:tcPr>
          <w:p w14:paraId="5BD7845C" w14:textId="77777777" w:rsidR="00774778" w:rsidRDefault="00774778" w:rsidP="00C96598">
            <w:pPr>
              <w:pStyle w:val="ListParagraph"/>
              <w:numPr>
                <w:ilvl w:val="0"/>
                <w:numId w:val="158"/>
              </w:numPr>
              <w:pBdr>
                <w:top w:val="nil"/>
                <w:left w:val="nil"/>
                <w:bottom w:val="nil"/>
                <w:right w:val="nil"/>
                <w:between w:val="nil"/>
              </w:pBd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Collaboration tools: i</w:t>
            </w:r>
            <w:r w:rsidRPr="00BE7BFD">
              <w:rPr>
                <w:rFonts w:ascii="Tahoma" w:hAnsi="Tahoma" w:cs="Tahoma"/>
                <w:sz w:val="22"/>
                <w:szCs w:val="22"/>
              </w:rPr>
              <w:t>nternal briefings, editorial calendars, story banks, messaging templates</w:t>
            </w:r>
          </w:p>
          <w:p w14:paraId="72112E2C" w14:textId="75FD9337" w:rsidR="00774778" w:rsidRPr="00BE7BFD" w:rsidRDefault="00774778" w:rsidP="00C96598">
            <w:pPr>
              <w:pStyle w:val="ListParagraph"/>
              <w:numPr>
                <w:ilvl w:val="0"/>
                <w:numId w:val="158"/>
              </w:numPr>
              <w:tabs>
                <w:tab w:val="clear" w:pos="720"/>
                <w:tab w:val="num" w:pos="538"/>
              </w:tabs>
              <w:spacing w:after="0" w:line="259" w:lineRule="auto"/>
              <w:ind w:left="396" w:hanging="284"/>
              <w:contextualSpacing w:val="0"/>
              <w:rPr>
                <w:rFonts w:ascii="Tahoma" w:hAnsi="Tahoma" w:cs="Tahoma"/>
                <w:sz w:val="22"/>
                <w:szCs w:val="22"/>
              </w:rPr>
            </w:pPr>
            <w:r>
              <w:rPr>
                <w:rFonts w:ascii="Tahoma" w:hAnsi="Tahoma" w:cs="Tahoma"/>
                <w:sz w:val="22"/>
                <w:szCs w:val="22"/>
              </w:rPr>
              <w:t>K</w:t>
            </w:r>
            <w:r w:rsidRPr="00BE7BFD">
              <w:rPr>
                <w:rFonts w:ascii="Tahoma" w:hAnsi="Tahoma" w:cs="Tahoma"/>
                <w:sz w:val="22"/>
                <w:szCs w:val="22"/>
              </w:rPr>
              <w:t>nowledge-sharing webinars.</w:t>
            </w:r>
          </w:p>
        </w:tc>
      </w:tr>
    </w:tbl>
    <w:p w14:paraId="29A0E878" w14:textId="77777777" w:rsidR="00B11373" w:rsidRPr="00730EDF" w:rsidRDefault="00B11373" w:rsidP="00C96598">
      <w:pPr>
        <w:spacing w:after="0" w:line="259" w:lineRule="auto"/>
        <w:rPr>
          <w:rFonts w:ascii="Tahoma" w:hAnsi="Tahoma" w:cs="Tahoma"/>
          <w:sz w:val="22"/>
          <w:szCs w:val="22"/>
        </w:rPr>
      </w:pPr>
    </w:p>
    <w:p w14:paraId="1D0312B8" w14:textId="77777777" w:rsidR="00B11373" w:rsidRDefault="00B11373" w:rsidP="00C96598">
      <w:pPr>
        <w:spacing w:after="0" w:line="259" w:lineRule="auto"/>
        <w:rPr>
          <w:rFonts w:ascii="Tahoma" w:hAnsi="Tahoma" w:cs="Tahoma"/>
          <w:b/>
          <w:bCs/>
          <w:sz w:val="22"/>
          <w:szCs w:val="22"/>
        </w:rPr>
      </w:pPr>
    </w:p>
    <w:p w14:paraId="1316EA6C" w14:textId="13C7773B" w:rsidR="00B11373" w:rsidRDefault="001641B4" w:rsidP="00C96598">
      <w:pPr>
        <w:spacing w:after="0" w:line="259" w:lineRule="auto"/>
        <w:rPr>
          <w:rFonts w:ascii="Tahoma" w:hAnsi="Tahoma" w:cs="Tahoma"/>
          <w:b/>
          <w:bCs/>
          <w:sz w:val="22"/>
          <w:szCs w:val="22"/>
        </w:rPr>
        <w:sectPr w:rsidR="00B11373" w:rsidSect="00B11373">
          <w:type w:val="nextColumn"/>
          <w:pgSz w:w="16838" w:h="11906" w:orient="landscape"/>
          <w:pgMar w:top="1134" w:right="1134" w:bottom="1134" w:left="1134" w:header="709" w:footer="709" w:gutter="0"/>
          <w:cols w:space="708"/>
          <w:docGrid w:linePitch="360"/>
        </w:sectPr>
      </w:pPr>
      <w:r w:rsidRPr="001641B4">
        <w:rPr>
          <w:rFonts w:ascii="Tahoma" w:hAnsi="Tahoma" w:cs="Tahoma"/>
          <w:b/>
          <w:bCs/>
          <w:sz w:val="22"/>
          <w:szCs w:val="22"/>
          <w:highlight w:val="yellow"/>
        </w:rPr>
        <w:t>Tools?</w:t>
      </w:r>
    </w:p>
    <w:p w14:paraId="4966CCEA" w14:textId="469CADCF" w:rsidR="00554C23" w:rsidRDefault="00C96598" w:rsidP="00D00587">
      <w:pPr>
        <w:pStyle w:val="Heading1"/>
        <w:spacing w:line="259" w:lineRule="auto"/>
      </w:pPr>
      <w:bookmarkStart w:id="18" w:name="_Toc208998589"/>
      <w:bookmarkStart w:id="19" w:name="_Hlk208158557"/>
      <w:r>
        <w:lastRenderedPageBreak/>
        <w:t xml:space="preserve">IMPACTFUL </w:t>
      </w:r>
      <w:r w:rsidR="00554C23" w:rsidRPr="00C96598">
        <w:t>CONTENT</w:t>
      </w:r>
      <w:bookmarkEnd w:id="18"/>
    </w:p>
    <w:p w14:paraId="67AADE59" w14:textId="77777777" w:rsidR="00C96598" w:rsidRDefault="00C96598" w:rsidP="00C96598">
      <w:pPr>
        <w:spacing w:after="0" w:line="259" w:lineRule="auto"/>
        <w:rPr>
          <w:rFonts w:ascii="Tahoma" w:eastAsia="Calibri" w:hAnsi="Tahoma" w:cs="Tahoma"/>
          <w:sz w:val="22"/>
          <w:szCs w:val="22"/>
        </w:rPr>
      </w:pPr>
    </w:p>
    <w:p w14:paraId="49F0C37F" w14:textId="3877D172" w:rsidR="001641B4" w:rsidRDefault="003E069A" w:rsidP="00C96598">
      <w:pPr>
        <w:spacing w:after="0" w:line="259" w:lineRule="auto"/>
        <w:rPr>
          <w:rFonts w:ascii="Tahoma" w:eastAsia="Calibri" w:hAnsi="Tahoma" w:cs="Tahoma"/>
          <w:sz w:val="22"/>
          <w:szCs w:val="22"/>
        </w:rPr>
      </w:pPr>
      <w:r w:rsidRPr="003E069A">
        <w:rPr>
          <w:rFonts w:ascii="Tahoma" w:eastAsia="Calibri" w:hAnsi="Tahoma" w:cs="Tahoma"/>
          <w:sz w:val="22"/>
          <w:szCs w:val="22"/>
        </w:rPr>
        <w:t xml:space="preserve">Content is at the heart of social change. What and how we communicate does more than share information—it shapes public understanding, shifts attitudes, mobilises action and strengthens GL’s influence. In today’s digital world, content is not a by-product of programmes but a driver of social justice, giving visibility and voice to those too often left out. </w:t>
      </w:r>
    </w:p>
    <w:p w14:paraId="7BFC42B0" w14:textId="77777777" w:rsidR="001641B4" w:rsidRDefault="001641B4" w:rsidP="00C96598">
      <w:pPr>
        <w:spacing w:after="0" w:line="259" w:lineRule="auto"/>
        <w:rPr>
          <w:rFonts w:ascii="Tahoma" w:eastAsia="Calibri" w:hAnsi="Tahoma" w:cs="Tahoma"/>
          <w:sz w:val="22"/>
          <w:szCs w:val="22"/>
        </w:rPr>
      </w:pPr>
    </w:p>
    <w:p w14:paraId="08134BBA" w14:textId="3488B7B4" w:rsidR="00474E72" w:rsidRDefault="003E069A" w:rsidP="00C96598">
      <w:pPr>
        <w:spacing w:after="0" w:line="259" w:lineRule="auto"/>
        <w:rPr>
          <w:rFonts w:ascii="Tahoma" w:eastAsia="Calibri" w:hAnsi="Tahoma" w:cs="Tahoma"/>
          <w:sz w:val="22"/>
          <w:szCs w:val="22"/>
        </w:rPr>
      </w:pPr>
      <w:r>
        <w:rPr>
          <w:rFonts w:ascii="Tahoma" w:eastAsia="Calibri" w:hAnsi="Tahoma" w:cs="Tahoma"/>
          <w:sz w:val="22"/>
          <w:szCs w:val="22"/>
        </w:rPr>
        <w:t xml:space="preserve">To maximise human and financial resources for impact, </w:t>
      </w:r>
      <w:r w:rsidRPr="003E069A">
        <w:rPr>
          <w:rFonts w:ascii="Tahoma" w:eastAsia="Calibri" w:hAnsi="Tahoma" w:cs="Tahoma"/>
          <w:sz w:val="22"/>
          <w:szCs w:val="22"/>
        </w:rPr>
        <w:t xml:space="preserve">GL will focus energy where it matters most: on cross-cutting content areas that </w:t>
      </w:r>
      <w:r>
        <w:rPr>
          <w:rFonts w:ascii="Tahoma" w:eastAsia="Calibri" w:hAnsi="Tahoma" w:cs="Tahoma"/>
          <w:sz w:val="22"/>
          <w:szCs w:val="22"/>
        </w:rPr>
        <w:t>expand</w:t>
      </w:r>
      <w:r w:rsidRPr="003E069A">
        <w:rPr>
          <w:rFonts w:ascii="Tahoma" w:eastAsia="Calibri" w:hAnsi="Tahoma" w:cs="Tahoma"/>
          <w:sz w:val="22"/>
          <w:szCs w:val="22"/>
        </w:rPr>
        <w:t xml:space="preserve"> reach, amplify lived experience, and transform knowledge and data into compelling stories that move people, showcase impact, and inspire change.</w:t>
      </w:r>
    </w:p>
    <w:p w14:paraId="1A25281F" w14:textId="77777777" w:rsidR="004B5F87" w:rsidRDefault="004B5F87" w:rsidP="00C96598">
      <w:pPr>
        <w:spacing w:after="0" w:line="259" w:lineRule="auto"/>
        <w:rPr>
          <w:rFonts w:ascii="Tahoma" w:eastAsia="Calibri" w:hAnsi="Tahoma" w:cs="Tahoma"/>
          <w:sz w:val="22"/>
          <w:szCs w:val="22"/>
        </w:rPr>
      </w:pPr>
    </w:p>
    <w:p w14:paraId="52A793E8" w14:textId="782D147D" w:rsidR="004B5F87" w:rsidRPr="004B5F87" w:rsidRDefault="004B5F87" w:rsidP="00C96598">
      <w:pPr>
        <w:pStyle w:val="Heading2"/>
        <w:spacing w:line="259" w:lineRule="auto"/>
      </w:pPr>
      <w:bookmarkStart w:id="20" w:name="_Toc208998590"/>
      <w:r w:rsidRPr="004B5F87">
        <w:t>Priorities for impactful content</w:t>
      </w:r>
      <w:bookmarkEnd w:id="20"/>
    </w:p>
    <w:p w14:paraId="3948E0D1" w14:textId="77777777" w:rsidR="003E069A" w:rsidRDefault="003E069A" w:rsidP="00C96598">
      <w:pPr>
        <w:spacing w:after="0" w:line="259" w:lineRule="auto"/>
        <w:rPr>
          <w:rFonts w:ascii="Tahoma" w:eastAsia="Calibri" w:hAnsi="Tahoma" w:cs="Tahoma"/>
          <w:sz w:val="22"/>
          <w:szCs w:val="22"/>
        </w:rPr>
      </w:pPr>
    </w:p>
    <w:p w14:paraId="65CE4F75" w14:textId="0DD6DE51" w:rsidR="008B4141" w:rsidRPr="008B4141" w:rsidRDefault="008B4141" w:rsidP="00C96598">
      <w:pPr>
        <w:spacing w:after="0" w:line="259" w:lineRule="auto"/>
        <w:rPr>
          <w:rFonts w:ascii="Tahoma" w:eastAsia="Calibri" w:hAnsi="Tahoma" w:cs="Tahoma"/>
          <w:b/>
          <w:bCs/>
          <w:sz w:val="22"/>
          <w:szCs w:val="22"/>
        </w:rPr>
      </w:pPr>
      <w:r w:rsidRPr="008B4141">
        <w:rPr>
          <w:rFonts w:ascii="Tahoma" w:eastAsia="Calibri" w:hAnsi="Tahoma" w:cs="Tahoma"/>
          <w:b/>
          <w:bCs/>
          <w:sz w:val="22"/>
          <w:szCs w:val="22"/>
        </w:rPr>
        <w:t xml:space="preserve">Tell </w:t>
      </w:r>
      <w:r w:rsidRPr="00353DB0">
        <w:rPr>
          <w:rFonts w:ascii="Tahoma" w:eastAsia="Calibri" w:hAnsi="Tahoma" w:cs="Tahoma"/>
          <w:b/>
          <w:bCs/>
          <w:sz w:val="22"/>
          <w:szCs w:val="22"/>
        </w:rPr>
        <w:t>compelling s</w:t>
      </w:r>
      <w:r w:rsidRPr="008B4141">
        <w:rPr>
          <w:rFonts w:ascii="Tahoma" w:eastAsia="Calibri" w:hAnsi="Tahoma" w:cs="Tahoma"/>
          <w:b/>
          <w:bCs/>
          <w:sz w:val="22"/>
          <w:szCs w:val="22"/>
        </w:rPr>
        <w:t>t</w:t>
      </w:r>
      <w:r w:rsidRPr="00353DB0">
        <w:rPr>
          <w:rFonts w:ascii="Tahoma" w:eastAsia="Calibri" w:hAnsi="Tahoma" w:cs="Tahoma"/>
          <w:b/>
          <w:bCs/>
          <w:sz w:val="22"/>
          <w:szCs w:val="22"/>
        </w:rPr>
        <w:t xml:space="preserve">ories </w:t>
      </w:r>
    </w:p>
    <w:p w14:paraId="36CB1F29" w14:textId="17F22EF4" w:rsidR="008B4141" w:rsidRPr="008B4141" w:rsidRDefault="008B4141" w:rsidP="00C96598">
      <w:pPr>
        <w:spacing w:after="0" w:line="259" w:lineRule="auto"/>
        <w:rPr>
          <w:rFonts w:ascii="Tahoma" w:eastAsia="Calibri" w:hAnsi="Tahoma" w:cs="Tahoma"/>
          <w:sz w:val="22"/>
          <w:szCs w:val="22"/>
        </w:rPr>
      </w:pPr>
      <w:r w:rsidRPr="008B4141">
        <w:rPr>
          <w:rFonts w:ascii="Tahoma" w:eastAsia="Calibri" w:hAnsi="Tahoma" w:cs="Tahoma"/>
          <w:sz w:val="22"/>
          <w:szCs w:val="22"/>
        </w:rPr>
        <w:t xml:space="preserve">At the heart of Gender Links’ communications is storytelling that connects with hearts and minds. We prioritise people-centred stories that humanise complex issues, elevate lived experience, and combine emotion with evidence to shift narratives and drive action. </w:t>
      </w:r>
      <w:r w:rsidR="00EC48EE">
        <w:rPr>
          <w:rFonts w:ascii="Tahoma" w:eastAsia="Calibri" w:hAnsi="Tahoma" w:cs="Tahoma"/>
          <w:sz w:val="22"/>
          <w:szCs w:val="22"/>
        </w:rPr>
        <w:t xml:space="preserve">Our stories. </w:t>
      </w:r>
    </w:p>
    <w:p w14:paraId="297731B3" w14:textId="77777777" w:rsidR="008B4141" w:rsidRPr="008B4141" w:rsidRDefault="008B4141" w:rsidP="00C96598">
      <w:pPr>
        <w:numPr>
          <w:ilvl w:val="0"/>
          <w:numId w:val="94"/>
        </w:numPr>
        <w:spacing w:after="0" w:line="259" w:lineRule="auto"/>
        <w:rPr>
          <w:rFonts w:ascii="Tahoma" w:eastAsia="Calibri" w:hAnsi="Tahoma" w:cs="Tahoma"/>
          <w:sz w:val="22"/>
          <w:szCs w:val="22"/>
        </w:rPr>
      </w:pPr>
      <w:r w:rsidRPr="008B4141">
        <w:rPr>
          <w:rFonts w:ascii="Tahoma" w:eastAsia="Calibri" w:hAnsi="Tahoma" w:cs="Tahoma"/>
          <w:sz w:val="22"/>
          <w:szCs w:val="22"/>
        </w:rPr>
        <w:t>Amplify the voices of women, girls, and marginalised communities.</w:t>
      </w:r>
    </w:p>
    <w:p w14:paraId="54344F37" w14:textId="77777777" w:rsidR="00554C23" w:rsidRPr="009D60B5" w:rsidRDefault="008B4141" w:rsidP="00C96598">
      <w:pPr>
        <w:numPr>
          <w:ilvl w:val="0"/>
          <w:numId w:val="94"/>
        </w:numPr>
        <w:spacing w:after="0" w:line="259" w:lineRule="auto"/>
        <w:rPr>
          <w:rFonts w:ascii="Tahoma" w:eastAsia="Calibri" w:hAnsi="Tahoma" w:cs="Tahoma"/>
          <w:sz w:val="22"/>
          <w:szCs w:val="22"/>
        </w:rPr>
      </w:pPr>
      <w:r w:rsidRPr="009D60B5">
        <w:rPr>
          <w:rFonts w:ascii="Tahoma" w:eastAsia="Calibri" w:hAnsi="Tahoma" w:cs="Tahoma"/>
          <w:sz w:val="22"/>
          <w:szCs w:val="22"/>
        </w:rPr>
        <w:t xml:space="preserve">Spotlight </w:t>
      </w:r>
      <w:r w:rsidR="00554C23" w:rsidRPr="009D60B5">
        <w:rPr>
          <w:rFonts w:ascii="Tahoma" w:eastAsia="Calibri" w:hAnsi="Tahoma" w:cs="Tahoma"/>
          <w:sz w:val="22"/>
          <w:szCs w:val="22"/>
        </w:rPr>
        <w:t xml:space="preserve">gender justice </w:t>
      </w:r>
      <w:r w:rsidRPr="009D60B5">
        <w:rPr>
          <w:rFonts w:ascii="Tahoma" w:eastAsia="Calibri" w:hAnsi="Tahoma" w:cs="Tahoma"/>
          <w:sz w:val="22"/>
          <w:szCs w:val="22"/>
        </w:rPr>
        <w:t xml:space="preserve">champions, </w:t>
      </w:r>
      <w:r w:rsidR="00554C23" w:rsidRPr="009D60B5">
        <w:rPr>
          <w:rFonts w:ascii="Tahoma" w:eastAsia="Calibri" w:hAnsi="Tahoma" w:cs="Tahoma"/>
          <w:sz w:val="22"/>
          <w:szCs w:val="22"/>
        </w:rPr>
        <w:t xml:space="preserve">role models </w:t>
      </w:r>
      <w:r w:rsidRPr="009D60B5">
        <w:rPr>
          <w:rFonts w:ascii="Tahoma" w:eastAsia="Calibri" w:hAnsi="Tahoma" w:cs="Tahoma"/>
          <w:sz w:val="22"/>
          <w:szCs w:val="22"/>
        </w:rPr>
        <w:t>survivors, and everyday change-makers.</w:t>
      </w:r>
    </w:p>
    <w:p w14:paraId="057C2139" w14:textId="6D9E69FE" w:rsidR="009D60B5" w:rsidRPr="009D60B5" w:rsidRDefault="00554C23" w:rsidP="00C96598">
      <w:pPr>
        <w:numPr>
          <w:ilvl w:val="0"/>
          <w:numId w:val="94"/>
        </w:numPr>
        <w:spacing w:after="0" w:line="259" w:lineRule="auto"/>
        <w:rPr>
          <w:rFonts w:ascii="Tahoma" w:eastAsia="Calibri" w:hAnsi="Tahoma" w:cs="Tahoma"/>
          <w:sz w:val="22"/>
          <w:szCs w:val="22"/>
        </w:rPr>
      </w:pPr>
      <w:r w:rsidRPr="00554C23">
        <w:rPr>
          <w:rFonts w:ascii="Tahoma" w:eastAsia="Calibri" w:hAnsi="Tahoma" w:cs="Tahoma"/>
          <w:sz w:val="22"/>
          <w:szCs w:val="22"/>
        </w:rPr>
        <w:t xml:space="preserve">Showcase </w:t>
      </w:r>
      <w:r w:rsidR="009D60B5" w:rsidRPr="009D60B5">
        <w:rPr>
          <w:rFonts w:ascii="Tahoma" w:eastAsia="Calibri" w:hAnsi="Tahoma" w:cs="Tahoma"/>
          <w:sz w:val="22"/>
          <w:szCs w:val="22"/>
        </w:rPr>
        <w:t xml:space="preserve">change and </w:t>
      </w:r>
      <w:proofErr w:type="gramStart"/>
      <w:r w:rsidRPr="00554C23">
        <w:rPr>
          <w:rFonts w:ascii="Tahoma" w:eastAsia="Calibri" w:hAnsi="Tahoma" w:cs="Tahoma"/>
          <w:sz w:val="22"/>
          <w:szCs w:val="22"/>
        </w:rPr>
        <w:t>impact</w:t>
      </w:r>
      <w:proofErr w:type="gramEnd"/>
      <w:r w:rsidR="009D60B5" w:rsidRPr="009D60B5">
        <w:rPr>
          <w:rFonts w:ascii="Tahoma" w:eastAsia="Calibri" w:hAnsi="Tahoma" w:cs="Tahoma"/>
          <w:sz w:val="22"/>
          <w:szCs w:val="22"/>
        </w:rPr>
        <w:t xml:space="preserve">, through human experiences and relatable information,  </w:t>
      </w:r>
    </w:p>
    <w:p w14:paraId="0EE398EF" w14:textId="102E2977" w:rsidR="009D60B5" w:rsidRPr="009D60B5" w:rsidRDefault="009D60B5" w:rsidP="00C96598">
      <w:pPr>
        <w:pStyle w:val="BodyText"/>
        <w:numPr>
          <w:ilvl w:val="0"/>
          <w:numId w:val="94"/>
        </w:numPr>
        <w:spacing w:line="259" w:lineRule="auto"/>
        <w:ind w:right="-46"/>
      </w:pPr>
      <w:r w:rsidRPr="009D60B5">
        <w:t xml:space="preserve">Humanize complex issues, give voice to lived experiences, </w:t>
      </w:r>
      <w:proofErr w:type="gramStart"/>
      <w:r w:rsidRPr="009D60B5">
        <w:t>to foster</w:t>
      </w:r>
      <w:proofErr w:type="gramEnd"/>
      <w:r w:rsidRPr="009D60B5">
        <w:t xml:space="preserve"> awareness, interest, support and action. </w:t>
      </w:r>
    </w:p>
    <w:p w14:paraId="3ED2A01C" w14:textId="4AEB3B75" w:rsidR="00554C23" w:rsidRDefault="00554C23" w:rsidP="00C96598">
      <w:pPr>
        <w:pStyle w:val="ListParagraph"/>
        <w:numPr>
          <w:ilvl w:val="0"/>
          <w:numId w:val="94"/>
        </w:numPr>
        <w:spacing w:after="0" w:line="259" w:lineRule="auto"/>
        <w:contextualSpacing w:val="0"/>
        <w:rPr>
          <w:rFonts w:ascii="Tahoma" w:eastAsia="Calibri" w:hAnsi="Tahoma" w:cs="Tahoma"/>
          <w:sz w:val="22"/>
          <w:szCs w:val="22"/>
        </w:rPr>
      </w:pPr>
      <w:r w:rsidRPr="009D60B5">
        <w:rPr>
          <w:rFonts w:ascii="Tahoma" w:eastAsia="Calibri" w:hAnsi="Tahoma" w:cs="Tahoma"/>
          <w:sz w:val="22"/>
          <w:szCs w:val="22"/>
        </w:rPr>
        <w:t>Engage audiences with appealing, versatile content that informs, inspires, and performs well across platforms and channels.</w:t>
      </w:r>
    </w:p>
    <w:p w14:paraId="6A3014FC" w14:textId="77777777" w:rsidR="00EC48EE" w:rsidRPr="00101681" w:rsidRDefault="00EC48EE" w:rsidP="00C96598">
      <w:pPr>
        <w:pStyle w:val="BodyText"/>
        <w:spacing w:line="259" w:lineRule="auto"/>
        <w:ind w:right="-46"/>
      </w:pPr>
    </w:p>
    <w:p w14:paraId="51A1FA90" w14:textId="2CDA8EC5" w:rsidR="00EC48EE" w:rsidRPr="00EE7420" w:rsidRDefault="0016208D" w:rsidP="00C96598">
      <w:pPr>
        <w:pStyle w:val="BodyText"/>
        <w:spacing w:line="259" w:lineRule="auto"/>
        <w:ind w:right="-46"/>
        <w:rPr>
          <w:b/>
          <w:bCs/>
        </w:rPr>
      </w:pPr>
      <w:r>
        <w:rPr>
          <w:b/>
          <w:bCs/>
        </w:rPr>
        <w:t xml:space="preserve">Many kinds of </w:t>
      </w:r>
      <w:r w:rsidR="00EC48EE" w:rsidRPr="00EE7420">
        <w:rPr>
          <w:b/>
          <w:bCs/>
        </w:rPr>
        <w:t xml:space="preserve">stories </w:t>
      </w:r>
    </w:p>
    <w:p w14:paraId="4E16392F" w14:textId="2EBCB196" w:rsidR="00EC48EE" w:rsidRPr="00EE7420" w:rsidRDefault="00EC48EE" w:rsidP="00C96598">
      <w:pPr>
        <w:pStyle w:val="BodyText"/>
        <w:spacing w:line="259" w:lineRule="auto"/>
        <w:ind w:right="-46"/>
      </w:pPr>
      <w:r w:rsidRPr="00EE7420">
        <w:t xml:space="preserve">There are many kinds of stories </w:t>
      </w:r>
      <w:r w:rsidR="00A24661" w:rsidRPr="00EE7420">
        <w:t>we</w:t>
      </w:r>
      <w:r w:rsidRPr="00EE7420">
        <w:t xml:space="preserve"> tell across platforms and channels: web content, blog posts, media, social media, in discussion and reports (See section on repurposing)</w:t>
      </w:r>
    </w:p>
    <w:p w14:paraId="0B8D7706" w14:textId="527B89B7" w:rsidR="00A24661" w:rsidRPr="00EE7420" w:rsidRDefault="00EE7420" w:rsidP="00C96598">
      <w:pPr>
        <w:pStyle w:val="ListParagraph"/>
        <w:numPr>
          <w:ilvl w:val="0"/>
          <w:numId w:val="223"/>
        </w:numPr>
        <w:spacing w:after="0" w:line="259" w:lineRule="auto"/>
        <w:contextualSpacing w:val="0"/>
        <w:rPr>
          <w:rFonts w:ascii="Tahoma" w:eastAsia="Calibri" w:hAnsi="Tahoma" w:cs="Tahoma"/>
          <w:sz w:val="22"/>
          <w:szCs w:val="22"/>
        </w:rPr>
      </w:pPr>
      <w:r w:rsidRPr="00EE7420">
        <w:rPr>
          <w:rFonts w:ascii="Tahoma" w:eastAsia="Calibri" w:hAnsi="Tahoma" w:cs="Tahoma"/>
          <w:b/>
          <w:bCs/>
          <w:sz w:val="22"/>
          <w:szCs w:val="22"/>
        </w:rPr>
        <w:t>C</w:t>
      </w:r>
      <w:r w:rsidR="00A24661" w:rsidRPr="00EE7420">
        <w:rPr>
          <w:rFonts w:ascii="Tahoma" w:eastAsia="Calibri" w:hAnsi="Tahoma" w:cs="Tahoma"/>
          <w:b/>
          <w:bCs/>
          <w:sz w:val="22"/>
          <w:szCs w:val="22"/>
        </w:rPr>
        <w:t>hange-makers</w:t>
      </w:r>
      <w:r w:rsidR="00A24661" w:rsidRPr="00EE7420">
        <w:rPr>
          <w:rFonts w:ascii="Tahoma" w:eastAsia="Calibri" w:hAnsi="Tahoma" w:cs="Tahoma"/>
          <w:sz w:val="22"/>
          <w:szCs w:val="22"/>
        </w:rPr>
        <w:t>: Spotlight feminists, activists, survivors, leaders, and everyday changemakers driving equality.</w:t>
      </w:r>
    </w:p>
    <w:p w14:paraId="4C082E97" w14:textId="3A36071D" w:rsidR="00EC48EE" w:rsidRPr="00EE7420" w:rsidRDefault="00EC48EE" w:rsidP="00C96598">
      <w:pPr>
        <w:pStyle w:val="ListParagraph"/>
        <w:numPr>
          <w:ilvl w:val="0"/>
          <w:numId w:val="223"/>
        </w:numPr>
        <w:spacing w:after="0" w:line="259" w:lineRule="auto"/>
        <w:contextualSpacing w:val="0"/>
        <w:rPr>
          <w:rFonts w:ascii="Tahoma" w:eastAsia="Calibri" w:hAnsi="Tahoma" w:cs="Tahoma"/>
          <w:sz w:val="22"/>
          <w:szCs w:val="22"/>
        </w:rPr>
      </w:pPr>
      <w:r w:rsidRPr="00EE7420">
        <w:rPr>
          <w:rFonts w:ascii="Tahoma" w:eastAsia="Calibri" w:hAnsi="Tahoma" w:cs="Tahoma"/>
          <w:b/>
          <w:bCs/>
          <w:sz w:val="22"/>
          <w:szCs w:val="22"/>
        </w:rPr>
        <w:t xml:space="preserve">Change and </w:t>
      </w:r>
      <w:proofErr w:type="gramStart"/>
      <w:r w:rsidRPr="00EE7420">
        <w:rPr>
          <w:rFonts w:ascii="Tahoma" w:eastAsia="Calibri" w:hAnsi="Tahoma" w:cs="Tahoma"/>
          <w:b/>
          <w:bCs/>
          <w:sz w:val="22"/>
          <w:szCs w:val="22"/>
        </w:rPr>
        <w:t>impact</w:t>
      </w:r>
      <w:proofErr w:type="gramEnd"/>
      <w:r w:rsidRPr="00EE7420">
        <w:rPr>
          <w:rFonts w:ascii="Tahoma" w:eastAsia="Calibri" w:hAnsi="Tahoma" w:cs="Tahoma"/>
          <w:sz w:val="22"/>
          <w:szCs w:val="22"/>
        </w:rPr>
        <w:t>: Showcase transformation, ripple effects and evidence of GL’s results and credibility.</w:t>
      </w:r>
    </w:p>
    <w:p w14:paraId="4A6725E2" w14:textId="08302225" w:rsidR="00EC48EE" w:rsidRPr="00EE7420" w:rsidRDefault="00EC48EE" w:rsidP="00C96598">
      <w:pPr>
        <w:pStyle w:val="ListParagraph"/>
        <w:numPr>
          <w:ilvl w:val="0"/>
          <w:numId w:val="223"/>
        </w:numPr>
        <w:spacing w:after="0" w:line="259" w:lineRule="auto"/>
        <w:contextualSpacing w:val="0"/>
        <w:rPr>
          <w:rFonts w:ascii="Tahoma" w:eastAsia="Calibri" w:hAnsi="Tahoma" w:cs="Tahoma"/>
          <w:sz w:val="22"/>
          <w:szCs w:val="22"/>
        </w:rPr>
      </w:pPr>
      <w:r w:rsidRPr="00EE7420">
        <w:rPr>
          <w:rFonts w:ascii="Tahoma" w:eastAsia="Calibri" w:hAnsi="Tahoma" w:cs="Tahoma"/>
          <w:b/>
          <w:bCs/>
          <w:sz w:val="22"/>
          <w:szCs w:val="22"/>
        </w:rPr>
        <w:t>Advocacy &amp; action:</w:t>
      </w:r>
      <w:r w:rsidRPr="00EE7420">
        <w:rPr>
          <w:rFonts w:ascii="Tahoma" w:eastAsia="Calibri" w:hAnsi="Tahoma" w:cs="Tahoma"/>
          <w:sz w:val="22"/>
          <w:szCs w:val="22"/>
        </w:rPr>
        <w:t xml:space="preserve"> Capture the “why” and “how” of campaigns, mobilisation moments and programmes</w:t>
      </w:r>
    </w:p>
    <w:p w14:paraId="15BD6171" w14:textId="30F05107" w:rsidR="00EC48EE" w:rsidRPr="00EE7420" w:rsidRDefault="00EC48EE" w:rsidP="00C96598">
      <w:pPr>
        <w:pStyle w:val="ListParagraph"/>
        <w:numPr>
          <w:ilvl w:val="0"/>
          <w:numId w:val="223"/>
        </w:numPr>
        <w:spacing w:after="0" w:line="259" w:lineRule="auto"/>
        <w:contextualSpacing w:val="0"/>
        <w:rPr>
          <w:rFonts w:ascii="Tahoma" w:eastAsia="Calibri" w:hAnsi="Tahoma" w:cs="Tahoma"/>
          <w:sz w:val="22"/>
          <w:szCs w:val="22"/>
        </w:rPr>
      </w:pPr>
      <w:r w:rsidRPr="00EE7420">
        <w:rPr>
          <w:rFonts w:ascii="Tahoma" w:eastAsia="Calibri" w:hAnsi="Tahoma" w:cs="Tahoma"/>
          <w:b/>
          <w:bCs/>
          <w:sz w:val="22"/>
          <w:szCs w:val="22"/>
        </w:rPr>
        <w:t>Behind-the-scenes</w:t>
      </w:r>
      <w:r w:rsidRPr="00EE7420">
        <w:rPr>
          <w:rFonts w:ascii="Tahoma" w:eastAsia="Calibri" w:hAnsi="Tahoma" w:cs="Tahoma"/>
          <w:sz w:val="22"/>
          <w:szCs w:val="22"/>
        </w:rPr>
        <w:t xml:space="preserve"> Sharing the process, partnerships, and people behind programmes.</w:t>
      </w:r>
    </w:p>
    <w:p w14:paraId="5FCF857F" w14:textId="77777777" w:rsidR="00EE7420" w:rsidRPr="00EE7420" w:rsidRDefault="00A24661" w:rsidP="00C96598">
      <w:pPr>
        <w:pStyle w:val="ListParagraph"/>
        <w:numPr>
          <w:ilvl w:val="0"/>
          <w:numId w:val="223"/>
        </w:numPr>
        <w:spacing w:after="0" w:line="259" w:lineRule="auto"/>
        <w:contextualSpacing w:val="0"/>
        <w:rPr>
          <w:rFonts w:ascii="Tahoma" w:eastAsia="Calibri" w:hAnsi="Tahoma" w:cs="Tahoma"/>
          <w:sz w:val="22"/>
          <w:szCs w:val="22"/>
        </w:rPr>
      </w:pPr>
      <w:r w:rsidRPr="00EE7420">
        <w:rPr>
          <w:rFonts w:ascii="Tahoma" w:eastAsia="Calibri" w:hAnsi="Tahoma" w:cs="Tahoma"/>
          <w:b/>
          <w:bCs/>
          <w:sz w:val="22"/>
          <w:szCs w:val="22"/>
        </w:rPr>
        <w:t>Photo stories</w:t>
      </w:r>
      <w:r w:rsidR="00EC48EE" w:rsidRPr="00EE7420">
        <w:rPr>
          <w:rFonts w:ascii="Tahoma" w:eastAsia="Calibri" w:hAnsi="Tahoma" w:cs="Tahoma"/>
          <w:sz w:val="22"/>
          <w:szCs w:val="22"/>
        </w:rPr>
        <w:t xml:space="preserve">: </w:t>
      </w:r>
      <w:r w:rsidR="00EE7420" w:rsidRPr="00EE7420">
        <w:rPr>
          <w:rFonts w:ascii="Tahoma" w:hAnsi="Tahoma" w:cs="Tahoma"/>
          <w:sz w:val="22"/>
          <w:szCs w:val="22"/>
        </w:rPr>
        <w:t>Series of compelling images, highlighting people, challenges, solutions, milestones</w:t>
      </w:r>
      <w:r w:rsidR="00EE7420" w:rsidRPr="00EE7420">
        <w:rPr>
          <w:rFonts w:ascii="Tahoma" w:eastAsia="Calibri" w:hAnsi="Tahoma" w:cs="Tahoma"/>
          <w:sz w:val="22"/>
          <w:szCs w:val="22"/>
        </w:rPr>
        <w:t xml:space="preserve"> </w:t>
      </w:r>
    </w:p>
    <w:p w14:paraId="56FE729A" w14:textId="319C9A12" w:rsidR="00EC48EE" w:rsidRDefault="00EC48EE" w:rsidP="00C96598">
      <w:pPr>
        <w:pStyle w:val="ListParagraph"/>
        <w:numPr>
          <w:ilvl w:val="0"/>
          <w:numId w:val="223"/>
        </w:numPr>
        <w:spacing w:after="0" w:line="259" w:lineRule="auto"/>
        <w:contextualSpacing w:val="0"/>
        <w:rPr>
          <w:rFonts w:ascii="Tahoma" w:eastAsia="Calibri" w:hAnsi="Tahoma" w:cs="Tahoma"/>
          <w:sz w:val="22"/>
          <w:szCs w:val="22"/>
        </w:rPr>
      </w:pPr>
      <w:r w:rsidRPr="00EE7420">
        <w:rPr>
          <w:rFonts w:ascii="Tahoma" w:eastAsia="Calibri" w:hAnsi="Tahoma" w:cs="Tahoma"/>
          <w:b/>
          <w:bCs/>
          <w:sz w:val="22"/>
          <w:szCs w:val="22"/>
        </w:rPr>
        <w:t xml:space="preserve">Thought </w:t>
      </w:r>
      <w:r w:rsidR="00A24661" w:rsidRPr="00EE7420">
        <w:rPr>
          <w:rFonts w:ascii="Tahoma" w:eastAsia="Calibri" w:hAnsi="Tahoma" w:cs="Tahoma"/>
          <w:b/>
          <w:bCs/>
          <w:sz w:val="22"/>
          <w:szCs w:val="22"/>
        </w:rPr>
        <w:t>leadership &amp; insights</w:t>
      </w:r>
      <w:r w:rsidRPr="00EE7420">
        <w:rPr>
          <w:rFonts w:ascii="Tahoma" w:eastAsia="Calibri" w:hAnsi="Tahoma" w:cs="Tahoma"/>
          <w:sz w:val="22"/>
          <w:szCs w:val="22"/>
        </w:rPr>
        <w:t>: Powerful perspective</w:t>
      </w:r>
      <w:r w:rsidR="00A24661" w:rsidRPr="00EE7420">
        <w:rPr>
          <w:rFonts w:ascii="Tahoma" w:eastAsia="Calibri" w:hAnsi="Tahoma" w:cs="Tahoma"/>
          <w:sz w:val="22"/>
          <w:szCs w:val="22"/>
        </w:rPr>
        <w:t>s</w:t>
      </w:r>
      <w:r w:rsidRPr="00EE7420">
        <w:rPr>
          <w:rFonts w:ascii="Tahoma" w:eastAsia="Calibri" w:hAnsi="Tahoma" w:cs="Tahoma"/>
          <w:sz w:val="22"/>
          <w:szCs w:val="22"/>
        </w:rPr>
        <w:t>, opinion pieces and commentary, of lived experiences.</w:t>
      </w:r>
    </w:p>
    <w:p w14:paraId="0FB87D25" w14:textId="3FC60787" w:rsidR="004B5F87" w:rsidRDefault="004B5F87" w:rsidP="00C96598">
      <w:pPr>
        <w:spacing w:after="0" w:line="259" w:lineRule="auto"/>
        <w:rPr>
          <w:rFonts w:ascii="Tahoma" w:eastAsia="Calibri" w:hAnsi="Tahoma" w:cs="Tahoma"/>
          <w:sz w:val="22"/>
          <w:szCs w:val="22"/>
        </w:rPr>
      </w:pPr>
    </w:p>
    <w:p w14:paraId="5E5B6C90" w14:textId="784DEC5D" w:rsidR="004B5F87" w:rsidRPr="004B5F87" w:rsidRDefault="004B5F87" w:rsidP="00C96598">
      <w:pPr>
        <w:spacing w:after="0" w:line="259" w:lineRule="auto"/>
        <w:rPr>
          <w:rFonts w:ascii="Tahoma" w:eastAsia="Calibri" w:hAnsi="Tahoma" w:cs="Tahoma"/>
          <w:sz w:val="22"/>
          <w:szCs w:val="22"/>
        </w:rPr>
      </w:pPr>
      <w:r w:rsidRPr="004B5F87">
        <w:rPr>
          <w:rFonts w:ascii="Tahoma" w:eastAsia="Calibri" w:hAnsi="Tahoma" w:cs="Tahoma"/>
          <w:sz w:val="22"/>
          <w:szCs w:val="22"/>
          <w:highlight w:val="yellow"/>
        </w:rPr>
        <w:t>Need to cross-link stories and visualisation with Comm Results</w:t>
      </w:r>
    </w:p>
    <w:p w14:paraId="2CDD58EB" w14:textId="77777777" w:rsidR="004B5F87" w:rsidRPr="004B5F87" w:rsidRDefault="004B5F87" w:rsidP="00C96598">
      <w:pPr>
        <w:spacing w:after="0" w:line="259" w:lineRule="auto"/>
        <w:rPr>
          <w:rFonts w:ascii="Tahoma" w:eastAsia="Calibri" w:hAnsi="Tahoma" w:cs="Tahoma"/>
          <w:b/>
          <w:bCs/>
          <w:sz w:val="22"/>
          <w:szCs w:val="22"/>
        </w:rPr>
      </w:pPr>
    </w:p>
    <w:p w14:paraId="4A7B13C9" w14:textId="6D2C5C8C" w:rsidR="004B5F87" w:rsidRPr="004B5F87" w:rsidRDefault="004B5F87" w:rsidP="00C96598">
      <w:pPr>
        <w:spacing w:after="0" w:line="259" w:lineRule="auto"/>
        <w:rPr>
          <w:rFonts w:ascii="Tahoma" w:hAnsi="Tahoma" w:cs="Tahoma"/>
          <w:b/>
          <w:bCs/>
          <w:sz w:val="22"/>
          <w:szCs w:val="22"/>
        </w:rPr>
      </w:pPr>
      <w:r w:rsidRPr="004B5F87">
        <w:rPr>
          <w:rFonts w:ascii="Tahoma" w:hAnsi="Tahoma" w:cs="Tahoma"/>
          <w:b/>
          <w:bCs/>
          <w:sz w:val="22"/>
          <w:szCs w:val="22"/>
        </w:rPr>
        <w:t>Visuals</w:t>
      </w:r>
      <w:r>
        <w:rPr>
          <w:rFonts w:ascii="Tahoma" w:hAnsi="Tahoma" w:cs="Tahoma"/>
          <w:b/>
          <w:bCs/>
          <w:sz w:val="22"/>
          <w:szCs w:val="22"/>
        </w:rPr>
        <w:t xml:space="preserve"> a must for digital</w:t>
      </w:r>
    </w:p>
    <w:p w14:paraId="04B9AEB6" w14:textId="54187CDD" w:rsidR="004B5F87" w:rsidRPr="00CD1B74" w:rsidRDefault="004B5F87" w:rsidP="00C96598">
      <w:pPr>
        <w:spacing w:after="0" w:line="259" w:lineRule="auto"/>
        <w:rPr>
          <w:rFonts w:ascii="Tahoma" w:hAnsi="Tahoma" w:cs="Tahoma"/>
          <w:sz w:val="22"/>
          <w:szCs w:val="22"/>
        </w:rPr>
      </w:pPr>
      <w:r w:rsidRPr="00CD1B74">
        <w:rPr>
          <w:rFonts w:ascii="Tahoma" w:hAnsi="Tahoma" w:cs="Tahoma"/>
          <w:sz w:val="22"/>
          <w:szCs w:val="22"/>
        </w:rPr>
        <w:t>In today’s digital world—and especially for social change—great visuals are a must. They are central to storytelling</w:t>
      </w:r>
      <w:r w:rsidRPr="004B5F87">
        <w:rPr>
          <w:rFonts w:ascii="Tahoma" w:hAnsi="Tahoma" w:cs="Tahoma"/>
          <w:sz w:val="22"/>
          <w:szCs w:val="22"/>
        </w:rPr>
        <w:t xml:space="preserve"> and tr</w:t>
      </w:r>
      <w:r w:rsidRPr="00CD1B74">
        <w:rPr>
          <w:rFonts w:ascii="Tahoma" w:hAnsi="Tahoma" w:cs="Tahoma"/>
          <w:sz w:val="22"/>
          <w:szCs w:val="22"/>
        </w:rPr>
        <w:t>ansform data, knowledge and information into compelling</w:t>
      </w:r>
      <w:r w:rsidRPr="004B5F87">
        <w:rPr>
          <w:rFonts w:ascii="Tahoma" w:hAnsi="Tahoma" w:cs="Tahoma"/>
          <w:sz w:val="22"/>
          <w:szCs w:val="22"/>
        </w:rPr>
        <w:t>, understandable</w:t>
      </w:r>
      <w:r w:rsidRPr="00CD1B74">
        <w:rPr>
          <w:rFonts w:ascii="Tahoma" w:hAnsi="Tahoma" w:cs="Tahoma"/>
          <w:sz w:val="22"/>
          <w:szCs w:val="22"/>
        </w:rPr>
        <w:t xml:space="preserve"> content</w:t>
      </w:r>
      <w:r w:rsidRPr="004B5F87">
        <w:rPr>
          <w:rFonts w:ascii="Tahoma" w:hAnsi="Tahoma" w:cs="Tahoma"/>
          <w:sz w:val="22"/>
          <w:szCs w:val="22"/>
        </w:rPr>
        <w:t>. Importantly,</w:t>
      </w:r>
      <w:r w:rsidRPr="00CD1B74">
        <w:rPr>
          <w:rFonts w:ascii="Tahoma" w:hAnsi="Tahoma" w:cs="Tahoma"/>
          <w:sz w:val="22"/>
          <w:szCs w:val="22"/>
        </w:rPr>
        <w:t xml:space="preserve"> trend analysis</w:t>
      </w:r>
      <w:r w:rsidRPr="004B5F87">
        <w:rPr>
          <w:rFonts w:ascii="Tahoma" w:hAnsi="Tahoma" w:cs="Tahoma"/>
          <w:sz w:val="22"/>
          <w:szCs w:val="22"/>
        </w:rPr>
        <w:t xml:space="preserve"> insights tell us visuals by far outperform text</w:t>
      </w:r>
      <w:r w:rsidRPr="00CD1B74">
        <w:rPr>
          <w:rFonts w:ascii="Tahoma" w:hAnsi="Tahoma" w:cs="Tahoma"/>
          <w:sz w:val="22"/>
          <w:szCs w:val="22"/>
        </w:rPr>
        <w:t xml:space="preserve">. </w:t>
      </w:r>
      <w:r w:rsidRPr="004B5F87">
        <w:rPr>
          <w:rFonts w:ascii="Tahoma" w:hAnsi="Tahoma" w:cs="Tahoma"/>
          <w:sz w:val="22"/>
          <w:szCs w:val="22"/>
        </w:rPr>
        <w:t xml:space="preserve">This means prioritising </w:t>
      </w:r>
      <w:r w:rsidRPr="00CD1B74">
        <w:rPr>
          <w:rFonts w:ascii="Tahoma" w:hAnsi="Tahoma" w:cs="Tahoma"/>
          <w:sz w:val="22"/>
          <w:szCs w:val="22"/>
        </w:rPr>
        <w:t>strong visuals</w:t>
      </w:r>
      <w:r w:rsidRPr="004B5F87">
        <w:rPr>
          <w:rFonts w:ascii="Tahoma" w:hAnsi="Tahoma" w:cs="Tahoma"/>
          <w:sz w:val="22"/>
          <w:szCs w:val="22"/>
        </w:rPr>
        <w:t xml:space="preserve"> in content across platforms, spanning a diverse mix:</w:t>
      </w:r>
    </w:p>
    <w:p w14:paraId="62702F84" w14:textId="77777777" w:rsidR="004B5F87" w:rsidRPr="004B5F87" w:rsidRDefault="004B5F87" w:rsidP="00C96598">
      <w:pPr>
        <w:pStyle w:val="ListParagraph"/>
        <w:numPr>
          <w:ilvl w:val="0"/>
          <w:numId w:val="319"/>
        </w:numPr>
        <w:spacing w:after="0" w:line="259" w:lineRule="auto"/>
        <w:contextualSpacing w:val="0"/>
        <w:rPr>
          <w:rFonts w:ascii="Tahoma" w:hAnsi="Tahoma" w:cs="Tahoma"/>
          <w:sz w:val="22"/>
          <w:szCs w:val="22"/>
        </w:rPr>
      </w:pPr>
      <w:r w:rsidRPr="004B5F87">
        <w:rPr>
          <w:rFonts w:ascii="Tahoma" w:hAnsi="Tahoma" w:cs="Tahoma"/>
          <w:b/>
          <w:bCs/>
          <w:sz w:val="22"/>
          <w:szCs w:val="22"/>
        </w:rPr>
        <w:t xml:space="preserve">Photos: </w:t>
      </w:r>
      <w:r w:rsidRPr="004B5F87">
        <w:rPr>
          <w:rFonts w:ascii="Tahoma" w:hAnsi="Tahoma" w:cs="Tahoma"/>
          <w:sz w:val="22"/>
          <w:szCs w:val="22"/>
        </w:rPr>
        <w:t>Authentic, diverse images showing real people, programmes, and communities to share stories, document events and highlight everyday realities without stereotypes.</w:t>
      </w:r>
    </w:p>
    <w:p w14:paraId="04DBCC06" w14:textId="77777777" w:rsidR="004B5F87" w:rsidRPr="004B5F87" w:rsidRDefault="004B5F87" w:rsidP="00C96598">
      <w:pPr>
        <w:pStyle w:val="ListParagraph"/>
        <w:numPr>
          <w:ilvl w:val="0"/>
          <w:numId w:val="319"/>
        </w:numPr>
        <w:spacing w:after="0" w:line="259" w:lineRule="auto"/>
        <w:contextualSpacing w:val="0"/>
        <w:rPr>
          <w:rFonts w:ascii="Tahoma" w:hAnsi="Tahoma" w:cs="Tahoma"/>
          <w:sz w:val="22"/>
          <w:szCs w:val="22"/>
        </w:rPr>
      </w:pPr>
      <w:r w:rsidRPr="004B5F87">
        <w:rPr>
          <w:rFonts w:ascii="Tahoma" w:hAnsi="Tahoma" w:cs="Tahoma"/>
          <w:b/>
          <w:bCs/>
          <w:sz w:val="22"/>
          <w:szCs w:val="22"/>
        </w:rPr>
        <w:lastRenderedPageBreak/>
        <w:t>Infographics and data visualisations</w:t>
      </w:r>
      <w:r w:rsidRPr="004B5F87">
        <w:rPr>
          <w:rFonts w:ascii="Tahoma" w:hAnsi="Tahoma" w:cs="Tahoma"/>
          <w:sz w:val="22"/>
          <w:szCs w:val="22"/>
        </w:rPr>
        <w:br/>
        <w:t>Clear, engaging visuals—charts, graphs, maps or dashboards— can simplify complex issues, show trends and present findings accessibly.</w:t>
      </w:r>
    </w:p>
    <w:p w14:paraId="7F2EB953" w14:textId="77777777" w:rsidR="004B5F87" w:rsidRPr="004B5F87" w:rsidRDefault="004B5F87" w:rsidP="00C96598">
      <w:pPr>
        <w:pStyle w:val="ListParagraph"/>
        <w:numPr>
          <w:ilvl w:val="0"/>
          <w:numId w:val="319"/>
        </w:numPr>
        <w:spacing w:after="0" w:line="259" w:lineRule="auto"/>
        <w:contextualSpacing w:val="0"/>
        <w:rPr>
          <w:rFonts w:ascii="Tahoma" w:hAnsi="Tahoma" w:cs="Tahoma"/>
          <w:sz w:val="22"/>
          <w:szCs w:val="22"/>
        </w:rPr>
      </w:pPr>
      <w:r w:rsidRPr="004B5F87">
        <w:rPr>
          <w:rFonts w:ascii="Tahoma" w:hAnsi="Tahoma" w:cs="Tahoma"/>
          <w:b/>
          <w:bCs/>
          <w:sz w:val="22"/>
          <w:szCs w:val="22"/>
        </w:rPr>
        <w:t>Graphics and illustrations</w:t>
      </w:r>
      <w:r w:rsidRPr="004B5F87">
        <w:rPr>
          <w:rFonts w:ascii="Tahoma" w:hAnsi="Tahoma" w:cs="Tahoma"/>
          <w:sz w:val="22"/>
          <w:szCs w:val="22"/>
        </w:rPr>
        <w:br/>
        <w:t>Original diagrams, icons or creative visuals—including memes or GIFs—that explain concepts and make content relatable, especially for youth audiences.</w:t>
      </w:r>
    </w:p>
    <w:p w14:paraId="3E88995E" w14:textId="77777777" w:rsidR="004B5F87" w:rsidRPr="004B5F87" w:rsidRDefault="004B5F87" w:rsidP="00C96598">
      <w:pPr>
        <w:pStyle w:val="ListParagraph"/>
        <w:numPr>
          <w:ilvl w:val="0"/>
          <w:numId w:val="319"/>
        </w:numPr>
        <w:spacing w:after="0" w:line="259" w:lineRule="auto"/>
        <w:contextualSpacing w:val="0"/>
        <w:rPr>
          <w:rFonts w:ascii="Tahoma" w:hAnsi="Tahoma" w:cs="Tahoma"/>
          <w:sz w:val="22"/>
          <w:szCs w:val="22"/>
        </w:rPr>
      </w:pPr>
      <w:r w:rsidRPr="004B5F87">
        <w:rPr>
          <w:rFonts w:ascii="Tahoma" w:hAnsi="Tahoma" w:cs="Tahoma"/>
          <w:b/>
          <w:bCs/>
          <w:sz w:val="22"/>
          <w:szCs w:val="22"/>
        </w:rPr>
        <w:t xml:space="preserve">Videos: </w:t>
      </w:r>
      <w:r w:rsidRPr="004B5F87">
        <w:rPr>
          <w:rFonts w:ascii="Tahoma" w:hAnsi="Tahoma" w:cs="Tahoma"/>
          <w:sz w:val="22"/>
          <w:szCs w:val="22"/>
        </w:rPr>
        <w:t xml:space="preserve">Short clips, testimonials, or </w:t>
      </w:r>
      <w:proofErr w:type="gramStart"/>
      <w:r w:rsidRPr="004B5F87">
        <w:rPr>
          <w:rFonts w:ascii="Tahoma" w:hAnsi="Tahoma" w:cs="Tahoma"/>
          <w:sz w:val="22"/>
          <w:szCs w:val="22"/>
        </w:rPr>
        <w:t>mini-documentaries</w:t>
      </w:r>
      <w:proofErr w:type="gramEnd"/>
      <w:r w:rsidRPr="004B5F87">
        <w:rPr>
          <w:rFonts w:ascii="Tahoma" w:hAnsi="Tahoma" w:cs="Tahoma"/>
          <w:sz w:val="22"/>
          <w:szCs w:val="22"/>
        </w:rPr>
        <w:t xml:space="preserve"> to showcase stories, explain ideas and promote events or activities. </w:t>
      </w:r>
    </w:p>
    <w:p w14:paraId="19707A80" w14:textId="77777777" w:rsidR="004B5F87" w:rsidRPr="004B5F87" w:rsidRDefault="004B5F87" w:rsidP="00C96598">
      <w:pPr>
        <w:pStyle w:val="ListParagraph"/>
        <w:numPr>
          <w:ilvl w:val="0"/>
          <w:numId w:val="319"/>
        </w:numPr>
        <w:spacing w:after="0" w:line="259" w:lineRule="auto"/>
        <w:contextualSpacing w:val="0"/>
        <w:rPr>
          <w:rFonts w:ascii="Tahoma" w:hAnsi="Tahoma" w:cs="Tahoma"/>
          <w:sz w:val="22"/>
          <w:szCs w:val="22"/>
        </w:rPr>
      </w:pPr>
      <w:r w:rsidRPr="004B5F87">
        <w:rPr>
          <w:rFonts w:ascii="Tahoma" w:hAnsi="Tahoma" w:cs="Tahoma"/>
          <w:b/>
          <w:bCs/>
          <w:sz w:val="22"/>
          <w:szCs w:val="22"/>
        </w:rPr>
        <w:t xml:space="preserve">Diagrams and mind maps: </w:t>
      </w:r>
      <w:r w:rsidRPr="004B5F87">
        <w:rPr>
          <w:rFonts w:ascii="Tahoma" w:hAnsi="Tahoma" w:cs="Tahoma"/>
          <w:sz w:val="22"/>
          <w:szCs w:val="22"/>
        </w:rPr>
        <w:t>Simple frameworks that explain GL’s systems, strategies, and models in ways that are quick to grasp and easy to use.</w:t>
      </w:r>
    </w:p>
    <w:p w14:paraId="0B1841B1" w14:textId="77777777" w:rsidR="004B5F87" w:rsidRPr="004B5F87" w:rsidRDefault="004B5F87" w:rsidP="00C96598">
      <w:pPr>
        <w:pStyle w:val="ListParagraph"/>
        <w:numPr>
          <w:ilvl w:val="0"/>
          <w:numId w:val="319"/>
        </w:numPr>
        <w:spacing w:after="0" w:line="259" w:lineRule="auto"/>
        <w:contextualSpacing w:val="0"/>
        <w:rPr>
          <w:rFonts w:ascii="Tahoma" w:hAnsi="Tahoma" w:cs="Tahoma"/>
          <w:sz w:val="22"/>
          <w:szCs w:val="22"/>
        </w:rPr>
      </w:pPr>
      <w:r w:rsidRPr="004B5F87">
        <w:rPr>
          <w:rFonts w:ascii="Tahoma" w:hAnsi="Tahoma" w:cs="Tahoma"/>
          <w:b/>
          <w:bCs/>
          <w:sz w:val="22"/>
          <w:szCs w:val="22"/>
        </w:rPr>
        <w:t xml:space="preserve">Explainers: </w:t>
      </w:r>
      <w:r w:rsidRPr="004B5F87">
        <w:rPr>
          <w:rFonts w:ascii="Tahoma" w:hAnsi="Tahoma" w:cs="Tahoma"/>
          <w:sz w:val="22"/>
          <w:szCs w:val="22"/>
        </w:rPr>
        <w:t>Concise visual formats—fact sheets, one-pagers, or carousels—that break down key findings or concepts into clear, shareable content.</w:t>
      </w:r>
    </w:p>
    <w:p w14:paraId="3C9CD7D3" w14:textId="77777777" w:rsidR="004B5F87" w:rsidRDefault="004B5F87" w:rsidP="00C96598">
      <w:pPr>
        <w:pStyle w:val="ListParagraph"/>
        <w:numPr>
          <w:ilvl w:val="0"/>
          <w:numId w:val="319"/>
        </w:numPr>
        <w:spacing w:after="0" w:line="259" w:lineRule="auto"/>
        <w:contextualSpacing w:val="0"/>
        <w:rPr>
          <w:rFonts w:ascii="Tahoma" w:hAnsi="Tahoma" w:cs="Tahoma"/>
          <w:sz w:val="22"/>
          <w:szCs w:val="22"/>
        </w:rPr>
      </w:pPr>
      <w:r w:rsidRPr="004B5F87">
        <w:rPr>
          <w:rFonts w:ascii="Tahoma" w:hAnsi="Tahoma" w:cs="Tahoma"/>
          <w:b/>
          <w:bCs/>
          <w:sz w:val="22"/>
          <w:szCs w:val="22"/>
        </w:rPr>
        <w:t>Animations and motion graphics: D</w:t>
      </w:r>
      <w:r w:rsidRPr="004B5F87">
        <w:rPr>
          <w:rFonts w:ascii="Tahoma" w:hAnsi="Tahoma" w:cs="Tahoma"/>
          <w:sz w:val="22"/>
          <w:szCs w:val="22"/>
        </w:rPr>
        <w:t xml:space="preserve">ynamic moving graphics that simplify complex processes and add energy to campaigns, training materials and online resources. More complex, potentially requiring investment, but worth exploring. </w:t>
      </w:r>
    </w:p>
    <w:p w14:paraId="3282841A" w14:textId="77777777" w:rsidR="001641B4" w:rsidRDefault="001641B4" w:rsidP="00C96598">
      <w:pPr>
        <w:spacing w:after="0" w:line="259" w:lineRule="auto"/>
        <w:rPr>
          <w:rFonts w:ascii="Tahoma" w:hAnsi="Tahoma" w:cs="Tahoma"/>
          <w:sz w:val="22"/>
          <w:szCs w:val="22"/>
        </w:rPr>
      </w:pPr>
    </w:p>
    <w:tbl>
      <w:tblPr>
        <w:tblStyle w:val="TableGrid"/>
        <w:tblW w:w="0" w:type="auto"/>
        <w:shd w:val="clear" w:color="auto" w:fill="F2CEED" w:themeFill="accent5" w:themeFillTint="33"/>
        <w:tblLook w:val="04A0" w:firstRow="1" w:lastRow="0" w:firstColumn="1" w:lastColumn="0" w:noHBand="0" w:noVBand="1"/>
      </w:tblPr>
      <w:tblGrid>
        <w:gridCol w:w="9628"/>
      </w:tblGrid>
      <w:tr w:rsidR="001641B4" w14:paraId="1D060E02" w14:textId="77777777" w:rsidTr="001641B4">
        <w:tc>
          <w:tcPr>
            <w:tcW w:w="9628" w:type="dxa"/>
            <w:shd w:val="clear" w:color="auto" w:fill="F2CEED" w:themeFill="accent5" w:themeFillTint="33"/>
          </w:tcPr>
          <w:p w14:paraId="1D4F5616" w14:textId="676005E0" w:rsidR="001641B4" w:rsidRPr="001641B4" w:rsidRDefault="001641B4" w:rsidP="00C96598">
            <w:pPr>
              <w:spacing w:line="259" w:lineRule="auto"/>
              <w:rPr>
                <w:rFonts w:ascii="Tahoma" w:hAnsi="Tahoma" w:cs="Tahoma"/>
                <w:b/>
                <w:bCs/>
                <w:sz w:val="22"/>
                <w:szCs w:val="22"/>
              </w:rPr>
            </w:pPr>
            <w:r w:rsidRPr="001641B4">
              <w:rPr>
                <w:rFonts w:ascii="Tahoma" w:hAnsi="Tahoma" w:cs="Tahoma"/>
                <w:b/>
                <w:bCs/>
                <w:sz w:val="22"/>
                <w:szCs w:val="22"/>
              </w:rPr>
              <w:t>In practice: Visuals that capture attention</w:t>
            </w:r>
          </w:p>
          <w:p w14:paraId="29644A95" w14:textId="77777777" w:rsidR="001641B4" w:rsidRDefault="001641B4" w:rsidP="00C96598">
            <w:pPr>
              <w:spacing w:line="259" w:lineRule="auto"/>
              <w:rPr>
                <w:rFonts w:ascii="Tahoma" w:hAnsi="Tahoma" w:cs="Tahoma"/>
                <w:sz w:val="22"/>
                <w:szCs w:val="22"/>
              </w:rPr>
            </w:pPr>
          </w:p>
          <w:p w14:paraId="7FB8CE62" w14:textId="381F215A" w:rsidR="001641B4" w:rsidRPr="001641B4" w:rsidRDefault="001641B4" w:rsidP="00C96598">
            <w:pPr>
              <w:spacing w:line="259" w:lineRule="auto"/>
              <w:rPr>
                <w:rFonts w:ascii="Tahoma" w:hAnsi="Tahoma" w:cs="Tahoma"/>
                <w:sz w:val="22"/>
                <w:szCs w:val="22"/>
              </w:rPr>
            </w:pPr>
            <w:r w:rsidRPr="001641B4">
              <w:rPr>
                <w:rFonts w:ascii="Tahoma" w:hAnsi="Tahoma" w:cs="Tahoma"/>
                <w:sz w:val="22"/>
                <w:szCs w:val="22"/>
              </w:rPr>
              <w:t xml:space="preserve">A photo or graphic can fill space, but doesn’t make it a strong visual. Visuals should </w:t>
            </w:r>
            <w:proofErr w:type="gramStart"/>
            <w:r w:rsidRPr="001641B4">
              <w:rPr>
                <w:rFonts w:ascii="Tahoma" w:hAnsi="Tahoma" w:cs="Tahoma"/>
                <w:sz w:val="22"/>
                <w:szCs w:val="22"/>
              </w:rPr>
              <w:t>be created</w:t>
            </w:r>
            <w:proofErr w:type="gramEnd"/>
            <w:r w:rsidRPr="001641B4">
              <w:rPr>
                <w:rFonts w:ascii="Tahoma" w:hAnsi="Tahoma" w:cs="Tahoma"/>
                <w:sz w:val="22"/>
                <w:szCs w:val="22"/>
              </w:rPr>
              <w:t xml:space="preserve">, selected and used with the following in mind. </w:t>
            </w:r>
          </w:p>
          <w:p w14:paraId="7B6995E3" w14:textId="77777777" w:rsidR="001641B4" w:rsidRPr="001641B4" w:rsidRDefault="001641B4" w:rsidP="00C96598">
            <w:pPr>
              <w:pStyle w:val="ListParagraph"/>
              <w:numPr>
                <w:ilvl w:val="0"/>
                <w:numId w:val="322"/>
              </w:numPr>
              <w:spacing w:line="259" w:lineRule="auto"/>
              <w:contextualSpacing w:val="0"/>
              <w:rPr>
                <w:rFonts w:ascii="Tahoma" w:hAnsi="Tahoma" w:cs="Tahoma"/>
                <w:sz w:val="22"/>
                <w:szCs w:val="22"/>
              </w:rPr>
            </w:pPr>
            <w:r w:rsidRPr="001641B4">
              <w:rPr>
                <w:rFonts w:ascii="Tahoma" w:hAnsi="Tahoma" w:cs="Tahoma"/>
                <w:b/>
                <w:bCs/>
                <w:sz w:val="22"/>
                <w:szCs w:val="22"/>
              </w:rPr>
              <w:t>Visually striking</w:t>
            </w:r>
            <w:r w:rsidRPr="001641B4">
              <w:rPr>
                <w:rFonts w:ascii="Tahoma" w:hAnsi="Tahoma" w:cs="Tahoma"/>
                <w:sz w:val="22"/>
                <w:szCs w:val="22"/>
              </w:rPr>
              <w:t xml:space="preserve">: Strong content and composition that stands out </w:t>
            </w:r>
          </w:p>
          <w:p w14:paraId="1CA8157C" w14:textId="77777777" w:rsidR="001641B4" w:rsidRPr="001641B4" w:rsidRDefault="001641B4" w:rsidP="00C96598">
            <w:pPr>
              <w:pStyle w:val="ListParagraph"/>
              <w:numPr>
                <w:ilvl w:val="0"/>
                <w:numId w:val="322"/>
              </w:numPr>
              <w:spacing w:line="259" w:lineRule="auto"/>
              <w:contextualSpacing w:val="0"/>
              <w:rPr>
                <w:rFonts w:ascii="Tahoma" w:hAnsi="Tahoma" w:cs="Tahoma"/>
                <w:sz w:val="22"/>
                <w:szCs w:val="22"/>
              </w:rPr>
            </w:pPr>
            <w:r w:rsidRPr="001641B4">
              <w:rPr>
                <w:rFonts w:ascii="Tahoma" w:hAnsi="Tahoma" w:cs="Tahoma"/>
                <w:b/>
                <w:bCs/>
                <w:sz w:val="22"/>
                <w:szCs w:val="22"/>
              </w:rPr>
              <w:t>Quality counts</w:t>
            </w:r>
            <w:r w:rsidRPr="001641B4">
              <w:rPr>
                <w:rFonts w:ascii="Tahoma" w:hAnsi="Tahoma" w:cs="Tahoma"/>
                <w:sz w:val="22"/>
                <w:szCs w:val="22"/>
              </w:rPr>
              <w:t>: Sharp, clear high-resolution photos and images.</w:t>
            </w:r>
          </w:p>
          <w:p w14:paraId="774CFECD" w14:textId="77777777" w:rsidR="001641B4" w:rsidRPr="001641B4" w:rsidRDefault="001641B4" w:rsidP="00C96598">
            <w:pPr>
              <w:pStyle w:val="ListParagraph"/>
              <w:numPr>
                <w:ilvl w:val="0"/>
                <w:numId w:val="322"/>
              </w:numPr>
              <w:spacing w:line="259" w:lineRule="auto"/>
              <w:contextualSpacing w:val="0"/>
              <w:rPr>
                <w:rFonts w:ascii="Tahoma" w:hAnsi="Tahoma" w:cs="Tahoma"/>
                <w:sz w:val="22"/>
                <w:szCs w:val="22"/>
              </w:rPr>
            </w:pPr>
            <w:r w:rsidRPr="001641B4">
              <w:rPr>
                <w:rFonts w:ascii="Tahoma" w:hAnsi="Tahoma" w:cs="Tahoma"/>
                <w:b/>
                <w:bCs/>
                <w:sz w:val="22"/>
                <w:szCs w:val="22"/>
              </w:rPr>
              <w:t>Tell a story</w:t>
            </w:r>
            <w:r w:rsidRPr="001641B4">
              <w:rPr>
                <w:rFonts w:ascii="Tahoma" w:hAnsi="Tahoma" w:cs="Tahoma"/>
                <w:sz w:val="22"/>
                <w:szCs w:val="22"/>
              </w:rPr>
              <w:t xml:space="preserve">: Convey emotion and meaning that resonate. </w:t>
            </w:r>
          </w:p>
          <w:p w14:paraId="5FD7E69F" w14:textId="77777777" w:rsidR="001641B4" w:rsidRPr="001641B4" w:rsidRDefault="001641B4" w:rsidP="00C96598">
            <w:pPr>
              <w:pStyle w:val="ListParagraph"/>
              <w:numPr>
                <w:ilvl w:val="0"/>
                <w:numId w:val="322"/>
              </w:numPr>
              <w:spacing w:line="259" w:lineRule="auto"/>
              <w:contextualSpacing w:val="0"/>
              <w:rPr>
                <w:rFonts w:ascii="Tahoma" w:hAnsi="Tahoma" w:cs="Tahoma"/>
                <w:sz w:val="22"/>
                <w:szCs w:val="22"/>
              </w:rPr>
            </w:pPr>
            <w:r w:rsidRPr="001641B4">
              <w:rPr>
                <w:rFonts w:ascii="Tahoma" w:hAnsi="Tahoma" w:cs="Tahoma"/>
                <w:b/>
                <w:bCs/>
                <w:sz w:val="22"/>
                <w:szCs w:val="22"/>
              </w:rPr>
              <w:t>Avoid clutter</w:t>
            </w:r>
            <w:r w:rsidRPr="001641B4">
              <w:rPr>
                <w:rFonts w:ascii="Tahoma" w:hAnsi="Tahoma" w:cs="Tahoma"/>
                <w:sz w:val="22"/>
                <w:szCs w:val="22"/>
              </w:rPr>
              <w:t xml:space="preserve">: Minimise text and elements in graphics </w:t>
            </w:r>
          </w:p>
          <w:p w14:paraId="78B74E2E" w14:textId="77777777" w:rsidR="00D155C0" w:rsidRPr="001641B4" w:rsidRDefault="001641B4" w:rsidP="00C96598">
            <w:pPr>
              <w:pStyle w:val="ListParagraph"/>
              <w:numPr>
                <w:ilvl w:val="0"/>
                <w:numId w:val="322"/>
              </w:numPr>
              <w:spacing w:line="259" w:lineRule="auto"/>
              <w:contextualSpacing w:val="0"/>
              <w:rPr>
                <w:rFonts w:ascii="Tahoma" w:hAnsi="Tahoma" w:cs="Tahoma"/>
                <w:sz w:val="22"/>
                <w:szCs w:val="22"/>
              </w:rPr>
            </w:pPr>
            <w:r w:rsidRPr="001641B4">
              <w:rPr>
                <w:rFonts w:ascii="Tahoma" w:hAnsi="Tahoma" w:cs="Tahoma"/>
                <w:b/>
                <w:bCs/>
                <w:sz w:val="22"/>
                <w:szCs w:val="22"/>
              </w:rPr>
              <w:t xml:space="preserve">Bold, readable text. </w:t>
            </w:r>
            <w:r w:rsidRPr="001641B4">
              <w:rPr>
                <w:rFonts w:ascii="Tahoma" w:hAnsi="Tahoma" w:cs="Tahoma"/>
                <w:sz w:val="22"/>
                <w:szCs w:val="22"/>
              </w:rPr>
              <w:t xml:space="preserve">legible fonts </w:t>
            </w:r>
            <w:r w:rsidRPr="001641B4">
              <w:rPr>
                <w:rFonts w:ascii="Tahoma" w:hAnsi="Tahoma" w:cs="Tahoma"/>
                <w:sz w:val="22"/>
                <w:szCs w:val="22"/>
                <w:lang w:val="en-US"/>
              </w:rPr>
              <w:t>with text/ background contrast for readability.</w:t>
            </w:r>
          </w:p>
          <w:p w14:paraId="2B3F348C" w14:textId="77777777" w:rsidR="001641B4" w:rsidRPr="001641B4" w:rsidRDefault="001641B4" w:rsidP="00C96598">
            <w:pPr>
              <w:pStyle w:val="ListParagraph"/>
              <w:numPr>
                <w:ilvl w:val="0"/>
                <w:numId w:val="322"/>
              </w:numPr>
              <w:spacing w:line="259" w:lineRule="auto"/>
              <w:contextualSpacing w:val="0"/>
              <w:rPr>
                <w:rFonts w:ascii="Tahoma" w:hAnsi="Tahoma" w:cs="Tahoma"/>
                <w:sz w:val="22"/>
                <w:szCs w:val="22"/>
              </w:rPr>
            </w:pPr>
            <w:r w:rsidRPr="001641B4">
              <w:rPr>
                <w:rFonts w:ascii="Tahoma" w:hAnsi="Tahoma" w:cs="Tahoma"/>
                <w:b/>
                <w:bCs/>
                <w:sz w:val="22"/>
                <w:szCs w:val="22"/>
              </w:rPr>
              <w:t>Text overlays</w:t>
            </w:r>
            <w:r w:rsidRPr="001641B4">
              <w:rPr>
                <w:rFonts w:ascii="Tahoma" w:hAnsi="Tahoma" w:cs="Tahoma"/>
                <w:sz w:val="22"/>
                <w:szCs w:val="22"/>
              </w:rPr>
              <w:t>: Concise quotes, captions, key facts only.</w:t>
            </w:r>
          </w:p>
          <w:p w14:paraId="32CF9FD3" w14:textId="77777777" w:rsidR="001641B4" w:rsidRPr="001641B4" w:rsidRDefault="001641B4" w:rsidP="00C96598">
            <w:pPr>
              <w:pStyle w:val="ListParagraph"/>
              <w:numPr>
                <w:ilvl w:val="0"/>
                <w:numId w:val="322"/>
              </w:numPr>
              <w:spacing w:line="259" w:lineRule="auto"/>
              <w:contextualSpacing w:val="0"/>
              <w:rPr>
                <w:rFonts w:ascii="Tahoma" w:hAnsi="Tahoma" w:cs="Tahoma"/>
                <w:sz w:val="22"/>
                <w:szCs w:val="22"/>
              </w:rPr>
            </w:pPr>
            <w:r w:rsidRPr="001641B4">
              <w:rPr>
                <w:rFonts w:ascii="Tahoma" w:hAnsi="Tahoma" w:cs="Tahoma"/>
                <w:b/>
                <w:bCs/>
                <w:sz w:val="22"/>
                <w:szCs w:val="22"/>
              </w:rPr>
              <w:t>Great colours</w:t>
            </w:r>
            <w:r w:rsidRPr="001641B4">
              <w:rPr>
                <w:rFonts w:ascii="Tahoma" w:hAnsi="Tahoma" w:cs="Tahoma"/>
                <w:sz w:val="22"/>
                <w:szCs w:val="22"/>
              </w:rPr>
              <w:t>: Pair complementary or contrasting colours; avoid clashes.</w:t>
            </w:r>
          </w:p>
          <w:p w14:paraId="623327A2" w14:textId="77777777" w:rsidR="001641B4" w:rsidRPr="001641B4" w:rsidRDefault="001641B4" w:rsidP="00C96598">
            <w:pPr>
              <w:spacing w:line="259" w:lineRule="auto"/>
              <w:rPr>
                <w:rFonts w:ascii="Tahoma" w:hAnsi="Tahoma" w:cs="Tahoma"/>
                <w:sz w:val="22"/>
                <w:szCs w:val="22"/>
              </w:rPr>
            </w:pPr>
          </w:p>
          <w:p w14:paraId="5F8464B7" w14:textId="77777777" w:rsidR="001641B4" w:rsidRPr="001641B4" w:rsidRDefault="001641B4" w:rsidP="00C96598">
            <w:pPr>
              <w:spacing w:line="259" w:lineRule="auto"/>
              <w:rPr>
                <w:rFonts w:ascii="Tahoma" w:hAnsi="Tahoma" w:cs="Tahoma"/>
                <w:b/>
                <w:bCs/>
                <w:sz w:val="22"/>
                <w:szCs w:val="22"/>
              </w:rPr>
            </w:pPr>
            <w:r w:rsidRPr="00E53A7A">
              <w:rPr>
                <w:rFonts w:ascii="Tahoma" w:hAnsi="Tahoma" w:cs="Tahoma"/>
                <w:b/>
                <w:bCs/>
                <w:sz w:val="22"/>
                <w:szCs w:val="22"/>
              </w:rPr>
              <w:t>Take Great Photos</w:t>
            </w:r>
          </w:p>
          <w:p w14:paraId="7518ABC6" w14:textId="77777777" w:rsidR="001641B4" w:rsidRPr="001641B4" w:rsidRDefault="001641B4" w:rsidP="00C96598">
            <w:pPr>
              <w:pStyle w:val="ListParagraph"/>
              <w:numPr>
                <w:ilvl w:val="0"/>
                <w:numId w:val="321"/>
              </w:numPr>
              <w:spacing w:line="259" w:lineRule="auto"/>
              <w:contextualSpacing w:val="0"/>
              <w:rPr>
                <w:rFonts w:ascii="Tahoma" w:hAnsi="Tahoma" w:cs="Tahoma"/>
                <w:sz w:val="22"/>
                <w:szCs w:val="22"/>
              </w:rPr>
            </w:pPr>
            <w:r w:rsidRPr="001641B4">
              <w:rPr>
                <w:rFonts w:ascii="Tahoma" w:hAnsi="Tahoma" w:cs="Tahoma"/>
                <w:sz w:val="22"/>
                <w:szCs w:val="22"/>
              </w:rPr>
              <w:t xml:space="preserve">Capture moments: Focus on action, storytelling and </w:t>
            </w:r>
          </w:p>
          <w:p w14:paraId="4E82CF54" w14:textId="77777777" w:rsidR="001641B4" w:rsidRPr="001641B4" w:rsidRDefault="001641B4" w:rsidP="00C96598">
            <w:pPr>
              <w:pStyle w:val="ListParagraph"/>
              <w:numPr>
                <w:ilvl w:val="0"/>
                <w:numId w:val="321"/>
              </w:numPr>
              <w:spacing w:line="259" w:lineRule="auto"/>
              <w:contextualSpacing w:val="0"/>
              <w:rPr>
                <w:rFonts w:ascii="Tahoma" w:hAnsi="Tahoma" w:cs="Tahoma"/>
                <w:sz w:val="22"/>
                <w:szCs w:val="22"/>
              </w:rPr>
            </w:pPr>
            <w:r w:rsidRPr="001641B4">
              <w:rPr>
                <w:rFonts w:ascii="Tahoma" w:hAnsi="Tahoma" w:cs="Tahoma"/>
                <w:sz w:val="22"/>
                <w:szCs w:val="22"/>
              </w:rPr>
              <w:t xml:space="preserve">Frame carefully: Backgrounds matter - crowds or signs add context; clutter like empty chairs or water bottles are visually unappealing </w:t>
            </w:r>
          </w:p>
          <w:p w14:paraId="0B58A1DC" w14:textId="77777777" w:rsidR="001641B4" w:rsidRPr="001641B4" w:rsidRDefault="001641B4" w:rsidP="00C96598">
            <w:pPr>
              <w:pStyle w:val="ListParagraph"/>
              <w:numPr>
                <w:ilvl w:val="0"/>
                <w:numId w:val="321"/>
              </w:numPr>
              <w:spacing w:line="259" w:lineRule="auto"/>
              <w:contextualSpacing w:val="0"/>
              <w:rPr>
                <w:rFonts w:ascii="Tahoma" w:hAnsi="Tahoma" w:cs="Tahoma"/>
                <w:sz w:val="22"/>
                <w:szCs w:val="22"/>
              </w:rPr>
            </w:pPr>
            <w:r w:rsidRPr="001641B4">
              <w:rPr>
                <w:rFonts w:ascii="Tahoma" w:hAnsi="Tahoma" w:cs="Tahoma"/>
                <w:sz w:val="22"/>
                <w:szCs w:val="22"/>
              </w:rPr>
              <w:t>Check quality: Clear, focused, with good lighting; outdoors, keep sun behind you.</w:t>
            </w:r>
          </w:p>
          <w:p w14:paraId="62462E51" w14:textId="77777777" w:rsidR="001641B4" w:rsidRPr="001641B4" w:rsidRDefault="001641B4" w:rsidP="00C96598">
            <w:pPr>
              <w:pStyle w:val="ListParagraph"/>
              <w:numPr>
                <w:ilvl w:val="0"/>
                <w:numId w:val="321"/>
              </w:numPr>
              <w:spacing w:line="259" w:lineRule="auto"/>
              <w:contextualSpacing w:val="0"/>
              <w:rPr>
                <w:rFonts w:ascii="Tahoma" w:hAnsi="Tahoma" w:cs="Tahoma"/>
                <w:sz w:val="22"/>
                <w:szCs w:val="22"/>
              </w:rPr>
            </w:pPr>
            <w:r w:rsidRPr="001641B4">
              <w:rPr>
                <w:rFonts w:ascii="Tahoma" w:hAnsi="Tahoma" w:cs="Tahoma"/>
                <w:sz w:val="22"/>
                <w:szCs w:val="22"/>
              </w:rPr>
              <w:t>Get closer: Avoid distant shots, move closer to the subject.</w:t>
            </w:r>
          </w:p>
          <w:p w14:paraId="737CFD15" w14:textId="77777777" w:rsidR="001641B4" w:rsidRPr="001641B4" w:rsidRDefault="001641B4" w:rsidP="00C96598">
            <w:pPr>
              <w:spacing w:line="259" w:lineRule="auto"/>
              <w:rPr>
                <w:rFonts w:ascii="Tahoma" w:hAnsi="Tahoma" w:cs="Tahoma"/>
                <w:sz w:val="22"/>
                <w:szCs w:val="22"/>
              </w:rPr>
            </w:pPr>
          </w:p>
        </w:tc>
      </w:tr>
    </w:tbl>
    <w:p w14:paraId="3C1E170D" w14:textId="77777777" w:rsidR="001641B4" w:rsidRPr="001641B4" w:rsidRDefault="001641B4" w:rsidP="00C96598">
      <w:pPr>
        <w:spacing w:after="0" w:line="259" w:lineRule="auto"/>
        <w:rPr>
          <w:rFonts w:ascii="Tahoma" w:hAnsi="Tahoma" w:cs="Tahoma"/>
          <w:sz w:val="22"/>
          <w:szCs w:val="22"/>
        </w:rPr>
      </w:pPr>
    </w:p>
    <w:p w14:paraId="6810A027" w14:textId="77777777" w:rsidR="004B5F87" w:rsidRPr="004B5F87" w:rsidRDefault="004B5F87" w:rsidP="00C96598">
      <w:pPr>
        <w:spacing w:after="0" w:line="259" w:lineRule="auto"/>
        <w:rPr>
          <w:rFonts w:ascii="Tahoma" w:hAnsi="Tahoma" w:cs="Tahoma"/>
          <w:sz w:val="22"/>
          <w:szCs w:val="22"/>
        </w:rPr>
      </w:pPr>
    </w:p>
    <w:p w14:paraId="41716EEF" w14:textId="7164E369" w:rsidR="00986A28" w:rsidRDefault="00986A28" w:rsidP="00C96598">
      <w:pPr>
        <w:spacing w:after="0" w:line="259" w:lineRule="auto"/>
        <w:rPr>
          <w:rFonts w:ascii="Tahoma" w:eastAsia="Calibri" w:hAnsi="Tahoma" w:cs="Tahoma"/>
          <w:b/>
          <w:bCs/>
          <w:sz w:val="22"/>
          <w:szCs w:val="22"/>
        </w:rPr>
      </w:pPr>
      <w:r w:rsidRPr="00986A28">
        <w:rPr>
          <w:rFonts w:ascii="Tahoma" w:eastAsia="Calibri" w:hAnsi="Tahoma" w:cs="Tahoma"/>
          <w:b/>
          <w:bCs/>
          <w:sz w:val="22"/>
          <w:szCs w:val="22"/>
        </w:rPr>
        <w:t xml:space="preserve">Digestible, </w:t>
      </w:r>
      <w:r w:rsidR="00BF0DDA" w:rsidRPr="00986A28">
        <w:rPr>
          <w:rFonts w:ascii="Tahoma" w:eastAsia="Calibri" w:hAnsi="Tahoma" w:cs="Tahoma"/>
          <w:b/>
          <w:bCs/>
          <w:sz w:val="22"/>
          <w:szCs w:val="22"/>
        </w:rPr>
        <w:t>understandable content</w:t>
      </w:r>
    </w:p>
    <w:p w14:paraId="62A86FB5" w14:textId="5CF080EA" w:rsidR="00A65215" w:rsidRPr="00DB0E1D" w:rsidRDefault="00A65215" w:rsidP="00C96598">
      <w:pPr>
        <w:spacing w:after="0" w:line="259" w:lineRule="auto"/>
        <w:rPr>
          <w:rFonts w:ascii="Tahoma" w:eastAsia="Calibri" w:hAnsi="Tahoma" w:cs="Tahoma"/>
          <w:sz w:val="22"/>
          <w:szCs w:val="22"/>
        </w:rPr>
      </w:pPr>
      <w:r w:rsidRPr="00A65215">
        <w:rPr>
          <w:rFonts w:ascii="Tahoma" w:eastAsia="Calibri" w:hAnsi="Tahoma" w:cs="Tahoma"/>
          <w:sz w:val="22"/>
          <w:szCs w:val="22"/>
        </w:rPr>
        <w:t xml:space="preserve">For Gender Links to influence change, our </w:t>
      </w:r>
      <w:r w:rsidRPr="00986A28">
        <w:rPr>
          <w:rFonts w:ascii="Tahoma" w:eastAsia="Calibri" w:hAnsi="Tahoma" w:cs="Tahoma"/>
          <w:sz w:val="22"/>
          <w:szCs w:val="22"/>
        </w:rPr>
        <w:t>knowledge</w:t>
      </w:r>
      <w:r w:rsidRPr="00A65215">
        <w:rPr>
          <w:rFonts w:ascii="Tahoma" w:eastAsia="Calibri" w:hAnsi="Tahoma" w:cs="Tahoma"/>
          <w:sz w:val="22"/>
          <w:szCs w:val="22"/>
        </w:rPr>
        <w:t>, insights and issues must be clear, relatable, accessible and actionable. In today’s fast-paced information environment, audiences need content that is easy to grasp, visually engaging and compelling enough to spark interest and action. GL will consistently turn complex research, analysis and issues into digestible, people-centred content that connects with audiences.</w:t>
      </w:r>
      <w:r w:rsidR="004B5F87">
        <w:rPr>
          <w:rFonts w:ascii="Tahoma" w:eastAsia="Calibri" w:hAnsi="Tahoma" w:cs="Tahoma"/>
          <w:sz w:val="22"/>
          <w:szCs w:val="22"/>
        </w:rPr>
        <w:t xml:space="preserve"> </w:t>
      </w:r>
      <w:r w:rsidRPr="00DB0E1D">
        <w:rPr>
          <w:rFonts w:ascii="Tahoma" w:eastAsia="Calibri" w:hAnsi="Tahoma" w:cs="Tahoma"/>
          <w:sz w:val="22"/>
          <w:szCs w:val="22"/>
        </w:rPr>
        <w:t xml:space="preserve">Whether it’s a </w:t>
      </w:r>
      <w:r>
        <w:rPr>
          <w:rFonts w:ascii="Tahoma" w:eastAsia="Calibri" w:hAnsi="Tahoma" w:cs="Tahoma"/>
          <w:sz w:val="22"/>
          <w:szCs w:val="22"/>
        </w:rPr>
        <w:t>knowledge product, insightful blog, or social media content, we will aim to communicate with content tailored by</w:t>
      </w:r>
      <w:r w:rsidRPr="00DB0E1D">
        <w:rPr>
          <w:rFonts w:ascii="Tahoma" w:eastAsia="Calibri" w:hAnsi="Tahoma" w:cs="Tahoma"/>
          <w:sz w:val="22"/>
          <w:szCs w:val="22"/>
        </w:rPr>
        <w:t>:</w:t>
      </w:r>
    </w:p>
    <w:p w14:paraId="72D252E2" w14:textId="77777777" w:rsidR="00A65215" w:rsidRPr="00353DB0" w:rsidRDefault="00A65215" w:rsidP="00C96598">
      <w:pPr>
        <w:pStyle w:val="ListParagraph"/>
        <w:numPr>
          <w:ilvl w:val="0"/>
          <w:numId w:val="105"/>
        </w:numPr>
        <w:spacing w:after="0" w:line="259" w:lineRule="auto"/>
        <w:contextualSpacing w:val="0"/>
        <w:rPr>
          <w:rFonts w:ascii="Tahoma" w:eastAsia="Calibri" w:hAnsi="Tahoma" w:cs="Tahoma"/>
          <w:sz w:val="22"/>
          <w:szCs w:val="22"/>
        </w:rPr>
      </w:pPr>
      <w:r w:rsidRPr="00353DB0">
        <w:rPr>
          <w:rFonts w:ascii="Tahoma" w:eastAsia="Calibri" w:hAnsi="Tahoma" w:cs="Tahoma"/>
          <w:sz w:val="22"/>
          <w:szCs w:val="22"/>
        </w:rPr>
        <w:t>Audience type (from community leaders to policymakers).</w:t>
      </w:r>
    </w:p>
    <w:p w14:paraId="09C2AA08" w14:textId="77777777" w:rsidR="00A65215" w:rsidRPr="00353DB0" w:rsidRDefault="00A65215" w:rsidP="00C96598">
      <w:pPr>
        <w:pStyle w:val="ListParagraph"/>
        <w:numPr>
          <w:ilvl w:val="0"/>
          <w:numId w:val="105"/>
        </w:numPr>
        <w:spacing w:after="0" w:line="259" w:lineRule="auto"/>
        <w:contextualSpacing w:val="0"/>
        <w:rPr>
          <w:rFonts w:ascii="Tahoma" w:eastAsia="Calibri" w:hAnsi="Tahoma" w:cs="Tahoma"/>
          <w:sz w:val="22"/>
          <w:szCs w:val="22"/>
        </w:rPr>
      </w:pPr>
      <w:r w:rsidRPr="00353DB0">
        <w:rPr>
          <w:rFonts w:ascii="Tahoma" w:eastAsia="Calibri" w:hAnsi="Tahoma" w:cs="Tahoma"/>
          <w:sz w:val="22"/>
          <w:szCs w:val="22"/>
        </w:rPr>
        <w:t>Attention level (</w:t>
      </w:r>
      <w:proofErr w:type="spellStart"/>
      <w:r w:rsidRPr="00353DB0">
        <w:rPr>
          <w:rFonts w:ascii="Tahoma" w:eastAsia="Calibri" w:hAnsi="Tahoma" w:cs="Tahoma"/>
          <w:sz w:val="22"/>
          <w:szCs w:val="22"/>
        </w:rPr>
        <w:t>glancers</w:t>
      </w:r>
      <w:proofErr w:type="spellEnd"/>
      <w:r w:rsidRPr="00353DB0">
        <w:rPr>
          <w:rFonts w:ascii="Tahoma" w:eastAsia="Calibri" w:hAnsi="Tahoma" w:cs="Tahoma"/>
          <w:sz w:val="22"/>
          <w:szCs w:val="22"/>
        </w:rPr>
        <w:t>, browsers, deep readers).</w:t>
      </w:r>
    </w:p>
    <w:p w14:paraId="0C01A730" w14:textId="77777777" w:rsidR="00A65215" w:rsidRDefault="00A65215" w:rsidP="00C96598">
      <w:pPr>
        <w:pStyle w:val="ListParagraph"/>
        <w:numPr>
          <w:ilvl w:val="0"/>
          <w:numId w:val="105"/>
        </w:numPr>
        <w:spacing w:after="0" w:line="259" w:lineRule="auto"/>
        <w:contextualSpacing w:val="0"/>
        <w:rPr>
          <w:rFonts w:ascii="Tahoma" w:eastAsia="Calibri" w:hAnsi="Tahoma" w:cs="Tahoma"/>
          <w:sz w:val="22"/>
          <w:szCs w:val="22"/>
        </w:rPr>
      </w:pPr>
      <w:r w:rsidRPr="00353DB0">
        <w:rPr>
          <w:rFonts w:ascii="Tahoma" w:eastAsia="Calibri" w:hAnsi="Tahoma" w:cs="Tahoma"/>
          <w:sz w:val="22"/>
          <w:szCs w:val="22"/>
        </w:rPr>
        <w:t>Language, format, and digital access.</w:t>
      </w:r>
    </w:p>
    <w:p w14:paraId="0D03B7A2" w14:textId="77777777" w:rsidR="00A65215" w:rsidRPr="00A65215" w:rsidRDefault="00A65215" w:rsidP="00C96598">
      <w:pPr>
        <w:spacing w:after="0" w:line="259" w:lineRule="auto"/>
        <w:rPr>
          <w:rFonts w:ascii="Tahoma" w:eastAsia="Calibri" w:hAnsi="Tahoma" w:cs="Tahoma"/>
          <w:b/>
          <w:bCs/>
          <w:sz w:val="22"/>
          <w:szCs w:val="22"/>
        </w:rPr>
      </w:pPr>
    </w:p>
    <w:p w14:paraId="362D3282" w14:textId="1C18832B" w:rsidR="00DB0E1D" w:rsidRPr="00674958" w:rsidRDefault="00DB0E1D" w:rsidP="00C96598">
      <w:pPr>
        <w:spacing w:after="0" w:line="259" w:lineRule="auto"/>
        <w:rPr>
          <w:rFonts w:ascii="Tahoma" w:eastAsia="Calibri" w:hAnsi="Tahoma" w:cs="Tahoma"/>
          <w:sz w:val="22"/>
          <w:szCs w:val="22"/>
        </w:rPr>
      </w:pPr>
      <w:r w:rsidRPr="00674958">
        <w:rPr>
          <w:rFonts w:ascii="Tahoma" w:eastAsia="Calibri" w:hAnsi="Tahoma" w:cs="Tahoma"/>
          <w:sz w:val="22"/>
          <w:szCs w:val="22"/>
        </w:rPr>
        <w:t xml:space="preserve">Our approach will </w:t>
      </w:r>
      <w:r w:rsidR="00A65215" w:rsidRPr="00674958">
        <w:rPr>
          <w:rFonts w:ascii="Tahoma" w:eastAsia="Calibri" w:hAnsi="Tahoma" w:cs="Tahoma"/>
          <w:sz w:val="22"/>
          <w:szCs w:val="22"/>
        </w:rPr>
        <w:t xml:space="preserve">strive to </w:t>
      </w:r>
      <w:r w:rsidRPr="00674958">
        <w:rPr>
          <w:rFonts w:ascii="Tahoma" w:eastAsia="Calibri" w:hAnsi="Tahoma" w:cs="Tahoma"/>
          <w:sz w:val="22"/>
          <w:szCs w:val="22"/>
        </w:rPr>
        <w:t>include</w:t>
      </w:r>
      <w:r w:rsidR="00A65215" w:rsidRPr="00674958">
        <w:rPr>
          <w:rFonts w:ascii="Tahoma" w:eastAsia="Calibri" w:hAnsi="Tahoma" w:cs="Tahoma"/>
          <w:sz w:val="22"/>
          <w:szCs w:val="22"/>
        </w:rPr>
        <w:t>, based on audiences</w:t>
      </w:r>
      <w:r w:rsidRPr="00674958">
        <w:rPr>
          <w:rFonts w:ascii="Tahoma" w:eastAsia="Calibri" w:hAnsi="Tahoma" w:cs="Tahoma"/>
          <w:sz w:val="22"/>
          <w:szCs w:val="22"/>
        </w:rPr>
        <w:t>:</w:t>
      </w:r>
    </w:p>
    <w:p w14:paraId="608DE2A5" w14:textId="49880DE3" w:rsidR="00DB0E1D" w:rsidRPr="00674958" w:rsidRDefault="00DB0E1D" w:rsidP="00C96598">
      <w:pPr>
        <w:pStyle w:val="ListParagraph"/>
        <w:numPr>
          <w:ilvl w:val="0"/>
          <w:numId w:val="227"/>
        </w:numPr>
        <w:spacing w:after="0" w:line="259" w:lineRule="auto"/>
        <w:contextualSpacing w:val="0"/>
        <w:rPr>
          <w:rFonts w:ascii="Tahoma" w:eastAsia="Calibri" w:hAnsi="Tahoma" w:cs="Tahoma"/>
          <w:sz w:val="22"/>
          <w:szCs w:val="22"/>
        </w:rPr>
      </w:pPr>
      <w:r w:rsidRPr="00674958">
        <w:rPr>
          <w:rFonts w:ascii="Tahoma" w:eastAsia="Calibri" w:hAnsi="Tahoma" w:cs="Tahoma"/>
          <w:b/>
          <w:bCs/>
          <w:sz w:val="22"/>
          <w:szCs w:val="22"/>
        </w:rPr>
        <w:lastRenderedPageBreak/>
        <w:t>Simplifying complex issues</w:t>
      </w:r>
      <w:r w:rsidR="00BA410F" w:rsidRPr="00674958">
        <w:rPr>
          <w:rFonts w:ascii="Tahoma" w:eastAsia="Calibri" w:hAnsi="Tahoma" w:cs="Tahoma"/>
          <w:b/>
          <w:bCs/>
          <w:sz w:val="22"/>
          <w:szCs w:val="22"/>
        </w:rPr>
        <w:t xml:space="preserve">: </w:t>
      </w:r>
      <w:r w:rsidR="00A65215" w:rsidRPr="00674958">
        <w:rPr>
          <w:rFonts w:ascii="Tahoma" w:eastAsia="Calibri" w:hAnsi="Tahoma" w:cs="Tahoma"/>
          <w:sz w:val="22"/>
          <w:szCs w:val="22"/>
        </w:rPr>
        <w:t xml:space="preserve">breaking down into clear, thought-provoking messages that are easy to grasp. This means avoiding unnecessary detail, focusing on key insights and framing findings in ways that directly connect to people’s lives and priorities. </w:t>
      </w:r>
    </w:p>
    <w:p w14:paraId="5E977C14" w14:textId="77777777" w:rsidR="00071346" w:rsidRPr="00674958" w:rsidRDefault="00071346" w:rsidP="00C96598">
      <w:pPr>
        <w:numPr>
          <w:ilvl w:val="0"/>
          <w:numId w:val="227"/>
        </w:numPr>
        <w:spacing w:after="0" w:line="259" w:lineRule="auto"/>
        <w:rPr>
          <w:rFonts w:ascii="Tahoma" w:eastAsia="Calibri" w:hAnsi="Tahoma" w:cs="Tahoma"/>
          <w:b/>
          <w:bCs/>
          <w:sz w:val="22"/>
          <w:szCs w:val="22"/>
        </w:rPr>
      </w:pPr>
      <w:r w:rsidRPr="00674958">
        <w:rPr>
          <w:rFonts w:ascii="Tahoma" w:eastAsia="Calibri" w:hAnsi="Tahoma" w:cs="Tahoma"/>
          <w:b/>
          <w:bCs/>
          <w:sz w:val="22"/>
          <w:szCs w:val="22"/>
        </w:rPr>
        <w:t xml:space="preserve">Understandable language: </w:t>
      </w:r>
      <w:r w:rsidRPr="00674958">
        <w:rPr>
          <w:rFonts w:ascii="Tahoma" w:eastAsia="Calibri" w:hAnsi="Tahoma" w:cs="Tahoma"/>
          <w:sz w:val="22"/>
          <w:szCs w:val="22"/>
        </w:rPr>
        <w:t xml:space="preserve">Moving away from heavy jargon and sector-specific wording to adopt a tone that is clear, inspiring and relevant to today’s audiences - using everyday language, culturally resonant expressions, and, where </w:t>
      </w:r>
      <w:proofErr w:type="spellStart"/>
      <w:proofErr w:type="gramStart"/>
      <w:r w:rsidRPr="00674958">
        <w:rPr>
          <w:rFonts w:ascii="Tahoma" w:eastAsia="Calibri" w:hAnsi="Tahoma" w:cs="Tahoma"/>
          <w:sz w:val="22"/>
          <w:szCs w:val="22"/>
        </w:rPr>
        <w:t>a</w:t>
      </w:r>
      <w:proofErr w:type="spellEnd"/>
      <w:proofErr w:type="gramEnd"/>
      <w:r w:rsidRPr="00674958">
        <w:rPr>
          <w:rFonts w:ascii="Tahoma" w:eastAsia="Calibri" w:hAnsi="Tahoma" w:cs="Tahoma"/>
          <w:sz w:val="22"/>
          <w:szCs w:val="22"/>
        </w:rPr>
        <w:t xml:space="preserve"> </w:t>
      </w:r>
      <w:proofErr w:type="gramStart"/>
      <w:r w:rsidRPr="00674958">
        <w:rPr>
          <w:rFonts w:ascii="Tahoma" w:eastAsia="Calibri" w:hAnsi="Tahoma" w:cs="Tahoma"/>
          <w:sz w:val="22"/>
          <w:szCs w:val="22"/>
        </w:rPr>
        <w:t>appropriate</w:t>
      </w:r>
      <w:proofErr w:type="gramEnd"/>
      <w:r w:rsidRPr="00674958">
        <w:rPr>
          <w:rFonts w:ascii="Tahoma" w:eastAsia="Calibri" w:hAnsi="Tahoma" w:cs="Tahoma"/>
          <w:sz w:val="22"/>
          <w:szCs w:val="22"/>
        </w:rPr>
        <w:t xml:space="preserve">, a human, conversational tone. </w:t>
      </w:r>
    </w:p>
    <w:p w14:paraId="3C6864F2" w14:textId="3DED5466" w:rsidR="00986A28" w:rsidRDefault="00071346" w:rsidP="00C96598">
      <w:pPr>
        <w:numPr>
          <w:ilvl w:val="0"/>
          <w:numId w:val="227"/>
        </w:numPr>
        <w:spacing w:after="0" w:line="259" w:lineRule="auto"/>
        <w:rPr>
          <w:rFonts w:ascii="Tahoma" w:eastAsia="Calibri" w:hAnsi="Tahoma" w:cs="Tahoma"/>
          <w:sz w:val="22"/>
          <w:szCs w:val="22"/>
        </w:rPr>
      </w:pPr>
      <w:r w:rsidRPr="00674958">
        <w:rPr>
          <w:rFonts w:ascii="Tahoma" w:eastAsia="Calibri" w:hAnsi="Tahoma" w:cs="Tahoma"/>
          <w:b/>
          <w:bCs/>
          <w:sz w:val="22"/>
          <w:szCs w:val="22"/>
        </w:rPr>
        <w:t>Packag</w:t>
      </w:r>
      <w:r w:rsidR="003406D0" w:rsidRPr="00674958">
        <w:rPr>
          <w:rFonts w:ascii="Tahoma" w:eastAsia="Calibri" w:hAnsi="Tahoma" w:cs="Tahoma"/>
          <w:b/>
          <w:bCs/>
          <w:sz w:val="22"/>
          <w:szCs w:val="22"/>
        </w:rPr>
        <w:t>e</w:t>
      </w:r>
      <w:r w:rsidRPr="00674958">
        <w:rPr>
          <w:rFonts w:ascii="Tahoma" w:eastAsia="Calibri" w:hAnsi="Tahoma" w:cs="Tahoma"/>
          <w:b/>
          <w:bCs/>
          <w:sz w:val="22"/>
          <w:szCs w:val="22"/>
        </w:rPr>
        <w:t xml:space="preserve"> content strategically</w:t>
      </w:r>
      <w:r w:rsidRPr="00674958">
        <w:rPr>
          <w:rFonts w:ascii="Tahoma" w:eastAsia="Calibri" w:hAnsi="Tahoma" w:cs="Tahoma"/>
          <w:sz w:val="22"/>
          <w:szCs w:val="22"/>
        </w:rPr>
        <w:t xml:space="preserve">: Knowledge, programme outcomes and stories can </w:t>
      </w:r>
      <w:proofErr w:type="gramStart"/>
      <w:r w:rsidRPr="00674958">
        <w:rPr>
          <w:rFonts w:ascii="Tahoma" w:eastAsia="Calibri" w:hAnsi="Tahoma" w:cs="Tahoma"/>
          <w:sz w:val="22"/>
          <w:szCs w:val="22"/>
        </w:rPr>
        <w:t xml:space="preserve">be </w:t>
      </w:r>
      <w:r w:rsidR="003406D0" w:rsidRPr="00674958">
        <w:rPr>
          <w:rFonts w:ascii="Tahoma" w:eastAsia="Calibri" w:hAnsi="Tahoma" w:cs="Tahoma"/>
          <w:sz w:val="22"/>
          <w:szCs w:val="22"/>
        </w:rPr>
        <w:t>packaged</w:t>
      </w:r>
      <w:proofErr w:type="gramEnd"/>
      <w:r w:rsidR="003406D0" w:rsidRPr="00674958">
        <w:rPr>
          <w:rFonts w:ascii="Tahoma" w:eastAsia="Calibri" w:hAnsi="Tahoma" w:cs="Tahoma"/>
          <w:sz w:val="22"/>
          <w:szCs w:val="22"/>
        </w:rPr>
        <w:t xml:space="preserve"> in different </w:t>
      </w:r>
      <w:r w:rsidRPr="00674958">
        <w:rPr>
          <w:rFonts w:ascii="Tahoma" w:eastAsia="Calibri" w:hAnsi="Tahoma" w:cs="Tahoma"/>
          <w:sz w:val="22"/>
          <w:szCs w:val="22"/>
        </w:rPr>
        <w:t>formats</w:t>
      </w:r>
      <w:r w:rsidR="003406D0" w:rsidRPr="00674958">
        <w:rPr>
          <w:rFonts w:ascii="Tahoma" w:eastAsia="Calibri" w:hAnsi="Tahoma" w:cs="Tahoma"/>
          <w:sz w:val="22"/>
          <w:szCs w:val="22"/>
        </w:rPr>
        <w:t xml:space="preserve"> across platforms. </w:t>
      </w:r>
    </w:p>
    <w:p w14:paraId="32A4117A" w14:textId="77777777" w:rsidR="002766B5" w:rsidRDefault="002766B5" w:rsidP="00C96598">
      <w:pPr>
        <w:spacing w:after="0" w:line="259" w:lineRule="auto"/>
        <w:rPr>
          <w:rFonts w:ascii="Tahoma" w:eastAsia="Calibri" w:hAnsi="Tahoma" w:cs="Tahoma"/>
          <w:sz w:val="22"/>
          <w:szCs w:val="22"/>
        </w:rPr>
      </w:pPr>
    </w:p>
    <w:tbl>
      <w:tblPr>
        <w:tblStyle w:val="TableGrid"/>
        <w:tblW w:w="0" w:type="auto"/>
        <w:shd w:val="clear" w:color="auto" w:fill="F2CEED" w:themeFill="accent5" w:themeFillTint="33"/>
        <w:tblLook w:val="04A0" w:firstRow="1" w:lastRow="0" w:firstColumn="1" w:lastColumn="0" w:noHBand="0" w:noVBand="1"/>
      </w:tblPr>
      <w:tblGrid>
        <w:gridCol w:w="9628"/>
      </w:tblGrid>
      <w:tr w:rsidR="002766B5" w14:paraId="0C8DD67A" w14:textId="77777777" w:rsidTr="002766B5">
        <w:tc>
          <w:tcPr>
            <w:tcW w:w="9628" w:type="dxa"/>
            <w:shd w:val="clear" w:color="auto" w:fill="F2CEED" w:themeFill="accent5" w:themeFillTint="33"/>
          </w:tcPr>
          <w:p w14:paraId="1EBBCAE2" w14:textId="78FE013E" w:rsidR="002766B5" w:rsidRPr="002766B5" w:rsidRDefault="003305E3" w:rsidP="00C96598">
            <w:pPr>
              <w:spacing w:line="259" w:lineRule="auto"/>
              <w:rPr>
                <w:rFonts w:ascii="Tahoma" w:eastAsia="Calibri" w:hAnsi="Tahoma" w:cs="Tahoma"/>
                <w:b/>
                <w:bCs/>
                <w:sz w:val="22"/>
                <w:szCs w:val="22"/>
              </w:rPr>
            </w:pPr>
            <w:r>
              <w:rPr>
                <w:rFonts w:ascii="Tahoma" w:eastAsia="Calibri" w:hAnsi="Tahoma" w:cs="Tahoma"/>
                <w:b/>
                <w:bCs/>
                <w:sz w:val="22"/>
                <w:szCs w:val="22"/>
              </w:rPr>
              <w:t>In practice: D</w:t>
            </w:r>
            <w:r w:rsidRPr="002766B5">
              <w:rPr>
                <w:rFonts w:ascii="Tahoma" w:eastAsia="Calibri" w:hAnsi="Tahoma" w:cs="Tahoma"/>
                <w:b/>
                <w:bCs/>
                <w:sz w:val="22"/>
                <w:szCs w:val="22"/>
              </w:rPr>
              <w:t>igestible content checklist</w:t>
            </w:r>
          </w:p>
          <w:p w14:paraId="6312A4D0" w14:textId="77777777" w:rsidR="002766B5" w:rsidRPr="002766B5" w:rsidRDefault="002766B5" w:rsidP="00C96598">
            <w:pPr>
              <w:spacing w:line="259" w:lineRule="auto"/>
              <w:rPr>
                <w:rFonts w:ascii="Tahoma" w:eastAsia="Calibri" w:hAnsi="Tahoma" w:cs="Tahoma"/>
                <w:sz w:val="22"/>
                <w:szCs w:val="22"/>
              </w:rPr>
            </w:pPr>
            <w:r w:rsidRPr="002766B5">
              <w:rPr>
                <w:rFonts w:ascii="Tahoma" w:eastAsia="Calibri" w:hAnsi="Tahoma" w:cs="Tahoma"/>
                <w:sz w:val="22"/>
                <w:szCs w:val="22"/>
              </w:rPr>
              <w:t>Ask these questions before publishing or sharing any content:</w:t>
            </w:r>
          </w:p>
          <w:p w14:paraId="6BE51235" w14:textId="31FFDDB0" w:rsidR="002766B5" w:rsidRPr="002766B5" w:rsidRDefault="002766B5" w:rsidP="00C96598">
            <w:pPr>
              <w:pStyle w:val="ListParagraph"/>
              <w:numPr>
                <w:ilvl w:val="0"/>
                <w:numId w:val="251"/>
              </w:numPr>
              <w:spacing w:line="259" w:lineRule="auto"/>
              <w:contextualSpacing w:val="0"/>
              <w:rPr>
                <w:rFonts w:ascii="Tahoma" w:eastAsia="Calibri" w:hAnsi="Tahoma" w:cs="Tahoma"/>
                <w:sz w:val="22"/>
                <w:szCs w:val="22"/>
              </w:rPr>
            </w:pPr>
            <w:r w:rsidRPr="002766B5">
              <w:rPr>
                <w:rFonts w:ascii="Tahoma" w:eastAsia="Calibri" w:hAnsi="Tahoma" w:cs="Tahoma"/>
                <w:sz w:val="22"/>
                <w:szCs w:val="22"/>
              </w:rPr>
              <w:t>Clarity: Is the message simple, clear and free of jargon?</w:t>
            </w:r>
          </w:p>
          <w:p w14:paraId="4F4C18C5" w14:textId="774BE717" w:rsidR="002766B5" w:rsidRPr="002766B5" w:rsidRDefault="002766B5" w:rsidP="00C96598">
            <w:pPr>
              <w:pStyle w:val="ListParagraph"/>
              <w:numPr>
                <w:ilvl w:val="0"/>
                <w:numId w:val="251"/>
              </w:numPr>
              <w:spacing w:line="259" w:lineRule="auto"/>
              <w:contextualSpacing w:val="0"/>
              <w:rPr>
                <w:rFonts w:ascii="Tahoma" w:eastAsia="Calibri" w:hAnsi="Tahoma" w:cs="Tahoma"/>
                <w:sz w:val="22"/>
                <w:szCs w:val="22"/>
              </w:rPr>
            </w:pPr>
            <w:r w:rsidRPr="002766B5">
              <w:rPr>
                <w:rFonts w:ascii="Tahoma" w:eastAsia="Calibri" w:hAnsi="Tahoma" w:cs="Tahoma"/>
                <w:sz w:val="22"/>
                <w:szCs w:val="22"/>
              </w:rPr>
              <w:t xml:space="preserve">Relatability: Does it connect to </w:t>
            </w:r>
            <w:proofErr w:type="gramStart"/>
            <w:r w:rsidRPr="002766B5">
              <w:rPr>
                <w:rFonts w:ascii="Tahoma" w:eastAsia="Calibri" w:hAnsi="Tahoma" w:cs="Tahoma"/>
                <w:sz w:val="22"/>
                <w:szCs w:val="22"/>
              </w:rPr>
              <w:t>people’s</w:t>
            </w:r>
            <w:proofErr w:type="gramEnd"/>
            <w:r w:rsidRPr="002766B5">
              <w:rPr>
                <w:rFonts w:ascii="Tahoma" w:eastAsia="Calibri" w:hAnsi="Tahoma" w:cs="Tahoma"/>
                <w:sz w:val="22"/>
                <w:szCs w:val="22"/>
              </w:rPr>
              <w:t xml:space="preserve"> lived realities and use human-centred examples?</w:t>
            </w:r>
          </w:p>
          <w:p w14:paraId="1C6ADE72" w14:textId="2CA29A10" w:rsidR="002766B5" w:rsidRPr="002766B5" w:rsidRDefault="002766B5" w:rsidP="00C96598">
            <w:pPr>
              <w:pStyle w:val="ListParagraph"/>
              <w:numPr>
                <w:ilvl w:val="0"/>
                <w:numId w:val="251"/>
              </w:numPr>
              <w:spacing w:line="259" w:lineRule="auto"/>
              <w:contextualSpacing w:val="0"/>
              <w:rPr>
                <w:rFonts w:ascii="Tahoma" w:eastAsia="Calibri" w:hAnsi="Tahoma" w:cs="Tahoma"/>
                <w:sz w:val="22"/>
                <w:szCs w:val="22"/>
              </w:rPr>
            </w:pPr>
            <w:r w:rsidRPr="002766B5">
              <w:rPr>
                <w:rFonts w:ascii="Tahoma" w:eastAsia="Calibri" w:hAnsi="Tahoma" w:cs="Tahoma"/>
                <w:sz w:val="22"/>
                <w:szCs w:val="22"/>
              </w:rPr>
              <w:t>Actionability: Does it suggest what people can do, or why it matters to them?</w:t>
            </w:r>
          </w:p>
          <w:p w14:paraId="3C47A6EB" w14:textId="4AE97629" w:rsidR="002766B5" w:rsidRPr="002766B5" w:rsidRDefault="002766B5" w:rsidP="00C96598">
            <w:pPr>
              <w:pStyle w:val="ListParagraph"/>
              <w:numPr>
                <w:ilvl w:val="0"/>
                <w:numId w:val="251"/>
              </w:numPr>
              <w:spacing w:line="259" w:lineRule="auto"/>
              <w:contextualSpacing w:val="0"/>
              <w:rPr>
                <w:rFonts w:ascii="Tahoma" w:eastAsia="Calibri" w:hAnsi="Tahoma" w:cs="Tahoma"/>
                <w:sz w:val="22"/>
                <w:szCs w:val="22"/>
              </w:rPr>
            </w:pPr>
            <w:r w:rsidRPr="002766B5">
              <w:rPr>
                <w:rFonts w:ascii="Tahoma" w:eastAsia="Calibri" w:hAnsi="Tahoma" w:cs="Tahoma"/>
                <w:sz w:val="22"/>
                <w:szCs w:val="22"/>
              </w:rPr>
              <w:t>Format Fit: Is it packaged in the right format for the audience (e.g. infographic, video, blog, podcast)?</w:t>
            </w:r>
          </w:p>
          <w:p w14:paraId="30A71A63" w14:textId="5D2720E2" w:rsidR="002766B5" w:rsidRPr="002766B5" w:rsidRDefault="002766B5" w:rsidP="00C96598">
            <w:pPr>
              <w:pStyle w:val="ListParagraph"/>
              <w:numPr>
                <w:ilvl w:val="0"/>
                <w:numId w:val="251"/>
              </w:numPr>
              <w:spacing w:line="259" w:lineRule="auto"/>
              <w:contextualSpacing w:val="0"/>
              <w:rPr>
                <w:rFonts w:ascii="Tahoma" w:eastAsia="Calibri" w:hAnsi="Tahoma" w:cs="Tahoma"/>
                <w:sz w:val="22"/>
                <w:szCs w:val="22"/>
              </w:rPr>
            </w:pPr>
            <w:r w:rsidRPr="002766B5">
              <w:rPr>
                <w:rFonts w:ascii="Tahoma" w:eastAsia="Calibri" w:hAnsi="Tahoma" w:cs="Tahoma"/>
                <w:sz w:val="22"/>
                <w:szCs w:val="22"/>
              </w:rPr>
              <w:t>Tone: Is the voice authentic, engaging, and compelling—balancing authority with accessibility?</w:t>
            </w:r>
          </w:p>
          <w:p w14:paraId="05DC218F" w14:textId="52B3B8F3" w:rsidR="002766B5" w:rsidRPr="002766B5" w:rsidRDefault="002766B5" w:rsidP="00C96598">
            <w:pPr>
              <w:pStyle w:val="ListParagraph"/>
              <w:numPr>
                <w:ilvl w:val="0"/>
                <w:numId w:val="251"/>
              </w:numPr>
              <w:spacing w:line="259" w:lineRule="auto"/>
              <w:contextualSpacing w:val="0"/>
              <w:rPr>
                <w:rFonts w:ascii="Tahoma" w:eastAsia="Calibri" w:hAnsi="Tahoma" w:cs="Tahoma"/>
                <w:sz w:val="22"/>
                <w:szCs w:val="22"/>
              </w:rPr>
            </w:pPr>
            <w:r w:rsidRPr="002766B5">
              <w:rPr>
                <w:rFonts w:ascii="Tahoma" w:eastAsia="Calibri" w:hAnsi="Tahoma" w:cs="Tahoma"/>
                <w:sz w:val="22"/>
                <w:szCs w:val="22"/>
              </w:rPr>
              <w:t>Visual Appeal: Does it use graphics, photos, or design elements to aid understanding and capture attention?</w:t>
            </w:r>
          </w:p>
          <w:p w14:paraId="42884532" w14:textId="2305B2A1" w:rsidR="002766B5" w:rsidRPr="002766B5" w:rsidRDefault="002766B5" w:rsidP="00C96598">
            <w:pPr>
              <w:pStyle w:val="ListParagraph"/>
              <w:numPr>
                <w:ilvl w:val="0"/>
                <w:numId w:val="251"/>
              </w:numPr>
              <w:spacing w:line="259" w:lineRule="auto"/>
              <w:contextualSpacing w:val="0"/>
              <w:rPr>
                <w:rFonts w:ascii="Tahoma" w:eastAsia="Calibri" w:hAnsi="Tahoma" w:cs="Tahoma"/>
                <w:sz w:val="22"/>
                <w:szCs w:val="22"/>
              </w:rPr>
            </w:pPr>
            <w:r w:rsidRPr="002766B5">
              <w:rPr>
                <w:rFonts w:ascii="Tahoma" w:eastAsia="Calibri" w:hAnsi="Tahoma" w:cs="Tahoma"/>
                <w:sz w:val="22"/>
                <w:szCs w:val="22"/>
              </w:rPr>
              <w:t>Accessibility: Is it inclusive (e.g. multilingual, mobile-friendly, adapted for different literacy levels)?</w:t>
            </w:r>
          </w:p>
          <w:p w14:paraId="2282BCB3" w14:textId="2341812F" w:rsidR="002766B5" w:rsidRPr="002766B5" w:rsidRDefault="002766B5" w:rsidP="00C96598">
            <w:pPr>
              <w:pStyle w:val="ListParagraph"/>
              <w:numPr>
                <w:ilvl w:val="0"/>
                <w:numId w:val="251"/>
              </w:numPr>
              <w:spacing w:line="259" w:lineRule="auto"/>
              <w:contextualSpacing w:val="0"/>
              <w:rPr>
                <w:rFonts w:ascii="Tahoma" w:eastAsia="Calibri" w:hAnsi="Tahoma" w:cs="Tahoma"/>
                <w:sz w:val="22"/>
                <w:szCs w:val="22"/>
              </w:rPr>
            </w:pPr>
            <w:r w:rsidRPr="002766B5">
              <w:rPr>
                <w:rFonts w:ascii="Tahoma" w:eastAsia="Calibri" w:hAnsi="Tahoma" w:cs="Tahoma"/>
                <w:sz w:val="22"/>
                <w:szCs w:val="22"/>
              </w:rPr>
              <w:t>Shareability: Is it easy to share across platforms and adaptable for different channels?</w:t>
            </w:r>
          </w:p>
        </w:tc>
      </w:tr>
    </w:tbl>
    <w:p w14:paraId="228B3A95" w14:textId="77777777" w:rsidR="002766B5" w:rsidRDefault="002766B5" w:rsidP="00C96598">
      <w:pPr>
        <w:spacing w:after="0" w:line="259" w:lineRule="auto"/>
        <w:rPr>
          <w:rFonts w:ascii="Tahoma" w:eastAsia="Calibri" w:hAnsi="Tahoma" w:cs="Tahoma"/>
          <w:sz w:val="22"/>
          <w:szCs w:val="22"/>
        </w:rPr>
      </w:pPr>
    </w:p>
    <w:p w14:paraId="5117E652" w14:textId="77777777" w:rsidR="00573D5D" w:rsidRDefault="00674958" w:rsidP="00C96598">
      <w:pPr>
        <w:spacing w:after="0" w:line="259" w:lineRule="auto"/>
        <w:rPr>
          <w:rFonts w:ascii="Tahoma" w:eastAsia="Calibri" w:hAnsi="Tahoma" w:cs="Tahoma"/>
          <w:b/>
          <w:bCs/>
          <w:sz w:val="22"/>
          <w:szCs w:val="22"/>
        </w:rPr>
      </w:pPr>
      <w:r>
        <w:rPr>
          <w:rFonts w:ascii="Tahoma" w:eastAsia="Calibri" w:hAnsi="Tahoma" w:cs="Tahoma"/>
          <w:b/>
          <w:bCs/>
          <w:sz w:val="22"/>
          <w:szCs w:val="22"/>
        </w:rPr>
        <w:t>Positive, solutions</w:t>
      </w:r>
      <w:r w:rsidR="00573D5D">
        <w:rPr>
          <w:rFonts w:ascii="Tahoma" w:eastAsia="Calibri" w:hAnsi="Tahoma" w:cs="Tahoma"/>
          <w:b/>
          <w:bCs/>
          <w:sz w:val="22"/>
          <w:szCs w:val="22"/>
        </w:rPr>
        <w:t xml:space="preserve">-focused framing </w:t>
      </w:r>
    </w:p>
    <w:p w14:paraId="7BE2E031" w14:textId="2C2CE347" w:rsidR="00573D5D" w:rsidRDefault="00674958" w:rsidP="00C96598">
      <w:pPr>
        <w:spacing w:after="0" w:line="259" w:lineRule="auto"/>
        <w:rPr>
          <w:rFonts w:ascii="Tahoma" w:eastAsia="Calibri" w:hAnsi="Tahoma" w:cs="Tahoma"/>
          <w:sz w:val="22"/>
          <w:szCs w:val="22"/>
        </w:rPr>
      </w:pPr>
      <w:r w:rsidRPr="00573D5D">
        <w:rPr>
          <w:rFonts w:ascii="Tahoma" w:eastAsia="Calibri" w:hAnsi="Tahoma" w:cs="Tahoma"/>
          <w:sz w:val="22"/>
          <w:szCs w:val="22"/>
        </w:rPr>
        <w:t>P</w:t>
      </w:r>
      <w:r w:rsidRPr="00674958">
        <w:rPr>
          <w:rFonts w:ascii="Tahoma" w:eastAsia="Calibri" w:hAnsi="Tahoma" w:cs="Tahoma"/>
          <w:sz w:val="22"/>
          <w:szCs w:val="22"/>
        </w:rPr>
        <w:t xml:space="preserve">ositive, hope-based framing is not always instinctive, yet it </w:t>
      </w:r>
      <w:proofErr w:type="gramStart"/>
      <w:r w:rsidRPr="00674958">
        <w:rPr>
          <w:rFonts w:ascii="Tahoma" w:eastAsia="Calibri" w:hAnsi="Tahoma" w:cs="Tahoma"/>
          <w:sz w:val="22"/>
          <w:szCs w:val="22"/>
        </w:rPr>
        <w:t>is proven</w:t>
      </w:r>
      <w:proofErr w:type="gramEnd"/>
      <w:r w:rsidRPr="00674958">
        <w:rPr>
          <w:rFonts w:ascii="Tahoma" w:eastAsia="Calibri" w:hAnsi="Tahoma" w:cs="Tahoma"/>
          <w:sz w:val="22"/>
          <w:szCs w:val="22"/>
        </w:rPr>
        <w:t xml:space="preserve"> to be more effective. By focusing on solutions, agency and impact</w:t>
      </w:r>
      <w:r w:rsidR="00573D5D">
        <w:rPr>
          <w:rFonts w:ascii="Tahoma" w:eastAsia="Calibri" w:hAnsi="Tahoma" w:cs="Tahoma"/>
          <w:sz w:val="22"/>
          <w:szCs w:val="22"/>
        </w:rPr>
        <w:t>,</w:t>
      </w:r>
      <w:r w:rsidRPr="00674958">
        <w:rPr>
          <w:rFonts w:ascii="Tahoma" w:eastAsia="Calibri" w:hAnsi="Tahoma" w:cs="Tahoma"/>
          <w:sz w:val="22"/>
          <w:szCs w:val="22"/>
        </w:rPr>
        <w:t xml:space="preserve"> we </w:t>
      </w:r>
      <w:proofErr w:type="gramStart"/>
      <w:r w:rsidRPr="00674958">
        <w:rPr>
          <w:rFonts w:ascii="Tahoma" w:eastAsia="Calibri" w:hAnsi="Tahoma" w:cs="Tahoma"/>
          <w:sz w:val="22"/>
          <w:szCs w:val="22"/>
        </w:rPr>
        <w:t>demonstrate</w:t>
      </w:r>
      <w:proofErr w:type="gramEnd"/>
      <w:r w:rsidRPr="00674958">
        <w:rPr>
          <w:rFonts w:ascii="Tahoma" w:eastAsia="Calibri" w:hAnsi="Tahoma" w:cs="Tahoma"/>
          <w:sz w:val="22"/>
          <w:szCs w:val="22"/>
        </w:rPr>
        <w:t xml:space="preserve"> what is possible and inspire action. </w:t>
      </w:r>
      <w:r w:rsidR="00573D5D" w:rsidRPr="00353DB0">
        <w:rPr>
          <w:rFonts w:ascii="Tahoma" w:eastAsia="Calibri" w:hAnsi="Tahoma" w:cs="Tahoma"/>
          <w:sz w:val="22"/>
          <w:szCs w:val="22"/>
        </w:rPr>
        <w:t xml:space="preserve">Rather than focusing only on problems, we </w:t>
      </w:r>
      <w:r w:rsidR="00573D5D">
        <w:rPr>
          <w:rFonts w:ascii="Tahoma" w:eastAsia="Calibri" w:hAnsi="Tahoma" w:cs="Tahoma"/>
          <w:sz w:val="22"/>
          <w:szCs w:val="22"/>
        </w:rPr>
        <w:t>emphasis:</w:t>
      </w:r>
    </w:p>
    <w:p w14:paraId="35962450" w14:textId="14407F72" w:rsidR="00573D5D" w:rsidRPr="00573D5D" w:rsidRDefault="00573D5D" w:rsidP="00C96598">
      <w:pPr>
        <w:pStyle w:val="ListParagraph"/>
        <w:numPr>
          <w:ilvl w:val="0"/>
          <w:numId w:val="248"/>
        </w:numPr>
        <w:spacing w:after="0" w:line="259" w:lineRule="auto"/>
        <w:contextualSpacing w:val="0"/>
        <w:rPr>
          <w:rFonts w:ascii="Tahoma" w:eastAsia="Calibri" w:hAnsi="Tahoma" w:cs="Tahoma"/>
          <w:sz w:val="22"/>
          <w:szCs w:val="22"/>
        </w:rPr>
      </w:pPr>
      <w:r w:rsidRPr="00573D5D">
        <w:rPr>
          <w:rFonts w:ascii="Tahoma" w:eastAsia="Calibri" w:hAnsi="Tahoma" w:cs="Tahoma"/>
          <w:sz w:val="22"/>
          <w:szCs w:val="22"/>
        </w:rPr>
        <w:t>V</w:t>
      </w:r>
      <w:r w:rsidR="00674958" w:rsidRPr="00573D5D">
        <w:rPr>
          <w:rFonts w:ascii="Tahoma" w:eastAsia="Calibri" w:hAnsi="Tahoma" w:cs="Tahoma"/>
          <w:sz w:val="22"/>
          <w:szCs w:val="22"/>
        </w:rPr>
        <w:t xml:space="preserve">oices of </w:t>
      </w:r>
      <w:r w:rsidRPr="00573D5D">
        <w:rPr>
          <w:rFonts w:ascii="Tahoma" w:eastAsia="Calibri" w:hAnsi="Tahoma" w:cs="Tahoma"/>
          <w:sz w:val="22"/>
          <w:szCs w:val="22"/>
        </w:rPr>
        <w:t>activists</w:t>
      </w:r>
      <w:r w:rsidR="00674958" w:rsidRPr="00573D5D">
        <w:rPr>
          <w:rFonts w:ascii="Tahoma" w:eastAsia="Calibri" w:hAnsi="Tahoma" w:cs="Tahoma"/>
          <w:sz w:val="22"/>
          <w:szCs w:val="22"/>
        </w:rPr>
        <w:t xml:space="preserve"> across the region, showing change</w:t>
      </w:r>
      <w:r w:rsidRPr="00573D5D">
        <w:rPr>
          <w:rFonts w:ascii="Tahoma" w:eastAsia="Calibri" w:hAnsi="Tahoma" w:cs="Tahoma"/>
          <w:sz w:val="22"/>
          <w:szCs w:val="22"/>
        </w:rPr>
        <w:t xml:space="preserve"> in action</w:t>
      </w:r>
    </w:p>
    <w:p w14:paraId="5ECE4B2B" w14:textId="77777777" w:rsidR="00573D5D" w:rsidRPr="00573D5D" w:rsidRDefault="00573D5D" w:rsidP="00C96598">
      <w:pPr>
        <w:pStyle w:val="ListParagraph"/>
        <w:numPr>
          <w:ilvl w:val="0"/>
          <w:numId w:val="248"/>
        </w:numPr>
        <w:spacing w:after="0" w:line="259" w:lineRule="auto"/>
        <w:contextualSpacing w:val="0"/>
        <w:rPr>
          <w:rFonts w:ascii="Tahoma" w:eastAsia="Calibri" w:hAnsi="Tahoma" w:cs="Tahoma"/>
          <w:sz w:val="22"/>
          <w:szCs w:val="22"/>
        </w:rPr>
      </w:pPr>
      <w:r w:rsidRPr="00573D5D">
        <w:rPr>
          <w:rFonts w:ascii="Tahoma" w:eastAsia="Calibri" w:hAnsi="Tahoma" w:cs="Tahoma"/>
          <w:sz w:val="22"/>
          <w:szCs w:val="22"/>
        </w:rPr>
        <w:t>Feminist values, human rights, and community-driven change.</w:t>
      </w:r>
    </w:p>
    <w:p w14:paraId="740C606C" w14:textId="0F8AB106" w:rsidR="00674958" w:rsidRPr="00573D5D" w:rsidRDefault="00573D5D" w:rsidP="00C96598">
      <w:pPr>
        <w:pStyle w:val="ListParagraph"/>
        <w:numPr>
          <w:ilvl w:val="0"/>
          <w:numId w:val="248"/>
        </w:numPr>
        <w:spacing w:after="0" w:line="259" w:lineRule="auto"/>
        <w:contextualSpacing w:val="0"/>
        <w:rPr>
          <w:rFonts w:ascii="Tahoma" w:eastAsia="Calibri" w:hAnsi="Tahoma" w:cs="Tahoma"/>
          <w:sz w:val="22"/>
          <w:szCs w:val="22"/>
        </w:rPr>
      </w:pPr>
      <w:r w:rsidRPr="00573D5D">
        <w:rPr>
          <w:rFonts w:ascii="Tahoma" w:eastAsia="Calibri" w:hAnsi="Tahoma" w:cs="Tahoma"/>
          <w:sz w:val="22"/>
          <w:szCs w:val="22"/>
        </w:rPr>
        <w:t>Progress, resilience, a</w:t>
      </w:r>
      <w:r w:rsidR="00674958" w:rsidRPr="00573D5D">
        <w:rPr>
          <w:rFonts w:ascii="Tahoma" w:eastAsia="Calibri" w:hAnsi="Tahoma" w:cs="Tahoma"/>
          <w:sz w:val="22"/>
          <w:szCs w:val="22"/>
        </w:rPr>
        <w:t>gency and collective action</w:t>
      </w:r>
      <w:r w:rsidRPr="00573D5D">
        <w:rPr>
          <w:rFonts w:ascii="Tahoma" w:eastAsia="Calibri" w:hAnsi="Tahoma" w:cs="Tahoma"/>
          <w:sz w:val="22"/>
          <w:szCs w:val="22"/>
        </w:rPr>
        <w:t xml:space="preserve"> showing what’s possible</w:t>
      </w:r>
    </w:p>
    <w:p w14:paraId="1D41965C" w14:textId="77777777" w:rsidR="00573D5D" w:rsidRPr="00573D5D" w:rsidRDefault="00573D5D" w:rsidP="00C96598">
      <w:pPr>
        <w:pStyle w:val="ListParagraph"/>
        <w:numPr>
          <w:ilvl w:val="0"/>
          <w:numId w:val="248"/>
        </w:numPr>
        <w:spacing w:after="0" w:line="259" w:lineRule="auto"/>
        <w:contextualSpacing w:val="0"/>
        <w:rPr>
          <w:rFonts w:ascii="Tahoma" w:eastAsia="Calibri" w:hAnsi="Tahoma" w:cs="Tahoma"/>
          <w:sz w:val="22"/>
          <w:szCs w:val="22"/>
        </w:rPr>
      </w:pPr>
      <w:r w:rsidRPr="00573D5D">
        <w:rPr>
          <w:rFonts w:ascii="Tahoma" w:eastAsia="Calibri" w:hAnsi="Tahoma" w:cs="Tahoma"/>
          <w:sz w:val="22"/>
          <w:szCs w:val="22"/>
        </w:rPr>
        <w:t>Narratives that challenge stereotypes and shift harmful norms.</w:t>
      </w:r>
    </w:p>
    <w:p w14:paraId="7663D105" w14:textId="77777777" w:rsidR="00573D5D" w:rsidRDefault="00573D5D" w:rsidP="00C96598">
      <w:pPr>
        <w:spacing w:after="0" w:line="259" w:lineRule="auto"/>
        <w:rPr>
          <w:rFonts w:ascii="Tahoma" w:eastAsia="Calibri" w:hAnsi="Tahoma" w:cs="Tahoma"/>
          <w:b/>
          <w:bCs/>
          <w:sz w:val="22"/>
          <w:szCs w:val="22"/>
        </w:rPr>
      </w:pPr>
    </w:p>
    <w:p w14:paraId="4E586810" w14:textId="3412BFBD" w:rsidR="00573D5D" w:rsidRPr="00573D5D" w:rsidRDefault="00573D5D" w:rsidP="00C96598">
      <w:pPr>
        <w:spacing w:after="0" w:line="259" w:lineRule="auto"/>
        <w:rPr>
          <w:rFonts w:ascii="Tahoma" w:eastAsia="Calibri" w:hAnsi="Tahoma" w:cs="Tahoma"/>
          <w:b/>
          <w:bCs/>
          <w:sz w:val="22"/>
          <w:szCs w:val="22"/>
        </w:rPr>
      </w:pPr>
      <w:r w:rsidRPr="00573D5D">
        <w:rPr>
          <w:rFonts w:ascii="Tahoma" w:eastAsia="Calibri" w:hAnsi="Tahoma" w:cs="Tahoma"/>
          <w:b/>
          <w:bCs/>
          <w:sz w:val="22"/>
          <w:szCs w:val="22"/>
        </w:rPr>
        <w:t xml:space="preserve">Interactive and </w:t>
      </w:r>
      <w:r w:rsidR="00D367BB" w:rsidRPr="00573D5D">
        <w:rPr>
          <w:rFonts w:ascii="Tahoma" w:eastAsia="Calibri" w:hAnsi="Tahoma" w:cs="Tahoma"/>
          <w:b/>
          <w:bCs/>
          <w:sz w:val="22"/>
          <w:szCs w:val="22"/>
        </w:rPr>
        <w:t>inclusive engagement</w:t>
      </w:r>
    </w:p>
    <w:p w14:paraId="1597082F" w14:textId="28E0DF26" w:rsidR="00573D5D" w:rsidRPr="0016208D" w:rsidRDefault="00573D5D" w:rsidP="00C96598">
      <w:pPr>
        <w:spacing w:after="0" w:line="259" w:lineRule="auto"/>
        <w:rPr>
          <w:rFonts w:ascii="Tahoma" w:eastAsia="Calibri" w:hAnsi="Tahoma" w:cs="Tahoma"/>
          <w:sz w:val="22"/>
          <w:szCs w:val="22"/>
        </w:rPr>
      </w:pPr>
      <w:r>
        <w:rPr>
          <w:rFonts w:ascii="Tahoma" w:eastAsia="Calibri" w:hAnsi="Tahoma" w:cs="Tahoma"/>
          <w:sz w:val="22"/>
          <w:szCs w:val="22"/>
        </w:rPr>
        <w:t xml:space="preserve">Our own principles, </w:t>
      </w:r>
      <w:proofErr w:type="gramStart"/>
      <w:r>
        <w:rPr>
          <w:rFonts w:ascii="Tahoma" w:eastAsia="Calibri" w:hAnsi="Tahoma" w:cs="Tahoma"/>
          <w:sz w:val="22"/>
          <w:szCs w:val="22"/>
        </w:rPr>
        <w:t>objectives</w:t>
      </w:r>
      <w:proofErr w:type="gramEnd"/>
      <w:r>
        <w:rPr>
          <w:rFonts w:ascii="Tahoma" w:eastAsia="Calibri" w:hAnsi="Tahoma" w:cs="Tahoma"/>
          <w:sz w:val="22"/>
          <w:szCs w:val="22"/>
        </w:rPr>
        <w:t xml:space="preserve"> and commitment to work demands </w:t>
      </w:r>
      <w:r w:rsidRPr="00573D5D">
        <w:rPr>
          <w:rFonts w:ascii="Tahoma" w:eastAsia="Calibri" w:hAnsi="Tahoma" w:cs="Tahoma"/>
          <w:sz w:val="22"/>
          <w:szCs w:val="22"/>
        </w:rPr>
        <w:t>more than one-way communication. To build meaningful connections and strengthen movement-building, Gender Links will prioritise interactive</w:t>
      </w:r>
      <w:r w:rsidR="002766B5" w:rsidRPr="002766B5">
        <w:rPr>
          <w:rFonts w:ascii="Tahoma" w:eastAsia="Calibri" w:hAnsi="Tahoma" w:cs="Tahoma"/>
          <w:sz w:val="22"/>
          <w:szCs w:val="22"/>
        </w:rPr>
        <w:t xml:space="preserve"> approaches</w:t>
      </w:r>
      <w:r w:rsidR="002766B5">
        <w:rPr>
          <w:rFonts w:ascii="Tahoma" w:eastAsia="Calibri" w:hAnsi="Tahoma" w:cs="Tahoma"/>
          <w:b/>
          <w:bCs/>
          <w:sz w:val="22"/>
          <w:szCs w:val="22"/>
        </w:rPr>
        <w:t xml:space="preserve"> </w:t>
      </w:r>
      <w:r w:rsidRPr="00573D5D">
        <w:rPr>
          <w:rFonts w:ascii="Tahoma" w:eastAsia="Calibri" w:hAnsi="Tahoma" w:cs="Tahoma"/>
          <w:sz w:val="22"/>
          <w:szCs w:val="22"/>
        </w:rPr>
        <w:t>that foster dialogue, participation and shared ownership. This approach not only deepens engagement but also makes our platforms spaces where communities feel heard, valued, and part of the change.</w:t>
      </w:r>
      <w:r w:rsidR="0016208D">
        <w:rPr>
          <w:rFonts w:ascii="Tahoma" w:eastAsia="Calibri" w:hAnsi="Tahoma" w:cs="Tahoma"/>
          <w:sz w:val="22"/>
          <w:szCs w:val="22"/>
        </w:rPr>
        <w:t xml:space="preserve"> </w:t>
      </w:r>
      <w:r w:rsidRPr="0016208D">
        <w:rPr>
          <w:rFonts w:ascii="Tahoma" w:eastAsia="Calibri" w:hAnsi="Tahoma" w:cs="Tahoma"/>
          <w:sz w:val="22"/>
          <w:szCs w:val="22"/>
        </w:rPr>
        <w:t>Our approach will include:</w:t>
      </w:r>
    </w:p>
    <w:p w14:paraId="5E21B708" w14:textId="77777777" w:rsidR="00573D5D" w:rsidRPr="00573D5D" w:rsidRDefault="00573D5D" w:rsidP="00C96598">
      <w:pPr>
        <w:numPr>
          <w:ilvl w:val="0"/>
          <w:numId w:val="249"/>
        </w:numPr>
        <w:spacing w:after="0" w:line="259" w:lineRule="auto"/>
        <w:rPr>
          <w:rFonts w:ascii="Tahoma" w:eastAsia="Calibri" w:hAnsi="Tahoma" w:cs="Tahoma"/>
          <w:sz w:val="22"/>
          <w:szCs w:val="22"/>
        </w:rPr>
      </w:pPr>
      <w:r w:rsidRPr="00573D5D">
        <w:rPr>
          <w:rFonts w:ascii="Tahoma" w:eastAsia="Calibri" w:hAnsi="Tahoma" w:cs="Tahoma"/>
          <w:b/>
          <w:bCs/>
          <w:sz w:val="22"/>
          <w:szCs w:val="22"/>
        </w:rPr>
        <w:t>Encouraging community interaction:</w:t>
      </w:r>
      <w:r w:rsidRPr="00573D5D">
        <w:rPr>
          <w:rFonts w:ascii="Tahoma" w:eastAsia="Calibri" w:hAnsi="Tahoma" w:cs="Tahoma"/>
          <w:sz w:val="22"/>
          <w:szCs w:val="22"/>
        </w:rPr>
        <w:t xml:space="preserve"> Use polls, Q&amp;A sessions, and discussion threads across platforms to spark dialogue, gather perspectives, and surface new insights.</w:t>
      </w:r>
    </w:p>
    <w:p w14:paraId="4E77A471" w14:textId="77777777" w:rsidR="00573D5D" w:rsidRPr="00573D5D" w:rsidRDefault="00573D5D" w:rsidP="00C96598">
      <w:pPr>
        <w:numPr>
          <w:ilvl w:val="0"/>
          <w:numId w:val="249"/>
        </w:numPr>
        <w:spacing w:after="0" w:line="259" w:lineRule="auto"/>
        <w:rPr>
          <w:rFonts w:ascii="Tahoma" w:eastAsia="Calibri" w:hAnsi="Tahoma" w:cs="Tahoma"/>
          <w:sz w:val="22"/>
          <w:szCs w:val="22"/>
        </w:rPr>
      </w:pPr>
      <w:r w:rsidRPr="00573D5D">
        <w:rPr>
          <w:rFonts w:ascii="Tahoma" w:eastAsia="Calibri" w:hAnsi="Tahoma" w:cs="Tahoma"/>
          <w:b/>
          <w:bCs/>
          <w:sz w:val="22"/>
          <w:szCs w:val="22"/>
        </w:rPr>
        <w:t>Interactive tools:</w:t>
      </w:r>
      <w:r w:rsidRPr="00573D5D">
        <w:rPr>
          <w:rFonts w:ascii="Tahoma" w:eastAsia="Calibri" w:hAnsi="Tahoma" w:cs="Tahoma"/>
          <w:sz w:val="22"/>
          <w:szCs w:val="22"/>
        </w:rPr>
        <w:t xml:space="preserve"> Develop quizzes, visual explainers, and games that educate and engage audiences in accessible, non-judgmental ways.</w:t>
      </w:r>
    </w:p>
    <w:p w14:paraId="5EEC6A86" w14:textId="77777777" w:rsidR="00573D5D" w:rsidRPr="00573D5D" w:rsidRDefault="00573D5D" w:rsidP="00C96598">
      <w:pPr>
        <w:numPr>
          <w:ilvl w:val="0"/>
          <w:numId w:val="249"/>
        </w:numPr>
        <w:spacing w:after="0" w:line="259" w:lineRule="auto"/>
        <w:rPr>
          <w:rFonts w:ascii="Tahoma" w:eastAsia="Calibri" w:hAnsi="Tahoma" w:cs="Tahoma"/>
          <w:sz w:val="22"/>
          <w:szCs w:val="22"/>
        </w:rPr>
      </w:pPr>
      <w:r w:rsidRPr="00573D5D">
        <w:rPr>
          <w:rFonts w:ascii="Tahoma" w:eastAsia="Calibri" w:hAnsi="Tahoma" w:cs="Tahoma"/>
          <w:b/>
          <w:bCs/>
          <w:sz w:val="22"/>
          <w:szCs w:val="22"/>
        </w:rPr>
        <w:t>Sustained engagement spaces:</w:t>
      </w:r>
      <w:r w:rsidRPr="00573D5D">
        <w:rPr>
          <w:rFonts w:ascii="Tahoma" w:eastAsia="Calibri" w:hAnsi="Tahoma" w:cs="Tahoma"/>
          <w:sz w:val="22"/>
          <w:szCs w:val="22"/>
        </w:rPr>
        <w:t xml:space="preserve"> Strengthen WhatsApp groups, online forums, and feedback channels as ongoing spaces for peer learning and collective action.</w:t>
      </w:r>
    </w:p>
    <w:p w14:paraId="2EBF90F7" w14:textId="77777777" w:rsidR="00573D5D" w:rsidRDefault="00573D5D" w:rsidP="00C96598">
      <w:pPr>
        <w:numPr>
          <w:ilvl w:val="0"/>
          <w:numId w:val="249"/>
        </w:numPr>
        <w:spacing w:after="0" w:line="259" w:lineRule="auto"/>
        <w:rPr>
          <w:rFonts w:ascii="Tahoma" w:eastAsia="Calibri" w:hAnsi="Tahoma" w:cs="Tahoma"/>
          <w:sz w:val="22"/>
          <w:szCs w:val="22"/>
        </w:rPr>
      </w:pPr>
      <w:r w:rsidRPr="00573D5D">
        <w:rPr>
          <w:rFonts w:ascii="Tahoma" w:eastAsia="Calibri" w:hAnsi="Tahoma" w:cs="Tahoma"/>
          <w:b/>
          <w:bCs/>
          <w:sz w:val="22"/>
          <w:szCs w:val="22"/>
        </w:rPr>
        <w:t>Storytelling prompts and co-creation:</w:t>
      </w:r>
      <w:r w:rsidRPr="00573D5D">
        <w:rPr>
          <w:rFonts w:ascii="Tahoma" w:eastAsia="Calibri" w:hAnsi="Tahoma" w:cs="Tahoma"/>
          <w:sz w:val="22"/>
          <w:szCs w:val="22"/>
        </w:rPr>
        <w:t xml:space="preserve"> Invite audiences, partners, and communities to share their own stories, experiences, and solutions, ensuring GL’s storytelling reflects diverse voices.</w:t>
      </w:r>
    </w:p>
    <w:p w14:paraId="4825B9ED" w14:textId="77777777" w:rsidR="002766B5" w:rsidRDefault="002766B5" w:rsidP="00C96598">
      <w:pPr>
        <w:spacing w:after="0" w:line="259" w:lineRule="auto"/>
        <w:rPr>
          <w:rFonts w:ascii="Tahoma" w:eastAsia="Calibri" w:hAnsi="Tahoma" w:cs="Tahoma"/>
          <w:sz w:val="22"/>
          <w:szCs w:val="22"/>
        </w:rPr>
      </w:pPr>
    </w:p>
    <w:p w14:paraId="420184A0" w14:textId="77777777" w:rsidR="00474E72" w:rsidRDefault="00474E72" w:rsidP="00C96598">
      <w:pPr>
        <w:pStyle w:val="Heading2"/>
        <w:spacing w:line="259" w:lineRule="auto"/>
      </w:pPr>
      <w:bookmarkStart w:id="21" w:name="_Toc208998591"/>
      <w:r w:rsidRPr="001645B3">
        <w:lastRenderedPageBreak/>
        <w:t xml:space="preserve">Repackage and </w:t>
      </w:r>
      <w:r w:rsidRPr="00353DB0">
        <w:t>r</w:t>
      </w:r>
      <w:r w:rsidRPr="001645B3">
        <w:t>epurpose</w:t>
      </w:r>
      <w:bookmarkEnd w:id="21"/>
    </w:p>
    <w:p w14:paraId="1F278F74" w14:textId="078E08A1" w:rsidR="00BF0DDA" w:rsidRDefault="00BC7220" w:rsidP="00C96598">
      <w:pPr>
        <w:pStyle w:val="BodyText"/>
        <w:spacing w:line="259" w:lineRule="auto"/>
        <w:ind w:right="-46"/>
        <w:rPr>
          <w:rFonts w:eastAsia="Lucida Sans Unicode"/>
          <w:lang w:val="en-GB"/>
        </w:rPr>
      </w:pPr>
      <w:r w:rsidRPr="003406D0">
        <w:rPr>
          <w:rFonts w:eastAsia="Calibri"/>
        </w:rPr>
        <w:t xml:space="preserve">With good planning and </w:t>
      </w:r>
      <w:r w:rsidR="00BF0DDA" w:rsidRPr="003406D0">
        <w:rPr>
          <w:rFonts w:eastAsia="Calibri"/>
        </w:rPr>
        <w:t>intentional</w:t>
      </w:r>
      <w:r w:rsidRPr="003406D0">
        <w:rPr>
          <w:rFonts w:eastAsia="Calibri"/>
        </w:rPr>
        <w:t xml:space="preserve"> thinking, </w:t>
      </w:r>
      <w:proofErr w:type="gramStart"/>
      <w:r w:rsidR="00044D69" w:rsidRPr="00003D7E">
        <w:rPr>
          <w:rFonts w:eastAsia="Lucida Sans Unicode"/>
          <w:lang w:val="en-GB"/>
        </w:rPr>
        <w:t>repackaging</w:t>
      </w:r>
      <w:proofErr w:type="gramEnd"/>
      <w:r w:rsidR="00044D69" w:rsidRPr="00003D7E">
        <w:rPr>
          <w:rFonts w:eastAsia="Lucida Sans Unicode"/>
          <w:lang w:val="en-GB"/>
        </w:rPr>
        <w:t xml:space="preserve"> and repurposing content</w:t>
      </w:r>
      <w:r w:rsidR="00BF0DDA" w:rsidRPr="003406D0">
        <w:rPr>
          <w:rFonts w:eastAsia="Calibri"/>
        </w:rPr>
        <w:t xml:space="preserve"> can reach wider audiences, reinforce messages, </w:t>
      </w:r>
      <w:r w:rsidR="00044D69" w:rsidRPr="003406D0">
        <w:rPr>
          <w:rFonts w:eastAsia="Calibri"/>
        </w:rPr>
        <w:t>maximise resources and reduce duplication. S</w:t>
      </w:r>
      <w:proofErr w:type="spellStart"/>
      <w:r w:rsidR="00044D69" w:rsidRPr="00003D7E">
        <w:rPr>
          <w:rFonts w:eastAsia="Lucida Sans Unicode"/>
          <w:lang w:val="en-GB"/>
        </w:rPr>
        <w:t>trong</w:t>
      </w:r>
      <w:proofErr w:type="spellEnd"/>
      <w:r w:rsidR="00044D69" w:rsidRPr="00003D7E">
        <w:rPr>
          <w:rFonts w:eastAsia="Lucida Sans Unicode"/>
          <w:lang w:val="en-GB"/>
        </w:rPr>
        <w:t xml:space="preserve"> content can be adapted across multiple platforms, formats and audiences</w:t>
      </w:r>
      <w:r w:rsidR="00044D69" w:rsidRPr="003406D0">
        <w:rPr>
          <w:rFonts w:eastAsia="Lucida Sans Unicode"/>
          <w:lang w:val="en-GB"/>
        </w:rPr>
        <w:t xml:space="preserve"> - </w:t>
      </w:r>
      <w:r w:rsidR="00044D69" w:rsidRPr="00003D7E">
        <w:rPr>
          <w:rFonts w:eastAsia="Lucida Sans Unicode"/>
          <w:lang w:val="en-GB"/>
        </w:rPr>
        <w:t>the same research, story, or campaign asset can fuel an entire stream of communications.</w:t>
      </w:r>
      <w:r w:rsidR="00044D69" w:rsidRPr="003406D0">
        <w:rPr>
          <w:rFonts w:eastAsia="Lucida Sans Unicode"/>
          <w:lang w:val="en-GB"/>
        </w:rPr>
        <w:t xml:space="preserve"> </w:t>
      </w:r>
      <w:r w:rsidR="00044D69" w:rsidRPr="00044D69">
        <w:rPr>
          <w:rFonts w:eastAsia="Lucida Sans Unicode"/>
          <w:lang w:val="en-GB"/>
        </w:rPr>
        <w:t>GL will build habits, systems and tools for recycling content</w:t>
      </w:r>
      <w:r w:rsidR="003406D0">
        <w:rPr>
          <w:rFonts w:eastAsia="Lucida Sans Unicode"/>
          <w:lang w:val="en-GB"/>
        </w:rPr>
        <w:t>.</w:t>
      </w:r>
    </w:p>
    <w:p w14:paraId="2358D50A" w14:textId="77777777" w:rsidR="001641B4" w:rsidRDefault="001641B4" w:rsidP="00C96598">
      <w:pPr>
        <w:pStyle w:val="BodyText"/>
        <w:spacing w:line="259" w:lineRule="auto"/>
        <w:ind w:right="-46"/>
        <w:rPr>
          <w:rFonts w:eastAsia="Lucida Sans Unicode"/>
          <w:lang w:val="en-GB"/>
        </w:rPr>
      </w:pPr>
    </w:p>
    <w:p w14:paraId="4CE85B0A" w14:textId="0F8AEB7A" w:rsidR="001641B4" w:rsidRPr="001641B4" w:rsidRDefault="001641B4" w:rsidP="00C96598">
      <w:pPr>
        <w:pStyle w:val="BodyText"/>
        <w:spacing w:line="259" w:lineRule="auto"/>
        <w:ind w:right="-46"/>
        <w:rPr>
          <w:rFonts w:eastAsia="Lucida Sans Unicode"/>
          <w:highlight w:val="yellow"/>
          <w:lang w:val="en-GB"/>
        </w:rPr>
      </w:pPr>
      <w:r w:rsidRPr="001641B4">
        <w:rPr>
          <w:rFonts w:eastAsia="Lucida Sans Unicode"/>
          <w:highlight w:val="yellow"/>
          <w:lang w:val="en-GB"/>
        </w:rPr>
        <w:t>Needs a tool or something to support, super important, would help so many things</w:t>
      </w:r>
    </w:p>
    <w:p w14:paraId="293CDEE4" w14:textId="677D97D5" w:rsidR="001641B4" w:rsidRDefault="001641B4" w:rsidP="00C96598">
      <w:pPr>
        <w:pStyle w:val="BodyText"/>
        <w:spacing w:line="259" w:lineRule="auto"/>
        <w:ind w:right="-46"/>
        <w:rPr>
          <w:rFonts w:eastAsia="Lucida Sans Unicode"/>
          <w:lang w:val="en-GB"/>
        </w:rPr>
      </w:pPr>
      <w:r w:rsidRPr="001641B4">
        <w:rPr>
          <w:rFonts w:eastAsia="Lucida Sans Unicode"/>
          <w:highlight w:val="yellow"/>
          <w:lang w:val="en-GB"/>
        </w:rPr>
        <w:t xml:space="preserve">Too </w:t>
      </w:r>
      <w:proofErr w:type="gramStart"/>
      <w:r w:rsidRPr="001641B4">
        <w:rPr>
          <w:rFonts w:eastAsia="Lucida Sans Unicode"/>
          <w:highlight w:val="yellow"/>
          <w:lang w:val="en-GB"/>
        </w:rPr>
        <w:t>cross-cutting</w:t>
      </w:r>
      <w:proofErr w:type="gramEnd"/>
      <w:r w:rsidRPr="001641B4">
        <w:rPr>
          <w:rFonts w:eastAsia="Lucida Sans Unicode"/>
          <w:highlight w:val="yellow"/>
          <w:lang w:val="en-GB"/>
        </w:rPr>
        <w:t xml:space="preserve"> maybe, maybe needs to be </w:t>
      </w:r>
      <w:proofErr w:type="gramStart"/>
      <w:r w:rsidRPr="001641B4">
        <w:rPr>
          <w:rFonts w:eastAsia="Lucida Sans Unicode"/>
          <w:highlight w:val="yellow"/>
          <w:lang w:val="en-GB"/>
        </w:rPr>
        <w:t>a downloadable</w:t>
      </w:r>
      <w:proofErr w:type="gramEnd"/>
    </w:p>
    <w:p w14:paraId="3D881B40" w14:textId="77777777" w:rsidR="003305E3" w:rsidRDefault="003305E3" w:rsidP="00C96598">
      <w:pPr>
        <w:pStyle w:val="BodyText"/>
        <w:spacing w:line="259" w:lineRule="auto"/>
        <w:ind w:right="-46"/>
        <w:rPr>
          <w:rFonts w:eastAsia="Lucida Sans Unicode"/>
          <w:lang w:val="en-GB"/>
        </w:rPr>
      </w:pPr>
    </w:p>
    <w:tbl>
      <w:tblPr>
        <w:tblStyle w:val="TableGrid"/>
        <w:tblW w:w="0" w:type="auto"/>
        <w:tblLook w:val="04A0" w:firstRow="1" w:lastRow="0" w:firstColumn="1" w:lastColumn="0" w:noHBand="0" w:noVBand="1"/>
      </w:tblPr>
      <w:tblGrid>
        <w:gridCol w:w="2830"/>
        <w:gridCol w:w="6798"/>
      </w:tblGrid>
      <w:tr w:rsidR="002558FA" w14:paraId="62039340" w14:textId="77777777" w:rsidTr="008C5C82">
        <w:tc>
          <w:tcPr>
            <w:tcW w:w="2830" w:type="dxa"/>
          </w:tcPr>
          <w:p w14:paraId="63848E5D" w14:textId="24A00FAA" w:rsidR="002558FA" w:rsidRPr="00003D7E" w:rsidRDefault="002558FA" w:rsidP="00C96598">
            <w:pPr>
              <w:pStyle w:val="BodyText"/>
              <w:spacing w:line="259" w:lineRule="auto"/>
              <w:ind w:right="-46"/>
              <w:rPr>
                <w:rFonts w:eastAsia="Lucida Sans Unicode"/>
                <w:b/>
                <w:bCs/>
                <w:lang w:val="en-GB"/>
              </w:rPr>
            </w:pPr>
            <w:r>
              <w:rPr>
                <w:rFonts w:eastAsia="Lucida Sans Unicode"/>
                <w:b/>
                <w:bCs/>
                <w:lang w:val="en-GB"/>
              </w:rPr>
              <w:t>Repurpose potential</w:t>
            </w:r>
          </w:p>
        </w:tc>
        <w:tc>
          <w:tcPr>
            <w:tcW w:w="6798" w:type="dxa"/>
          </w:tcPr>
          <w:p w14:paraId="6F566F95" w14:textId="77777777" w:rsidR="002558FA" w:rsidRPr="002558FA" w:rsidRDefault="002558FA" w:rsidP="00C96598">
            <w:pPr>
              <w:pStyle w:val="BodyText"/>
              <w:spacing w:line="259" w:lineRule="auto"/>
              <w:ind w:right="-46"/>
              <w:rPr>
                <w:rFonts w:eastAsia="Lucida Sans Unicode"/>
                <w:b/>
                <w:bCs/>
                <w:lang w:val="en-GB"/>
              </w:rPr>
            </w:pPr>
            <w:r w:rsidRPr="002558FA">
              <w:rPr>
                <w:rFonts w:eastAsia="Lucida Sans Unicode"/>
                <w:b/>
                <w:bCs/>
                <w:lang w:val="en-GB"/>
              </w:rPr>
              <w:t>Example</w:t>
            </w:r>
          </w:p>
        </w:tc>
      </w:tr>
      <w:tr w:rsidR="002558FA" w14:paraId="4FF9890F" w14:textId="77777777" w:rsidTr="008C5C82">
        <w:tc>
          <w:tcPr>
            <w:tcW w:w="2830" w:type="dxa"/>
          </w:tcPr>
          <w:p w14:paraId="0CF3B4CA" w14:textId="462BFB70" w:rsidR="002558FA" w:rsidRDefault="002558FA" w:rsidP="00C96598">
            <w:pPr>
              <w:pStyle w:val="BodyText"/>
              <w:spacing w:line="259" w:lineRule="auto"/>
              <w:ind w:right="-46"/>
              <w:rPr>
                <w:rFonts w:eastAsia="Lucida Sans Unicode"/>
                <w:lang w:val="en-GB"/>
              </w:rPr>
            </w:pPr>
            <w:r w:rsidRPr="00003D7E">
              <w:rPr>
                <w:rFonts w:eastAsia="Lucida Sans Unicode"/>
                <w:b/>
                <w:bCs/>
                <w:lang w:val="en-GB"/>
              </w:rPr>
              <w:t>One story, many platforms</w:t>
            </w:r>
            <w:r w:rsidR="008C5C82">
              <w:rPr>
                <w:rFonts w:eastAsia="Lucida Sans Unicode"/>
                <w:b/>
                <w:bCs/>
                <w:lang w:val="en-GB"/>
              </w:rPr>
              <w:t xml:space="preserve">: </w:t>
            </w:r>
            <w:r w:rsidRPr="00003D7E">
              <w:rPr>
                <w:rFonts w:eastAsia="Lucida Sans Unicode"/>
                <w:lang w:val="en-GB"/>
              </w:rPr>
              <w:t>A single story ca</w:t>
            </w:r>
            <w:r>
              <w:rPr>
                <w:rFonts w:eastAsia="Lucida Sans Unicode"/>
                <w:lang w:val="en-GB"/>
              </w:rPr>
              <w:t xml:space="preserve">n </w:t>
            </w:r>
            <w:proofErr w:type="gramStart"/>
            <w:r>
              <w:rPr>
                <w:rFonts w:eastAsia="Lucida Sans Unicode"/>
                <w:lang w:val="en-GB"/>
              </w:rPr>
              <w:t>be tailored</w:t>
            </w:r>
            <w:proofErr w:type="gramEnd"/>
            <w:r>
              <w:rPr>
                <w:rFonts w:eastAsia="Lucida Sans Unicode"/>
                <w:lang w:val="en-GB"/>
              </w:rPr>
              <w:t xml:space="preserve"> and shared through  multiple platforms.</w:t>
            </w:r>
            <w:r w:rsidRPr="003406D0">
              <w:rPr>
                <w:rFonts w:eastAsia="Lucida Sans Unicode"/>
                <w:lang w:val="en-GB"/>
              </w:rPr>
              <w:t xml:space="preserve"> </w:t>
            </w:r>
          </w:p>
          <w:p w14:paraId="7C6B5BCE" w14:textId="77777777" w:rsidR="002558FA" w:rsidRDefault="002558FA" w:rsidP="00C96598">
            <w:pPr>
              <w:pStyle w:val="BodyText"/>
              <w:spacing w:line="259" w:lineRule="auto"/>
              <w:ind w:right="-46"/>
              <w:rPr>
                <w:rFonts w:eastAsia="Lucida Sans Unicode"/>
                <w:lang w:val="en-GB"/>
              </w:rPr>
            </w:pPr>
          </w:p>
        </w:tc>
        <w:tc>
          <w:tcPr>
            <w:tcW w:w="6798" w:type="dxa"/>
          </w:tcPr>
          <w:p w14:paraId="42608FB1" w14:textId="77777777" w:rsidR="002558FA" w:rsidRPr="00674958" w:rsidRDefault="002558FA" w:rsidP="00C96598">
            <w:pPr>
              <w:pStyle w:val="BodyText"/>
              <w:spacing w:line="259" w:lineRule="auto"/>
              <w:ind w:right="-46"/>
              <w:rPr>
                <w:rFonts w:eastAsia="Lucida Sans Unicode"/>
                <w:lang w:val="en-GB"/>
              </w:rPr>
            </w:pPr>
            <w:r w:rsidRPr="00674958">
              <w:rPr>
                <w:rFonts w:eastAsia="Lucida Sans Unicode"/>
                <w:lang w:val="en-GB"/>
              </w:rPr>
              <w:t>Changemaker story</w:t>
            </w:r>
          </w:p>
          <w:p w14:paraId="5BADE6EC" w14:textId="7808C81D" w:rsidR="002558FA" w:rsidRPr="00674958" w:rsidRDefault="00D911CD" w:rsidP="00C96598">
            <w:pPr>
              <w:pStyle w:val="BodyText"/>
              <w:numPr>
                <w:ilvl w:val="0"/>
                <w:numId w:val="246"/>
              </w:numPr>
              <w:spacing w:line="259" w:lineRule="auto"/>
              <w:ind w:left="598" w:right="-46"/>
              <w:rPr>
                <w:rFonts w:eastAsia="Lucida Sans Unicode"/>
                <w:lang w:val="en-GB"/>
              </w:rPr>
            </w:pPr>
            <w:r w:rsidRPr="00674958">
              <w:rPr>
                <w:rFonts w:eastAsia="Lucida Sans Unicode"/>
                <w:lang w:val="en-GB"/>
              </w:rPr>
              <w:t>B</w:t>
            </w:r>
            <w:r w:rsidR="002558FA" w:rsidRPr="00674958">
              <w:rPr>
                <w:rFonts w:eastAsia="Lucida Sans Unicode"/>
                <w:lang w:val="en-GB"/>
              </w:rPr>
              <w:t>log post/ web story</w:t>
            </w:r>
          </w:p>
          <w:p w14:paraId="448DB99A" w14:textId="77777777" w:rsidR="002558FA" w:rsidRPr="00674958" w:rsidRDefault="002558FA" w:rsidP="00C96598">
            <w:pPr>
              <w:pStyle w:val="BodyText"/>
              <w:numPr>
                <w:ilvl w:val="0"/>
                <w:numId w:val="246"/>
              </w:numPr>
              <w:spacing w:line="259" w:lineRule="auto"/>
              <w:ind w:left="598" w:right="-46"/>
              <w:rPr>
                <w:rFonts w:eastAsia="Lucida Sans Unicode"/>
                <w:lang w:val="en-GB"/>
              </w:rPr>
            </w:pPr>
            <w:r w:rsidRPr="00674958">
              <w:rPr>
                <w:rFonts w:eastAsia="Lucida Sans Unicode"/>
                <w:lang w:val="en-GB"/>
              </w:rPr>
              <w:t>multiple social media posts: new story, informational, lessons learned</w:t>
            </w:r>
          </w:p>
          <w:p w14:paraId="67037C1C" w14:textId="28F90018" w:rsidR="002558FA" w:rsidRPr="00674958" w:rsidRDefault="002558FA" w:rsidP="00C96598">
            <w:pPr>
              <w:pStyle w:val="BodyText"/>
              <w:numPr>
                <w:ilvl w:val="0"/>
                <w:numId w:val="246"/>
              </w:numPr>
              <w:spacing w:line="259" w:lineRule="auto"/>
              <w:ind w:left="598" w:right="-46"/>
              <w:rPr>
                <w:rFonts w:eastAsia="Lucida Sans Unicode"/>
                <w:lang w:val="en-GB"/>
              </w:rPr>
            </w:pPr>
            <w:r w:rsidRPr="00674958">
              <w:rPr>
                <w:rFonts w:eastAsia="Lucida Sans Unicode"/>
                <w:lang w:val="en-GB"/>
              </w:rPr>
              <w:t>graphics (quote cards, story snapshot, did you know?</w:t>
            </w:r>
            <w:r w:rsidR="00D911CD" w:rsidRPr="00674958">
              <w:rPr>
                <w:rFonts w:eastAsia="Lucida Sans Unicode"/>
                <w:lang w:val="en-GB"/>
              </w:rPr>
              <w:t>)</w:t>
            </w:r>
          </w:p>
          <w:p w14:paraId="55F91723" w14:textId="690B0674" w:rsidR="002558FA" w:rsidRPr="00674958" w:rsidRDefault="002558FA" w:rsidP="00C96598">
            <w:pPr>
              <w:pStyle w:val="BodyText"/>
              <w:numPr>
                <w:ilvl w:val="0"/>
                <w:numId w:val="246"/>
              </w:numPr>
              <w:spacing w:line="259" w:lineRule="auto"/>
              <w:ind w:left="598" w:right="-46"/>
              <w:rPr>
                <w:rFonts w:eastAsia="Lucida Sans Unicode"/>
                <w:lang w:val="en-GB"/>
              </w:rPr>
            </w:pPr>
            <w:r w:rsidRPr="00674958">
              <w:rPr>
                <w:rFonts w:eastAsia="Lucida Sans Unicode"/>
                <w:lang w:val="en-GB"/>
              </w:rPr>
              <w:t>presentations and reports</w:t>
            </w:r>
          </w:p>
        </w:tc>
      </w:tr>
      <w:tr w:rsidR="002558FA" w14:paraId="3F8B3A88" w14:textId="77777777" w:rsidTr="008C5C82">
        <w:tc>
          <w:tcPr>
            <w:tcW w:w="2830" w:type="dxa"/>
          </w:tcPr>
          <w:p w14:paraId="68E2D3FC" w14:textId="384DD485" w:rsidR="002558FA" w:rsidRDefault="002558FA" w:rsidP="00C96598">
            <w:pPr>
              <w:pStyle w:val="BodyText"/>
              <w:spacing w:line="259" w:lineRule="auto"/>
              <w:ind w:right="-46"/>
              <w:rPr>
                <w:rFonts w:eastAsia="Lucida Sans Unicode"/>
                <w:lang w:val="en-GB"/>
              </w:rPr>
            </w:pPr>
            <w:r w:rsidRPr="00003D7E">
              <w:rPr>
                <w:rFonts w:eastAsia="Lucida Sans Unicode"/>
                <w:b/>
                <w:bCs/>
                <w:lang w:val="en-GB"/>
              </w:rPr>
              <w:t>Research into bite-sized formats</w:t>
            </w:r>
            <w:r w:rsidR="008C5C82">
              <w:rPr>
                <w:rFonts w:eastAsia="Lucida Sans Unicode"/>
                <w:b/>
                <w:bCs/>
                <w:lang w:val="en-GB"/>
              </w:rPr>
              <w:t xml:space="preserve">: </w:t>
            </w:r>
            <w:r w:rsidRPr="00003D7E">
              <w:rPr>
                <w:rFonts w:eastAsia="Lucida Sans Unicode"/>
                <w:lang w:val="en-GB"/>
              </w:rPr>
              <w:t xml:space="preserve">Dense reports and evaluations can </w:t>
            </w:r>
            <w:proofErr w:type="gramStart"/>
            <w:r w:rsidRPr="00003D7E">
              <w:rPr>
                <w:rFonts w:eastAsia="Lucida Sans Unicode"/>
                <w:lang w:val="en-GB"/>
              </w:rPr>
              <w:t>be broken</w:t>
            </w:r>
            <w:proofErr w:type="gramEnd"/>
            <w:r w:rsidRPr="00003D7E">
              <w:rPr>
                <w:rFonts w:eastAsia="Lucida Sans Unicode"/>
                <w:lang w:val="en-GB"/>
              </w:rPr>
              <w:t xml:space="preserve"> into easy-to-digest products.</w:t>
            </w:r>
            <w:r w:rsidRPr="00003D7E">
              <w:rPr>
                <w:rFonts w:eastAsia="Lucida Sans Unicode"/>
                <w:lang w:val="en-GB"/>
              </w:rPr>
              <w:br/>
            </w:r>
          </w:p>
        </w:tc>
        <w:tc>
          <w:tcPr>
            <w:tcW w:w="6798" w:type="dxa"/>
          </w:tcPr>
          <w:p w14:paraId="410539CE" w14:textId="0445939D" w:rsidR="002558FA" w:rsidRPr="00674958" w:rsidRDefault="002558FA" w:rsidP="00C96598">
            <w:pPr>
              <w:pStyle w:val="BodyText"/>
              <w:spacing w:line="259" w:lineRule="auto"/>
              <w:ind w:right="-46"/>
              <w:rPr>
                <w:rFonts w:eastAsia="Lucida Sans Unicode"/>
                <w:lang w:val="en-GB"/>
              </w:rPr>
            </w:pPr>
            <w:r w:rsidRPr="00674958">
              <w:rPr>
                <w:rFonts w:eastAsia="Lucida Sans Unicode"/>
                <w:lang w:val="en-GB"/>
              </w:rPr>
              <w:t xml:space="preserve">Research, like </w:t>
            </w:r>
            <w:r w:rsidR="003305E3">
              <w:rPr>
                <w:rFonts w:eastAsia="Lucida Sans Unicode"/>
                <w:lang w:val="en-GB"/>
              </w:rPr>
              <w:t>B</w:t>
            </w:r>
            <w:r w:rsidRPr="00003D7E">
              <w:rPr>
                <w:rFonts w:eastAsia="Lucida Sans Unicode"/>
                <w:lang w:val="en-GB"/>
              </w:rPr>
              <w:t>arometer</w:t>
            </w:r>
            <w:r w:rsidRPr="00674958">
              <w:rPr>
                <w:rFonts w:eastAsia="Lucida Sans Unicode"/>
                <w:lang w:val="en-GB"/>
              </w:rPr>
              <w:t>, can become</w:t>
            </w:r>
          </w:p>
          <w:p w14:paraId="5FF77A09" w14:textId="77777777" w:rsidR="002558FA" w:rsidRPr="00674958" w:rsidRDefault="002558FA" w:rsidP="00C96598">
            <w:pPr>
              <w:pStyle w:val="BodyText"/>
              <w:numPr>
                <w:ilvl w:val="0"/>
                <w:numId w:val="245"/>
              </w:numPr>
              <w:spacing w:line="259" w:lineRule="auto"/>
              <w:ind w:left="598" w:right="-46"/>
              <w:rPr>
                <w:rFonts w:eastAsia="Lucida Sans Unicode"/>
                <w:lang w:val="en-GB"/>
              </w:rPr>
            </w:pPr>
            <w:r w:rsidRPr="00674958">
              <w:rPr>
                <w:rFonts w:eastAsia="Lucida Sans Unicode"/>
                <w:lang w:val="en-GB"/>
              </w:rPr>
              <w:t>Blog series</w:t>
            </w:r>
          </w:p>
          <w:p w14:paraId="6D4538B5" w14:textId="17921456" w:rsidR="00D911CD" w:rsidRPr="00674958" w:rsidRDefault="00D911CD" w:rsidP="00C96598">
            <w:pPr>
              <w:pStyle w:val="BodyText"/>
              <w:numPr>
                <w:ilvl w:val="0"/>
                <w:numId w:val="245"/>
              </w:numPr>
              <w:spacing w:line="259" w:lineRule="auto"/>
              <w:ind w:left="598" w:right="-46"/>
              <w:rPr>
                <w:rFonts w:eastAsia="Lucida Sans Unicode"/>
                <w:lang w:val="en-GB"/>
              </w:rPr>
            </w:pPr>
            <w:r w:rsidRPr="00674958">
              <w:rPr>
                <w:rFonts w:eastAsia="Lucida Sans Unicode"/>
                <w:lang w:val="en-GB"/>
              </w:rPr>
              <w:t>Informational social posts and graphics</w:t>
            </w:r>
          </w:p>
          <w:p w14:paraId="0F103261" w14:textId="7F061009" w:rsidR="002558FA" w:rsidRPr="00003D7E" w:rsidRDefault="00D911CD" w:rsidP="00C96598">
            <w:pPr>
              <w:pStyle w:val="BodyText"/>
              <w:numPr>
                <w:ilvl w:val="0"/>
                <w:numId w:val="245"/>
              </w:numPr>
              <w:spacing w:line="259" w:lineRule="auto"/>
              <w:ind w:left="598" w:right="-46"/>
              <w:rPr>
                <w:rFonts w:eastAsia="Lucida Sans Unicode"/>
                <w:lang w:val="en-GB"/>
              </w:rPr>
            </w:pPr>
            <w:r w:rsidRPr="00674958">
              <w:rPr>
                <w:rFonts w:eastAsia="Lucida Sans Unicode"/>
                <w:lang w:val="en-GB"/>
              </w:rPr>
              <w:t>Fact sheets for media, policymakers, partners</w:t>
            </w:r>
          </w:p>
          <w:p w14:paraId="60EB5791" w14:textId="516DD910" w:rsidR="002558FA" w:rsidRPr="00674958" w:rsidRDefault="00D911CD" w:rsidP="00C96598">
            <w:pPr>
              <w:pStyle w:val="BodyText"/>
              <w:numPr>
                <w:ilvl w:val="0"/>
                <w:numId w:val="245"/>
              </w:numPr>
              <w:spacing w:line="259" w:lineRule="auto"/>
              <w:ind w:left="598" w:right="-46"/>
              <w:rPr>
                <w:rFonts w:eastAsia="Lucida Sans Unicode"/>
                <w:lang w:val="en-GB"/>
              </w:rPr>
            </w:pPr>
            <w:r w:rsidRPr="00674958">
              <w:rPr>
                <w:rFonts w:eastAsia="Lucida Sans Unicode"/>
                <w:lang w:val="en-GB"/>
              </w:rPr>
              <w:t>Explainer videos</w:t>
            </w:r>
            <w:r w:rsidR="002558FA" w:rsidRPr="00003D7E">
              <w:rPr>
                <w:rFonts w:eastAsia="Lucida Sans Unicode"/>
                <w:lang w:val="en-GB"/>
              </w:rPr>
              <w:t xml:space="preserve"> </w:t>
            </w:r>
            <w:r w:rsidRPr="00674958">
              <w:rPr>
                <w:rFonts w:eastAsia="Lucida Sans Unicode"/>
                <w:lang w:val="en-GB"/>
              </w:rPr>
              <w:t>or top finding social media</w:t>
            </w:r>
            <w:r w:rsidR="002558FA" w:rsidRPr="00003D7E">
              <w:rPr>
                <w:rFonts w:eastAsia="Lucida Sans Unicode"/>
                <w:lang w:val="en-GB"/>
              </w:rPr>
              <w:t xml:space="preserve"> carousel</w:t>
            </w:r>
          </w:p>
        </w:tc>
      </w:tr>
      <w:tr w:rsidR="002558FA" w14:paraId="4A8C4D74" w14:textId="77777777" w:rsidTr="008C5C82">
        <w:tc>
          <w:tcPr>
            <w:tcW w:w="2830" w:type="dxa"/>
          </w:tcPr>
          <w:p w14:paraId="561C1D71" w14:textId="40878509" w:rsidR="002558FA" w:rsidRDefault="002558FA" w:rsidP="00C96598">
            <w:pPr>
              <w:pStyle w:val="BodyText"/>
              <w:spacing w:line="259" w:lineRule="auto"/>
              <w:ind w:right="-46"/>
              <w:rPr>
                <w:rFonts w:eastAsia="Lucida Sans Unicode"/>
                <w:lang w:val="en-GB"/>
              </w:rPr>
            </w:pPr>
            <w:r w:rsidRPr="00003D7E">
              <w:rPr>
                <w:rFonts w:eastAsia="Lucida Sans Unicode"/>
                <w:b/>
                <w:bCs/>
                <w:lang w:val="en-GB"/>
              </w:rPr>
              <w:t xml:space="preserve">Campaign </w:t>
            </w:r>
            <w:r w:rsidR="003305E3">
              <w:rPr>
                <w:rFonts w:eastAsia="Lucida Sans Unicode"/>
                <w:b/>
                <w:bCs/>
                <w:lang w:val="en-GB"/>
              </w:rPr>
              <w:t>content:</w:t>
            </w:r>
            <w:r w:rsidRPr="00003D7E">
              <w:rPr>
                <w:rFonts w:eastAsia="Lucida Sans Unicode"/>
                <w:lang w:val="en-GB"/>
              </w:rPr>
              <w:t xml:space="preserve"> Major launches and events </w:t>
            </w:r>
            <w:r w:rsidR="003305E3">
              <w:rPr>
                <w:rFonts w:eastAsia="Lucida Sans Unicode"/>
                <w:lang w:val="en-GB"/>
              </w:rPr>
              <w:t xml:space="preserve">can </w:t>
            </w:r>
            <w:r w:rsidRPr="00003D7E">
              <w:rPr>
                <w:rFonts w:eastAsia="Lucida Sans Unicode"/>
                <w:lang w:val="en-GB"/>
              </w:rPr>
              <w:t>generate multiple outputs</w:t>
            </w:r>
            <w:r w:rsidR="003305E3">
              <w:rPr>
                <w:rFonts w:eastAsia="Lucida Sans Unicode"/>
                <w:lang w:val="en-GB"/>
              </w:rPr>
              <w:t>, mostly based on the same content</w:t>
            </w:r>
            <w:r w:rsidRPr="00003D7E">
              <w:rPr>
                <w:rFonts w:eastAsia="Lucida Sans Unicode"/>
                <w:lang w:val="en-GB"/>
              </w:rPr>
              <w:t>.</w:t>
            </w:r>
          </w:p>
        </w:tc>
        <w:tc>
          <w:tcPr>
            <w:tcW w:w="6798" w:type="dxa"/>
          </w:tcPr>
          <w:p w14:paraId="42FDAB77" w14:textId="77777777" w:rsidR="00D911CD" w:rsidRPr="00674958" w:rsidRDefault="00D911CD" w:rsidP="00C96598">
            <w:pPr>
              <w:pStyle w:val="BodyText"/>
              <w:spacing w:line="259" w:lineRule="auto"/>
              <w:ind w:right="-46"/>
              <w:rPr>
                <w:rFonts w:eastAsia="Lucida Sans Unicode"/>
                <w:lang w:val="en-GB"/>
              </w:rPr>
            </w:pPr>
            <w:r w:rsidRPr="00674958">
              <w:rPr>
                <w:rFonts w:eastAsia="Lucida Sans Unicode"/>
                <w:lang w:val="en-GB"/>
              </w:rPr>
              <w:t xml:space="preserve">Campaign information can </w:t>
            </w:r>
            <w:proofErr w:type="gramStart"/>
            <w:r w:rsidRPr="00674958">
              <w:rPr>
                <w:rFonts w:eastAsia="Lucida Sans Unicode"/>
                <w:lang w:val="en-GB"/>
              </w:rPr>
              <w:t>be packaged</w:t>
            </w:r>
            <w:proofErr w:type="gramEnd"/>
            <w:r w:rsidRPr="00674958">
              <w:rPr>
                <w:rFonts w:eastAsia="Lucida Sans Unicode"/>
                <w:lang w:val="en-GB"/>
              </w:rPr>
              <w:t xml:space="preserve"> into</w:t>
            </w:r>
          </w:p>
          <w:p w14:paraId="24176E81" w14:textId="0D0AEB6C" w:rsidR="00D911CD" w:rsidRPr="00674958" w:rsidRDefault="00D911CD" w:rsidP="00C96598">
            <w:pPr>
              <w:pStyle w:val="BodyText"/>
              <w:numPr>
                <w:ilvl w:val="0"/>
                <w:numId w:val="239"/>
              </w:numPr>
              <w:spacing w:line="259" w:lineRule="auto"/>
              <w:ind w:left="598" w:right="-46"/>
              <w:rPr>
                <w:rFonts w:eastAsia="Lucida Sans Unicode"/>
                <w:lang w:val="en-GB"/>
              </w:rPr>
            </w:pPr>
            <w:r w:rsidRPr="00674958">
              <w:rPr>
                <w:rFonts w:eastAsia="Lucida Sans Unicode"/>
                <w:lang w:val="en-GB"/>
              </w:rPr>
              <w:t>Web content/ news story</w:t>
            </w:r>
          </w:p>
          <w:p w14:paraId="4E952ECA" w14:textId="77777777" w:rsidR="00700C0D" w:rsidRPr="00674958" w:rsidRDefault="00700C0D" w:rsidP="00C96598">
            <w:pPr>
              <w:pStyle w:val="BodyText"/>
              <w:numPr>
                <w:ilvl w:val="0"/>
                <w:numId w:val="235"/>
              </w:numPr>
              <w:spacing w:line="259" w:lineRule="auto"/>
              <w:ind w:left="598" w:right="-46"/>
              <w:rPr>
                <w:rFonts w:eastAsia="Lucida Sans Unicode"/>
                <w:lang w:val="en-GB"/>
              </w:rPr>
            </w:pPr>
            <w:r w:rsidRPr="00674958">
              <w:rPr>
                <w:rFonts w:eastAsia="Lucida Sans Unicode"/>
                <w:lang w:val="en-GB"/>
              </w:rPr>
              <w:t>Informational social posts and graphics</w:t>
            </w:r>
          </w:p>
          <w:p w14:paraId="2B225CAB" w14:textId="77777777" w:rsidR="00D911CD" w:rsidRPr="00674958" w:rsidRDefault="00D911CD" w:rsidP="00C96598">
            <w:pPr>
              <w:pStyle w:val="BodyText"/>
              <w:numPr>
                <w:ilvl w:val="0"/>
                <w:numId w:val="235"/>
              </w:numPr>
              <w:spacing w:line="259" w:lineRule="auto"/>
              <w:ind w:left="598" w:right="-46"/>
              <w:rPr>
                <w:rFonts w:eastAsia="Lucida Sans Unicode"/>
                <w:lang w:val="en-GB"/>
              </w:rPr>
            </w:pPr>
            <w:r w:rsidRPr="00674958">
              <w:rPr>
                <w:rFonts w:eastAsia="Lucida Sans Unicode"/>
                <w:lang w:val="en-GB"/>
              </w:rPr>
              <w:t>Press release and media fact sheet</w:t>
            </w:r>
          </w:p>
          <w:p w14:paraId="62CD578F" w14:textId="77777777" w:rsidR="00D911CD" w:rsidRPr="00674958" w:rsidRDefault="00D911CD" w:rsidP="00C96598">
            <w:pPr>
              <w:pStyle w:val="BodyText"/>
              <w:numPr>
                <w:ilvl w:val="0"/>
                <w:numId w:val="235"/>
              </w:numPr>
              <w:spacing w:line="259" w:lineRule="auto"/>
              <w:ind w:left="598" w:right="-46"/>
              <w:rPr>
                <w:rFonts w:eastAsia="Lucida Sans Unicode"/>
                <w:lang w:val="en-GB"/>
              </w:rPr>
            </w:pPr>
            <w:r w:rsidRPr="00003D7E">
              <w:rPr>
                <w:rFonts w:eastAsia="Lucida Sans Unicode"/>
                <w:lang w:val="en-GB"/>
              </w:rPr>
              <w:t>WhatsApp shareables for networks</w:t>
            </w:r>
          </w:p>
          <w:p w14:paraId="61EFE0B4" w14:textId="68346537" w:rsidR="002558FA" w:rsidRPr="008C5C82" w:rsidRDefault="00700C0D" w:rsidP="00C96598">
            <w:pPr>
              <w:pStyle w:val="BodyText"/>
              <w:numPr>
                <w:ilvl w:val="0"/>
                <w:numId w:val="235"/>
              </w:numPr>
              <w:spacing w:line="259" w:lineRule="auto"/>
              <w:ind w:left="598" w:right="-46"/>
              <w:rPr>
                <w:rFonts w:eastAsia="Lucida Sans Unicode"/>
                <w:lang w:val="en-GB"/>
              </w:rPr>
            </w:pPr>
            <w:r w:rsidRPr="00674958">
              <w:rPr>
                <w:rFonts w:eastAsia="Lucida Sans Unicode"/>
                <w:lang w:val="en-GB"/>
              </w:rPr>
              <w:t>A</w:t>
            </w:r>
            <w:r w:rsidR="00D911CD" w:rsidRPr="00003D7E">
              <w:rPr>
                <w:rFonts w:eastAsia="Lucida Sans Unicode"/>
                <w:i/>
                <w:iCs/>
                <w:lang w:val="en-GB"/>
              </w:rPr>
              <w:t xml:space="preserve">dvocacy brief for </w:t>
            </w:r>
            <w:proofErr w:type="gramStart"/>
            <w:r w:rsidR="00D911CD" w:rsidRPr="00003D7E">
              <w:rPr>
                <w:rFonts w:eastAsia="Lucida Sans Unicode"/>
                <w:i/>
                <w:iCs/>
                <w:lang w:val="en-GB"/>
              </w:rPr>
              <w:t>policymakers.</w:t>
            </w:r>
            <w:r w:rsidR="002558FA" w:rsidRPr="00003D7E">
              <w:rPr>
                <w:rFonts w:eastAsia="Lucida Sans Unicode"/>
                <w:i/>
                <w:iCs/>
                <w:lang w:val="en-GB"/>
              </w:rPr>
              <w:t>.</w:t>
            </w:r>
            <w:proofErr w:type="gramEnd"/>
          </w:p>
        </w:tc>
      </w:tr>
      <w:tr w:rsidR="002558FA" w14:paraId="52E6FAB8" w14:textId="77777777" w:rsidTr="008C5C82">
        <w:tc>
          <w:tcPr>
            <w:tcW w:w="2830" w:type="dxa"/>
          </w:tcPr>
          <w:p w14:paraId="038442D8" w14:textId="50C6A901" w:rsidR="002558FA" w:rsidRDefault="002558FA" w:rsidP="00C96598">
            <w:pPr>
              <w:pStyle w:val="BodyText"/>
              <w:spacing w:line="259" w:lineRule="auto"/>
              <w:ind w:right="-46"/>
              <w:rPr>
                <w:rFonts w:eastAsia="Lucida Sans Unicode"/>
                <w:lang w:val="en-GB"/>
              </w:rPr>
            </w:pPr>
            <w:r w:rsidRPr="00003D7E">
              <w:rPr>
                <w:rFonts w:eastAsia="Lucida Sans Unicode"/>
                <w:b/>
                <w:bCs/>
                <w:lang w:val="en-GB"/>
              </w:rPr>
              <w:t>Events as content hubs:</w:t>
            </w:r>
            <w:r w:rsidRPr="00003D7E">
              <w:rPr>
                <w:rFonts w:eastAsia="Lucida Sans Unicode"/>
                <w:lang w:val="en-GB"/>
              </w:rPr>
              <w:t xml:space="preserve"> Webinars, workshops</w:t>
            </w:r>
            <w:r w:rsidR="008C5C82">
              <w:rPr>
                <w:rFonts w:eastAsia="Lucida Sans Unicode"/>
                <w:lang w:val="en-GB"/>
              </w:rPr>
              <w:t xml:space="preserve"> </w:t>
            </w:r>
            <w:r w:rsidRPr="00003D7E">
              <w:rPr>
                <w:rFonts w:eastAsia="Lucida Sans Unicode"/>
                <w:lang w:val="en-GB"/>
              </w:rPr>
              <w:t xml:space="preserve">or trainings </w:t>
            </w:r>
            <w:proofErr w:type="gramStart"/>
            <w:r w:rsidRPr="00003D7E">
              <w:rPr>
                <w:rFonts w:eastAsia="Lucida Sans Unicode"/>
                <w:lang w:val="en-GB"/>
              </w:rPr>
              <w:t>provide</w:t>
            </w:r>
            <w:proofErr w:type="gramEnd"/>
            <w:r w:rsidRPr="00003D7E">
              <w:rPr>
                <w:rFonts w:eastAsia="Lucida Sans Unicode"/>
                <w:lang w:val="en-GB"/>
              </w:rPr>
              <w:t xml:space="preserve"> multiple </w:t>
            </w:r>
            <w:r w:rsidR="008C5C82">
              <w:rPr>
                <w:rFonts w:eastAsia="Lucida Sans Unicode"/>
                <w:lang w:val="en-GB"/>
              </w:rPr>
              <w:t>content</w:t>
            </w:r>
            <w:r w:rsidRPr="00003D7E">
              <w:rPr>
                <w:rFonts w:eastAsia="Lucida Sans Unicode"/>
                <w:lang w:val="en-GB"/>
              </w:rPr>
              <w:t xml:space="preserve"> opportunities.</w:t>
            </w:r>
          </w:p>
        </w:tc>
        <w:tc>
          <w:tcPr>
            <w:tcW w:w="6798" w:type="dxa"/>
          </w:tcPr>
          <w:p w14:paraId="64DAAF7D" w14:textId="77777777" w:rsidR="00D911CD" w:rsidRPr="00674958" w:rsidRDefault="00D911CD" w:rsidP="00C96598">
            <w:pPr>
              <w:pStyle w:val="BodyText"/>
              <w:spacing w:line="259" w:lineRule="auto"/>
              <w:ind w:right="-46"/>
              <w:rPr>
                <w:rFonts w:eastAsia="Lucida Sans Unicode"/>
                <w:lang w:val="en-GB"/>
              </w:rPr>
            </w:pPr>
            <w:r w:rsidRPr="00674958">
              <w:rPr>
                <w:rFonts w:eastAsia="Lucida Sans Unicode"/>
                <w:lang w:val="en-GB"/>
              </w:rPr>
              <w:t>A virtual event can</w:t>
            </w:r>
            <w:r w:rsidRPr="00003D7E">
              <w:rPr>
                <w:rFonts w:eastAsia="Lucida Sans Unicode"/>
                <w:lang w:val="en-GB"/>
              </w:rPr>
              <w:t xml:space="preserve"> generate </w:t>
            </w:r>
          </w:p>
          <w:p w14:paraId="7BAB2B2B" w14:textId="0D33187B" w:rsidR="00D911CD" w:rsidRPr="00674958" w:rsidRDefault="00D911CD" w:rsidP="00C96598">
            <w:pPr>
              <w:pStyle w:val="BodyText"/>
              <w:numPr>
                <w:ilvl w:val="0"/>
                <w:numId w:val="236"/>
              </w:numPr>
              <w:spacing w:line="259" w:lineRule="auto"/>
              <w:ind w:left="598" w:right="-46"/>
              <w:rPr>
                <w:rFonts w:eastAsia="Lucida Sans Unicode"/>
                <w:lang w:val="en-GB"/>
              </w:rPr>
            </w:pPr>
            <w:r w:rsidRPr="00003D7E">
              <w:rPr>
                <w:rFonts w:eastAsia="Lucida Sans Unicode"/>
                <w:lang w:val="en-GB"/>
              </w:rPr>
              <w:t>blog recap</w:t>
            </w:r>
            <w:r w:rsidRPr="00674958">
              <w:rPr>
                <w:rFonts w:eastAsia="Lucida Sans Unicode"/>
                <w:lang w:val="en-GB"/>
              </w:rPr>
              <w:t>ping insights and recommendations.</w:t>
            </w:r>
          </w:p>
          <w:p w14:paraId="331C3E9B" w14:textId="01295044" w:rsidR="00D911CD" w:rsidRPr="00674958" w:rsidRDefault="00D911CD" w:rsidP="00C96598">
            <w:pPr>
              <w:pStyle w:val="BodyText"/>
              <w:numPr>
                <w:ilvl w:val="0"/>
                <w:numId w:val="236"/>
              </w:numPr>
              <w:spacing w:line="259" w:lineRule="auto"/>
              <w:ind w:left="598" w:right="-46"/>
              <w:rPr>
                <w:rFonts w:eastAsia="Lucida Sans Unicode"/>
                <w:lang w:val="en-GB"/>
              </w:rPr>
            </w:pPr>
            <w:r w:rsidRPr="00674958">
              <w:rPr>
                <w:rFonts w:eastAsia="Lucida Sans Unicode"/>
                <w:lang w:val="en-GB"/>
              </w:rPr>
              <w:t xml:space="preserve">Multiple social media posts: highlights, insights, quotes. </w:t>
            </w:r>
          </w:p>
          <w:p w14:paraId="04051AEF" w14:textId="20649FB9" w:rsidR="002558FA" w:rsidRPr="00674958" w:rsidRDefault="00700C0D" w:rsidP="00C96598">
            <w:pPr>
              <w:pStyle w:val="BodyText"/>
              <w:numPr>
                <w:ilvl w:val="0"/>
                <w:numId w:val="236"/>
              </w:numPr>
              <w:spacing w:line="259" w:lineRule="auto"/>
              <w:ind w:left="598" w:right="-46"/>
              <w:rPr>
                <w:rFonts w:eastAsia="Lucida Sans Unicode"/>
                <w:lang w:val="en-GB"/>
              </w:rPr>
            </w:pPr>
            <w:r w:rsidRPr="00674958">
              <w:rPr>
                <w:rFonts w:eastAsia="Lucida Sans Unicode"/>
                <w:lang w:val="en-GB"/>
              </w:rPr>
              <w:t>R</w:t>
            </w:r>
            <w:r w:rsidR="00D911CD" w:rsidRPr="00674958">
              <w:rPr>
                <w:rFonts w:eastAsia="Lucida Sans Unicode"/>
                <w:lang w:val="en-GB"/>
              </w:rPr>
              <w:t xml:space="preserve">eport </w:t>
            </w:r>
            <w:proofErr w:type="gramStart"/>
            <w:r w:rsidR="00D911CD" w:rsidRPr="00674958">
              <w:rPr>
                <w:rFonts w:eastAsia="Lucida Sans Unicode"/>
                <w:lang w:val="en-GB"/>
              </w:rPr>
              <w:t>insert</w:t>
            </w:r>
            <w:proofErr w:type="gramEnd"/>
          </w:p>
        </w:tc>
      </w:tr>
      <w:tr w:rsidR="002558FA" w14:paraId="6B2E1855" w14:textId="77777777" w:rsidTr="008C5C82">
        <w:tc>
          <w:tcPr>
            <w:tcW w:w="2830" w:type="dxa"/>
          </w:tcPr>
          <w:p w14:paraId="1FB02FE2" w14:textId="275E7B36" w:rsidR="002558FA" w:rsidRDefault="002558FA" w:rsidP="00C96598">
            <w:pPr>
              <w:pStyle w:val="BodyText"/>
              <w:spacing w:line="259" w:lineRule="auto"/>
              <w:ind w:right="-46"/>
              <w:rPr>
                <w:rFonts w:eastAsia="Lucida Sans Unicode"/>
                <w:lang w:val="en-GB"/>
              </w:rPr>
            </w:pPr>
            <w:r w:rsidRPr="00003D7E">
              <w:rPr>
                <w:rFonts w:eastAsia="Lucida Sans Unicode"/>
                <w:b/>
                <w:bCs/>
                <w:lang w:val="en-GB"/>
              </w:rPr>
              <w:t>Visual and format variations:</w:t>
            </w:r>
            <w:r w:rsidRPr="00003D7E">
              <w:rPr>
                <w:rFonts w:eastAsia="Lucida Sans Unicode"/>
                <w:lang w:val="en-GB"/>
              </w:rPr>
              <w:t xml:space="preserve"> Different elements of one story can </w:t>
            </w:r>
            <w:proofErr w:type="gramStart"/>
            <w:r w:rsidRPr="00003D7E">
              <w:rPr>
                <w:rFonts w:eastAsia="Lucida Sans Unicode"/>
                <w:lang w:val="en-GB"/>
              </w:rPr>
              <w:t>be extracted</w:t>
            </w:r>
            <w:proofErr w:type="gramEnd"/>
            <w:r w:rsidRPr="00003D7E">
              <w:rPr>
                <w:rFonts w:eastAsia="Lucida Sans Unicode"/>
                <w:lang w:val="en-GB"/>
              </w:rPr>
              <w:t xml:space="preserve"> and repackaged.</w:t>
            </w:r>
          </w:p>
        </w:tc>
        <w:tc>
          <w:tcPr>
            <w:tcW w:w="6798" w:type="dxa"/>
          </w:tcPr>
          <w:p w14:paraId="14780699" w14:textId="588E9C12" w:rsidR="00700C0D" w:rsidRPr="00674958" w:rsidRDefault="003305E3" w:rsidP="00C96598">
            <w:pPr>
              <w:pStyle w:val="BodyText"/>
              <w:spacing w:line="259" w:lineRule="auto"/>
              <w:ind w:right="-46"/>
              <w:rPr>
                <w:rFonts w:eastAsia="Lucida Sans Unicode"/>
                <w:lang w:val="en-GB"/>
              </w:rPr>
            </w:pPr>
            <w:r>
              <w:rPr>
                <w:rFonts w:eastAsia="Lucida Sans Unicode"/>
                <w:lang w:val="en-GB"/>
              </w:rPr>
              <w:t>An</w:t>
            </w:r>
            <w:r w:rsidR="00700C0D" w:rsidRPr="00003D7E">
              <w:rPr>
                <w:rFonts w:eastAsia="Lucida Sans Unicode"/>
                <w:lang w:val="en-GB"/>
              </w:rPr>
              <w:t xml:space="preserve"> interview can become</w:t>
            </w:r>
          </w:p>
          <w:p w14:paraId="6CE55ED0" w14:textId="7BE2B045" w:rsidR="00700C0D" w:rsidRPr="00674958" w:rsidRDefault="00700C0D" w:rsidP="00C96598">
            <w:pPr>
              <w:pStyle w:val="BodyText"/>
              <w:numPr>
                <w:ilvl w:val="0"/>
                <w:numId w:val="237"/>
              </w:numPr>
              <w:spacing w:line="259" w:lineRule="auto"/>
              <w:ind w:left="598" w:right="-46"/>
              <w:rPr>
                <w:rFonts w:eastAsia="Lucida Sans Unicode"/>
                <w:lang w:val="en-GB"/>
              </w:rPr>
            </w:pPr>
            <w:r w:rsidRPr="00003D7E">
              <w:rPr>
                <w:rFonts w:eastAsia="Lucida Sans Unicode"/>
                <w:lang w:val="en-GB"/>
              </w:rPr>
              <w:t>a video clip</w:t>
            </w:r>
            <w:r w:rsidRPr="00674958">
              <w:rPr>
                <w:rFonts w:eastAsia="Lucida Sans Unicode"/>
                <w:lang w:val="en-GB"/>
              </w:rPr>
              <w:t xml:space="preserve"> or </w:t>
            </w:r>
            <w:r w:rsidRPr="00003D7E">
              <w:rPr>
                <w:rFonts w:eastAsia="Lucida Sans Unicode"/>
                <w:lang w:val="en-GB"/>
              </w:rPr>
              <w:t>a photo story</w:t>
            </w:r>
          </w:p>
          <w:p w14:paraId="5A2E7666" w14:textId="09C4363A" w:rsidR="00700C0D" w:rsidRPr="00674958" w:rsidRDefault="00700C0D" w:rsidP="00C96598">
            <w:pPr>
              <w:pStyle w:val="BodyText"/>
              <w:numPr>
                <w:ilvl w:val="0"/>
                <w:numId w:val="237"/>
              </w:numPr>
              <w:spacing w:line="259" w:lineRule="auto"/>
              <w:ind w:left="598" w:right="-46"/>
              <w:rPr>
                <w:rFonts w:eastAsia="Lucida Sans Unicode"/>
                <w:lang w:val="en-GB"/>
              </w:rPr>
            </w:pPr>
            <w:r w:rsidRPr="00674958">
              <w:rPr>
                <w:rFonts w:eastAsia="Lucida Sans Unicode"/>
                <w:lang w:val="en-GB"/>
              </w:rPr>
              <w:t xml:space="preserve">blog posts </w:t>
            </w:r>
          </w:p>
          <w:p w14:paraId="4529AF12" w14:textId="480AB963" w:rsidR="002558FA" w:rsidRPr="00674958" w:rsidRDefault="00700C0D" w:rsidP="00C96598">
            <w:pPr>
              <w:pStyle w:val="BodyText"/>
              <w:numPr>
                <w:ilvl w:val="0"/>
                <w:numId w:val="237"/>
              </w:numPr>
              <w:spacing w:line="259" w:lineRule="auto"/>
              <w:ind w:left="598" w:right="-46"/>
              <w:rPr>
                <w:rFonts w:eastAsia="Lucida Sans Unicode"/>
                <w:lang w:val="en-GB"/>
              </w:rPr>
            </w:pPr>
            <w:r w:rsidRPr="00003D7E">
              <w:rPr>
                <w:rFonts w:eastAsia="Lucida Sans Unicode"/>
                <w:lang w:val="en-GB"/>
              </w:rPr>
              <w:t>pull-quote</w:t>
            </w:r>
            <w:r w:rsidRPr="00674958">
              <w:rPr>
                <w:rFonts w:eastAsia="Lucida Sans Unicode"/>
                <w:lang w:val="en-GB"/>
              </w:rPr>
              <w:t>s</w:t>
            </w:r>
            <w:r w:rsidRPr="00003D7E">
              <w:rPr>
                <w:rFonts w:eastAsia="Lucida Sans Unicode"/>
                <w:lang w:val="en-GB"/>
              </w:rPr>
              <w:t xml:space="preserve"> for social media</w:t>
            </w:r>
          </w:p>
        </w:tc>
      </w:tr>
      <w:tr w:rsidR="008C5C82" w14:paraId="62B3CDDC" w14:textId="77777777" w:rsidTr="008C5C82">
        <w:tc>
          <w:tcPr>
            <w:tcW w:w="2830" w:type="dxa"/>
          </w:tcPr>
          <w:p w14:paraId="4967C33B" w14:textId="0C285B13" w:rsidR="008C5C82" w:rsidRPr="00003D7E" w:rsidRDefault="008C5C82" w:rsidP="00C96598">
            <w:pPr>
              <w:pStyle w:val="BodyText"/>
              <w:spacing w:line="259" w:lineRule="auto"/>
              <w:ind w:right="-46"/>
              <w:rPr>
                <w:rFonts w:eastAsia="Lucida Sans Unicode"/>
                <w:b/>
                <w:bCs/>
                <w:lang w:val="en-GB"/>
              </w:rPr>
            </w:pPr>
            <w:r>
              <w:rPr>
                <w:rFonts w:eastAsia="Lucida Sans Unicode"/>
                <w:b/>
                <w:bCs/>
                <w:lang w:val="en-GB"/>
              </w:rPr>
              <w:t xml:space="preserve">Evergreen content bank: </w:t>
            </w:r>
            <w:r w:rsidRPr="00674958">
              <w:rPr>
                <w:rFonts w:eastAsia="Lucida Sans Unicode"/>
                <w:lang w:val="en-GB"/>
              </w:rPr>
              <w:t xml:space="preserve">Not all, but </w:t>
            </w:r>
            <w:proofErr w:type="spellStart"/>
            <w:r w:rsidRPr="00674958">
              <w:rPr>
                <w:rFonts w:eastAsia="Lucida Sans Unicode"/>
                <w:lang w:val="en-GB"/>
              </w:rPr>
              <w:t>i,e</w:t>
            </w:r>
            <w:proofErr w:type="spellEnd"/>
            <w:r w:rsidRPr="00674958">
              <w:rPr>
                <w:rFonts w:eastAsia="Lucida Sans Unicode"/>
                <w:lang w:val="en-GB"/>
              </w:rPr>
              <w:t xml:space="preserve"> stories and long-life research can </w:t>
            </w:r>
            <w:proofErr w:type="gramStart"/>
            <w:r w:rsidRPr="00674958">
              <w:rPr>
                <w:rFonts w:eastAsia="Lucida Sans Unicode"/>
                <w:lang w:val="en-GB"/>
              </w:rPr>
              <w:t>be re-cycled</w:t>
            </w:r>
            <w:proofErr w:type="gramEnd"/>
            <w:r w:rsidRPr="00674958">
              <w:rPr>
                <w:rFonts w:eastAsia="Lucida Sans Unicode"/>
                <w:lang w:val="en-GB"/>
              </w:rPr>
              <w:t xml:space="preserve"> for moments</w:t>
            </w:r>
            <w:r>
              <w:rPr>
                <w:rFonts w:eastAsia="Lucida Sans Unicode"/>
                <w:lang w:val="en-GB"/>
              </w:rPr>
              <w:t>.</w:t>
            </w:r>
          </w:p>
        </w:tc>
        <w:tc>
          <w:tcPr>
            <w:tcW w:w="6798" w:type="dxa"/>
          </w:tcPr>
          <w:p w14:paraId="26ED6D14" w14:textId="44264B2A" w:rsidR="008C5C82" w:rsidRPr="00674958" w:rsidRDefault="008C5C82" w:rsidP="00C96598">
            <w:pPr>
              <w:pStyle w:val="BodyText"/>
              <w:spacing w:line="259" w:lineRule="auto"/>
              <w:ind w:right="-46"/>
              <w:rPr>
                <w:rFonts w:eastAsia="Lucida Sans Unicode"/>
                <w:lang w:val="en-GB"/>
              </w:rPr>
            </w:pPr>
            <w:r>
              <w:rPr>
                <w:rFonts w:eastAsia="Lucida Sans Unicode"/>
                <w:lang w:val="en-GB"/>
              </w:rPr>
              <w:t>Potential recycling moments</w:t>
            </w:r>
          </w:p>
          <w:p w14:paraId="7D7E7147" w14:textId="77777777" w:rsidR="008C5C82" w:rsidRPr="00674958" w:rsidRDefault="008C5C82" w:rsidP="00C96598">
            <w:pPr>
              <w:pStyle w:val="BodyText"/>
              <w:numPr>
                <w:ilvl w:val="0"/>
                <w:numId w:val="257"/>
              </w:numPr>
              <w:spacing w:line="259" w:lineRule="auto"/>
              <w:ind w:left="598" w:right="-46"/>
              <w:rPr>
                <w:rFonts w:eastAsia="Lucida Sans Unicode"/>
                <w:lang w:val="en-GB"/>
              </w:rPr>
            </w:pPr>
            <w:r w:rsidRPr="00674958">
              <w:rPr>
                <w:rFonts w:eastAsia="Lucida Sans Unicode"/>
                <w:lang w:val="en-GB"/>
              </w:rPr>
              <w:t xml:space="preserve">International Days: </w:t>
            </w:r>
            <w:r w:rsidRPr="00003D7E">
              <w:rPr>
                <w:rFonts w:eastAsia="Lucida Sans Unicode"/>
                <w:lang w:val="en-GB"/>
              </w:rPr>
              <w:t>Women’s Day</w:t>
            </w:r>
          </w:p>
          <w:p w14:paraId="76CCA8E6" w14:textId="77777777" w:rsidR="008C5C82" w:rsidRPr="00674958" w:rsidRDefault="008C5C82" w:rsidP="00C96598">
            <w:pPr>
              <w:pStyle w:val="BodyText"/>
              <w:numPr>
                <w:ilvl w:val="0"/>
                <w:numId w:val="257"/>
              </w:numPr>
              <w:spacing w:line="259" w:lineRule="auto"/>
              <w:ind w:left="598" w:right="-46"/>
              <w:rPr>
                <w:rFonts w:eastAsia="Lucida Sans Unicode"/>
                <w:lang w:val="en-GB"/>
              </w:rPr>
            </w:pPr>
            <w:r w:rsidRPr="00674958">
              <w:rPr>
                <w:rFonts w:eastAsia="Lucida Sans Unicode"/>
                <w:lang w:val="en-GB"/>
              </w:rPr>
              <w:t xml:space="preserve">Significant events: </w:t>
            </w:r>
            <w:proofErr w:type="spellStart"/>
            <w:r w:rsidRPr="00003D7E">
              <w:rPr>
                <w:rFonts w:eastAsia="Lucida Sans Unicode"/>
                <w:lang w:val="en-GB"/>
              </w:rPr>
              <w:t>CSW</w:t>
            </w:r>
            <w:proofErr w:type="spellEnd"/>
            <w:r w:rsidRPr="00003D7E">
              <w:rPr>
                <w:rFonts w:eastAsia="Lucida Sans Unicode"/>
                <w:lang w:val="en-GB"/>
              </w:rPr>
              <w:t>, SADC Summits</w:t>
            </w:r>
          </w:p>
          <w:p w14:paraId="2CB97B16" w14:textId="13B5600A" w:rsidR="008C5C82" w:rsidRPr="008C5C82" w:rsidRDefault="008C5C82" w:rsidP="00C96598">
            <w:pPr>
              <w:pStyle w:val="BodyText"/>
              <w:numPr>
                <w:ilvl w:val="0"/>
                <w:numId w:val="257"/>
              </w:numPr>
              <w:spacing w:line="259" w:lineRule="auto"/>
              <w:ind w:left="598" w:right="-46"/>
              <w:rPr>
                <w:rFonts w:eastAsia="Lucida Sans Unicode"/>
                <w:lang w:val="en-GB"/>
              </w:rPr>
            </w:pPr>
            <w:r w:rsidRPr="00674958">
              <w:rPr>
                <w:rFonts w:eastAsia="Lucida Sans Unicode"/>
                <w:lang w:val="en-GB"/>
              </w:rPr>
              <w:t>Relevant story shared when launching campaign, publication.</w:t>
            </w:r>
          </w:p>
        </w:tc>
      </w:tr>
      <w:tr w:rsidR="00AD70EC" w14:paraId="51CF1143" w14:textId="77777777" w:rsidTr="008C5C82">
        <w:tc>
          <w:tcPr>
            <w:tcW w:w="2830" w:type="dxa"/>
          </w:tcPr>
          <w:p w14:paraId="06764117" w14:textId="77777777" w:rsidR="00AD70EC" w:rsidRPr="00AD70EC" w:rsidRDefault="00AD70EC" w:rsidP="00C96598">
            <w:pPr>
              <w:pStyle w:val="BodyText"/>
              <w:spacing w:line="259" w:lineRule="auto"/>
              <w:ind w:right="-46"/>
              <w:rPr>
                <w:b/>
                <w:bCs/>
              </w:rPr>
            </w:pPr>
            <w:r w:rsidRPr="00AD70EC">
              <w:rPr>
                <w:b/>
                <w:bCs/>
              </w:rPr>
              <w:t>Collections</w:t>
            </w:r>
          </w:p>
          <w:p w14:paraId="3C8184AC" w14:textId="2D3985A6" w:rsidR="00AD70EC" w:rsidRPr="00AD70EC" w:rsidRDefault="004A2C8E" w:rsidP="00C96598">
            <w:pPr>
              <w:pStyle w:val="BodyText"/>
              <w:spacing w:line="259" w:lineRule="auto"/>
              <w:ind w:right="-46"/>
              <w:rPr>
                <w:rFonts w:eastAsia="Lucida Sans Unicode"/>
                <w:b/>
                <w:bCs/>
                <w:lang w:val="en-GB"/>
              </w:rPr>
            </w:pPr>
            <w:r>
              <w:t xml:space="preserve">Evergreen stories and blogs can be recycled as collections. </w:t>
            </w:r>
          </w:p>
        </w:tc>
        <w:tc>
          <w:tcPr>
            <w:tcW w:w="6798" w:type="dxa"/>
          </w:tcPr>
          <w:p w14:paraId="290E7479" w14:textId="77777777" w:rsidR="00AD70EC" w:rsidRPr="00AD70EC" w:rsidRDefault="00AD70EC" w:rsidP="00C96598">
            <w:pPr>
              <w:spacing w:line="259" w:lineRule="auto"/>
              <w:rPr>
                <w:rFonts w:ascii="Tahoma" w:hAnsi="Tahoma" w:cs="Tahoma"/>
                <w:noProof/>
                <w:sz w:val="22"/>
                <w:szCs w:val="22"/>
              </w:rPr>
            </w:pPr>
            <w:r w:rsidRPr="00AD70EC">
              <w:rPr>
                <w:rFonts w:ascii="Tahoma" w:hAnsi="Tahoma" w:cs="Tahoma"/>
                <w:noProof/>
                <w:sz w:val="22"/>
                <w:szCs w:val="22"/>
              </w:rPr>
              <w:t>Attacks on #SRHR are at the centre of global rights backlash. Ahead of #SafeAbortion days, essential reads by changemakers defending  our right to choose.</w:t>
            </w:r>
          </w:p>
          <w:p w14:paraId="4AEF40EF" w14:textId="77777777" w:rsidR="00AD70EC" w:rsidRPr="00AD70EC" w:rsidRDefault="00AD70EC" w:rsidP="00C96598">
            <w:pPr>
              <w:pStyle w:val="BodyText"/>
              <w:numPr>
                <w:ilvl w:val="0"/>
                <w:numId w:val="266"/>
              </w:numPr>
              <w:spacing w:line="259" w:lineRule="auto"/>
              <w:ind w:right="-46"/>
              <w:rPr>
                <w:rFonts w:eastAsia="Lucida Sans Unicode"/>
                <w:lang w:val="en-GB"/>
              </w:rPr>
            </w:pPr>
            <w:r w:rsidRPr="00AD70EC">
              <w:t>Story 1</w:t>
            </w:r>
          </w:p>
          <w:p w14:paraId="77FDB0AB" w14:textId="77777777" w:rsidR="00AD70EC" w:rsidRPr="00AD70EC" w:rsidRDefault="00AD70EC" w:rsidP="00C96598">
            <w:pPr>
              <w:pStyle w:val="BodyText"/>
              <w:numPr>
                <w:ilvl w:val="0"/>
                <w:numId w:val="266"/>
              </w:numPr>
              <w:spacing w:line="259" w:lineRule="auto"/>
              <w:ind w:right="-46"/>
              <w:rPr>
                <w:rFonts w:eastAsia="Lucida Sans Unicode"/>
                <w:lang w:val="en-GB"/>
              </w:rPr>
            </w:pPr>
            <w:r w:rsidRPr="00AD70EC">
              <w:t>Story 2</w:t>
            </w:r>
          </w:p>
          <w:p w14:paraId="4FCBA03D" w14:textId="6D267905" w:rsidR="00AD70EC" w:rsidRPr="00AD70EC" w:rsidRDefault="00AD70EC" w:rsidP="00C96598">
            <w:pPr>
              <w:pStyle w:val="BodyText"/>
              <w:numPr>
                <w:ilvl w:val="0"/>
                <w:numId w:val="266"/>
              </w:numPr>
              <w:spacing w:line="259" w:lineRule="auto"/>
              <w:ind w:right="-46"/>
              <w:rPr>
                <w:rFonts w:eastAsia="Lucida Sans Unicode"/>
                <w:lang w:val="en-GB"/>
              </w:rPr>
            </w:pPr>
            <w:r w:rsidRPr="00AD70EC">
              <w:t>Story 3</w:t>
            </w:r>
          </w:p>
        </w:tc>
      </w:tr>
    </w:tbl>
    <w:p w14:paraId="07EE7ED6" w14:textId="77777777" w:rsidR="002558FA" w:rsidRPr="002558FA" w:rsidRDefault="002558FA" w:rsidP="00C96598">
      <w:pPr>
        <w:pStyle w:val="BodyText"/>
        <w:spacing w:line="259" w:lineRule="auto"/>
        <w:ind w:right="-46"/>
        <w:rPr>
          <w:rFonts w:eastAsia="Lucida Sans Unicode"/>
        </w:rPr>
      </w:pPr>
    </w:p>
    <w:p w14:paraId="176CE28F" w14:textId="68C91AB9" w:rsidR="00F917C6" w:rsidRPr="00F917C6" w:rsidRDefault="00F917C6" w:rsidP="00F917C6">
      <w:pPr>
        <w:spacing w:after="0" w:line="259" w:lineRule="auto"/>
        <w:rPr>
          <w:rFonts w:ascii="Tahoma" w:hAnsi="Tahoma" w:cs="Tahoma"/>
          <w:b/>
          <w:bCs/>
          <w:sz w:val="22"/>
          <w:szCs w:val="22"/>
        </w:rPr>
      </w:pPr>
      <w:r w:rsidRPr="00F917C6">
        <w:rPr>
          <w:rFonts w:ascii="Tahoma" w:hAnsi="Tahoma" w:cs="Tahoma"/>
          <w:b/>
          <w:bCs/>
          <w:sz w:val="22"/>
          <w:szCs w:val="22"/>
        </w:rPr>
        <w:lastRenderedPageBreak/>
        <w:t xml:space="preserve">AI </w:t>
      </w:r>
      <w:r>
        <w:rPr>
          <w:rFonts w:ascii="Tahoma" w:hAnsi="Tahoma" w:cs="Tahoma"/>
          <w:b/>
          <w:bCs/>
          <w:sz w:val="22"/>
          <w:szCs w:val="22"/>
        </w:rPr>
        <w:t>for</w:t>
      </w:r>
      <w:r w:rsidRPr="00F917C6">
        <w:rPr>
          <w:rFonts w:ascii="Tahoma" w:hAnsi="Tahoma" w:cs="Tahoma"/>
          <w:b/>
          <w:bCs/>
          <w:sz w:val="22"/>
          <w:szCs w:val="22"/>
        </w:rPr>
        <w:t xml:space="preserve"> multi-purposing </w:t>
      </w:r>
    </w:p>
    <w:p w14:paraId="473C5700" w14:textId="0613232C" w:rsidR="00F917C6" w:rsidRDefault="00F917C6" w:rsidP="00F917C6">
      <w:pPr>
        <w:spacing w:after="0" w:line="259" w:lineRule="auto"/>
        <w:rPr>
          <w:rFonts w:ascii="Tahoma" w:hAnsi="Tahoma" w:cs="Tahoma"/>
          <w:sz w:val="22"/>
          <w:szCs w:val="22"/>
        </w:rPr>
      </w:pPr>
      <w:r w:rsidRPr="00F917C6">
        <w:rPr>
          <w:rFonts w:ascii="Tahoma" w:hAnsi="Tahoma" w:cs="Tahoma"/>
          <w:sz w:val="22"/>
          <w:szCs w:val="22"/>
        </w:rPr>
        <w:t>AI tools save time, increase creativity, and stretch resources by turning one core piece of content into many different, fit-for-purpose outputs across channels and audiences. Instead of producing everything from scratch, AI enables smarter reuse and adaptation.</w:t>
      </w:r>
    </w:p>
    <w:p w14:paraId="482E4E8A" w14:textId="77777777" w:rsidR="00F917C6" w:rsidRPr="00F917C6" w:rsidRDefault="00F917C6" w:rsidP="00F917C6">
      <w:pPr>
        <w:spacing w:after="0" w:line="259" w:lineRule="auto"/>
        <w:rPr>
          <w:rFonts w:ascii="Tahoma" w:hAnsi="Tahoma" w:cs="Tahoma"/>
          <w:sz w:val="22"/>
          <w:szCs w:val="22"/>
        </w:rPr>
      </w:pPr>
      <w:r w:rsidRPr="00F917C6">
        <w:rPr>
          <w:rFonts w:ascii="Tahoma" w:hAnsi="Tahoma" w:cs="Tahoma"/>
          <w:sz w:val="22"/>
          <w:szCs w:val="22"/>
        </w:rPr>
        <w:t>Here’s your list reformatted with each point as a titled heading followed by a short narrative:</w:t>
      </w:r>
    </w:p>
    <w:p w14:paraId="02781FDF" w14:textId="77777777" w:rsidR="00F917C6" w:rsidRDefault="00F917C6" w:rsidP="00F917C6">
      <w:pPr>
        <w:spacing w:after="0" w:line="259" w:lineRule="auto"/>
        <w:rPr>
          <w:rFonts w:ascii="Tahoma" w:hAnsi="Tahoma" w:cs="Tahoma"/>
          <w:b/>
          <w:bCs/>
          <w:sz w:val="22"/>
          <w:szCs w:val="22"/>
        </w:rPr>
      </w:pPr>
    </w:p>
    <w:p w14:paraId="008ED1C9" w14:textId="3EF2C4E3" w:rsidR="00F917C6" w:rsidRPr="00F917C6" w:rsidRDefault="00F917C6" w:rsidP="00F917C6">
      <w:pPr>
        <w:spacing w:after="0" w:line="259" w:lineRule="auto"/>
        <w:rPr>
          <w:rFonts w:ascii="Tahoma" w:hAnsi="Tahoma" w:cs="Tahoma"/>
          <w:sz w:val="22"/>
          <w:szCs w:val="22"/>
        </w:rPr>
      </w:pPr>
      <w:r w:rsidRPr="00F917C6">
        <w:rPr>
          <w:rFonts w:ascii="Tahoma" w:hAnsi="Tahoma" w:cs="Tahoma"/>
          <w:b/>
          <w:bCs/>
          <w:sz w:val="22"/>
          <w:szCs w:val="22"/>
        </w:rPr>
        <w:t>Transform formats for different platforms</w:t>
      </w:r>
      <w:r w:rsidRPr="00F917C6">
        <w:rPr>
          <w:rFonts w:ascii="Tahoma" w:hAnsi="Tahoma" w:cs="Tahoma"/>
          <w:sz w:val="22"/>
          <w:szCs w:val="22"/>
        </w:rPr>
        <w:br/>
        <w:t xml:space="preserve">AI can quickly reshape one piece of content into multiple formats. For example, a long report can </w:t>
      </w:r>
      <w:proofErr w:type="gramStart"/>
      <w:r w:rsidRPr="00F917C6">
        <w:rPr>
          <w:rFonts w:ascii="Tahoma" w:hAnsi="Tahoma" w:cs="Tahoma"/>
          <w:sz w:val="22"/>
          <w:szCs w:val="22"/>
        </w:rPr>
        <w:t>be distilled</w:t>
      </w:r>
      <w:proofErr w:type="gramEnd"/>
      <w:r w:rsidRPr="00F917C6">
        <w:rPr>
          <w:rFonts w:ascii="Tahoma" w:hAnsi="Tahoma" w:cs="Tahoma"/>
          <w:sz w:val="22"/>
          <w:szCs w:val="22"/>
        </w:rPr>
        <w:t xml:space="preserve"> into short blogs, infographics, or carousel posts. Webinar transcripts can become social media threads, highlight reels, or podcast snippets. Content can also be reformatted into templates such as Canva designs, PowerPoint decks, or policy briefs.</w:t>
      </w:r>
    </w:p>
    <w:p w14:paraId="01B879B8" w14:textId="77777777" w:rsidR="00F917C6" w:rsidRDefault="00F917C6" w:rsidP="00F917C6">
      <w:pPr>
        <w:spacing w:after="0" w:line="259" w:lineRule="auto"/>
        <w:rPr>
          <w:rFonts w:ascii="Tahoma" w:hAnsi="Tahoma" w:cs="Tahoma"/>
          <w:b/>
          <w:bCs/>
          <w:sz w:val="22"/>
          <w:szCs w:val="22"/>
        </w:rPr>
      </w:pPr>
    </w:p>
    <w:p w14:paraId="0212BCF4" w14:textId="67A36076" w:rsidR="00F917C6" w:rsidRPr="00F917C6" w:rsidRDefault="00F917C6" w:rsidP="00F917C6">
      <w:pPr>
        <w:spacing w:after="0" w:line="259" w:lineRule="auto"/>
        <w:rPr>
          <w:rFonts w:ascii="Tahoma" w:hAnsi="Tahoma" w:cs="Tahoma"/>
          <w:sz w:val="22"/>
          <w:szCs w:val="22"/>
        </w:rPr>
      </w:pPr>
      <w:r w:rsidRPr="00F917C6">
        <w:rPr>
          <w:rFonts w:ascii="Tahoma" w:hAnsi="Tahoma" w:cs="Tahoma"/>
          <w:b/>
          <w:bCs/>
          <w:sz w:val="22"/>
          <w:szCs w:val="22"/>
        </w:rPr>
        <w:t>Tailor content for audiences</w:t>
      </w:r>
      <w:r w:rsidRPr="00F917C6">
        <w:rPr>
          <w:rFonts w:ascii="Tahoma" w:hAnsi="Tahoma" w:cs="Tahoma"/>
          <w:sz w:val="22"/>
          <w:szCs w:val="22"/>
        </w:rPr>
        <w:br/>
        <w:t>AI enables content to be adapted for different audiences by shifting tone and style—such as turning technical research into an accessible explainer for policymakers, a visual story for youth, or a donor-focused impact brief. It can also translate and localise content into multiple languages to expand reach, and simplify complex information into plain-language explainers.</w:t>
      </w:r>
    </w:p>
    <w:p w14:paraId="731E20C4" w14:textId="77777777" w:rsidR="00F917C6" w:rsidRDefault="00F917C6" w:rsidP="00F917C6">
      <w:pPr>
        <w:spacing w:after="0" w:line="259" w:lineRule="auto"/>
        <w:rPr>
          <w:rFonts w:ascii="Tahoma" w:hAnsi="Tahoma" w:cs="Tahoma"/>
          <w:b/>
          <w:bCs/>
          <w:sz w:val="22"/>
          <w:szCs w:val="22"/>
        </w:rPr>
      </w:pPr>
    </w:p>
    <w:p w14:paraId="23E78135" w14:textId="07340E88" w:rsidR="00F917C6" w:rsidRPr="00F917C6" w:rsidRDefault="00F917C6" w:rsidP="00F917C6">
      <w:pPr>
        <w:spacing w:after="0" w:line="259" w:lineRule="auto"/>
        <w:rPr>
          <w:rFonts w:ascii="Tahoma" w:hAnsi="Tahoma" w:cs="Tahoma"/>
          <w:sz w:val="22"/>
          <w:szCs w:val="22"/>
        </w:rPr>
      </w:pPr>
      <w:r w:rsidRPr="00F917C6">
        <w:rPr>
          <w:rFonts w:ascii="Tahoma" w:hAnsi="Tahoma" w:cs="Tahoma"/>
          <w:b/>
          <w:bCs/>
          <w:sz w:val="22"/>
          <w:szCs w:val="22"/>
        </w:rPr>
        <w:t>Enhance storytelling with visuals and audio</w:t>
      </w:r>
      <w:r w:rsidRPr="00F917C6">
        <w:rPr>
          <w:rFonts w:ascii="Tahoma" w:hAnsi="Tahoma" w:cs="Tahoma"/>
          <w:sz w:val="22"/>
          <w:szCs w:val="22"/>
        </w:rPr>
        <w:br/>
        <w:t>AI tools support multimedia storytelling by auto-generating graphics, charts, or video snippets from data and transcripts. They can create subtitled clips, audiograms, or narrated explainers for accessibility and wider use. AI can also suggest imagery, icons, and layouts that align with GL’s brand style, making content more engaging and consistent.</w:t>
      </w:r>
    </w:p>
    <w:p w14:paraId="74C2A810" w14:textId="77777777" w:rsidR="00F917C6" w:rsidRDefault="00F917C6" w:rsidP="00F917C6">
      <w:pPr>
        <w:spacing w:after="0" w:line="259" w:lineRule="auto"/>
        <w:rPr>
          <w:rFonts w:ascii="Tahoma" w:hAnsi="Tahoma" w:cs="Tahoma"/>
          <w:b/>
          <w:bCs/>
          <w:sz w:val="22"/>
          <w:szCs w:val="22"/>
        </w:rPr>
      </w:pPr>
    </w:p>
    <w:p w14:paraId="0354A5CF" w14:textId="2BEB1649" w:rsidR="00F917C6" w:rsidRPr="00F917C6" w:rsidRDefault="00F917C6" w:rsidP="00F917C6">
      <w:pPr>
        <w:spacing w:after="0" w:line="259" w:lineRule="auto"/>
        <w:rPr>
          <w:rFonts w:ascii="Tahoma" w:hAnsi="Tahoma" w:cs="Tahoma"/>
          <w:sz w:val="22"/>
          <w:szCs w:val="22"/>
        </w:rPr>
      </w:pPr>
      <w:r w:rsidRPr="00F917C6">
        <w:rPr>
          <w:rFonts w:ascii="Tahoma" w:hAnsi="Tahoma" w:cs="Tahoma"/>
          <w:b/>
          <w:bCs/>
          <w:sz w:val="22"/>
          <w:szCs w:val="22"/>
        </w:rPr>
        <w:t>Automate routine outputs</w:t>
      </w:r>
      <w:r w:rsidRPr="00F917C6">
        <w:rPr>
          <w:rFonts w:ascii="Tahoma" w:hAnsi="Tahoma" w:cs="Tahoma"/>
          <w:sz w:val="22"/>
          <w:szCs w:val="22"/>
        </w:rPr>
        <w:br/>
        <w:t xml:space="preserve">Repetitive tasks can </w:t>
      </w:r>
      <w:proofErr w:type="gramStart"/>
      <w:r w:rsidRPr="00F917C6">
        <w:rPr>
          <w:rFonts w:ascii="Tahoma" w:hAnsi="Tahoma" w:cs="Tahoma"/>
          <w:sz w:val="22"/>
          <w:szCs w:val="22"/>
        </w:rPr>
        <w:t>be streamlined</w:t>
      </w:r>
      <w:proofErr w:type="gramEnd"/>
      <w:r w:rsidRPr="00F917C6">
        <w:rPr>
          <w:rFonts w:ascii="Tahoma" w:hAnsi="Tahoma" w:cs="Tahoma"/>
          <w:sz w:val="22"/>
          <w:szCs w:val="22"/>
        </w:rPr>
        <w:t xml:space="preserve"> with AI. It can draft social media caption variations including quotes, calls-to-action, and hashtags. It can generate newsletter summaries from reports or blogs, and </w:t>
      </w:r>
      <w:proofErr w:type="gramStart"/>
      <w:r w:rsidRPr="00F917C6">
        <w:rPr>
          <w:rFonts w:ascii="Tahoma" w:hAnsi="Tahoma" w:cs="Tahoma"/>
          <w:sz w:val="22"/>
          <w:szCs w:val="22"/>
        </w:rPr>
        <w:t>pull out</w:t>
      </w:r>
      <w:proofErr w:type="gramEnd"/>
      <w:r w:rsidRPr="00F917C6">
        <w:rPr>
          <w:rFonts w:ascii="Tahoma" w:hAnsi="Tahoma" w:cs="Tahoma"/>
          <w:sz w:val="22"/>
          <w:szCs w:val="22"/>
        </w:rPr>
        <w:t xml:space="preserve"> headline stats, quotes, and stories for easy reuse across channels.</w:t>
      </w:r>
    </w:p>
    <w:p w14:paraId="1B4D6050" w14:textId="77777777" w:rsidR="00F917C6" w:rsidRDefault="00F917C6" w:rsidP="00F917C6">
      <w:pPr>
        <w:spacing w:after="0" w:line="259" w:lineRule="auto"/>
        <w:rPr>
          <w:rFonts w:ascii="Tahoma" w:hAnsi="Tahoma" w:cs="Tahoma"/>
          <w:sz w:val="22"/>
          <w:szCs w:val="22"/>
        </w:rPr>
      </w:pPr>
    </w:p>
    <w:p w14:paraId="70C7824E" w14:textId="3797373B" w:rsidR="00F917C6" w:rsidRDefault="00F917C6" w:rsidP="00F917C6">
      <w:pPr>
        <w:spacing w:after="0" w:line="259" w:lineRule="auto"/>
        <w:rPr>
          <w:rFonts w:ascii="Tahoma" w:hAnsi="Tahoma" w:cs="Tahoma"/>
          <w:sz w:val="22"/>
          <w:szCs w:val="22"/>
        </w:rPr>
      </w:pPr>
      <w:r w:rsidRPr="00F917C6">
        <w:rPr>
          <w:rFonts w:ascii="Tahoma" w:hAnsi="Tahoma" w:cs="Tahoma"/>
          <w:sz w:val="22"/>
          <w:szCs w:val="22"/>
          <w:highlight w:val="yellow"/>
        </w:rPr>
        <w:t>Tips for AI prompts</w:t>
      </w:r>
    </w:p>
    <w:p w14:paraId="1E57A10F" w14:textId="77777777" w:rsidR="00F917C6" w:rsidRDefault="00F917C6" w:rsidP="00F917C6">
      <w:pPr>
        <w:spacing w:after="0" w:line="259" w:lineRule="auto"/>
        <w:rPr>
          <w:rFonts w:ascii="Tahoma" w:hAnsi="Tahoma" w:cs="Tahoma"/>
          <w:sz w:val="22"/>
          <w:szCs w:val="22"/>
        </w:rPr>
      </w:pPr>
    </w:p>
    <w:p w14:paraId="551C0BD2" w14:textId="77777777" w:rsidR="002558FA" w:rsidRDefault="002558FA" w:rsidP="00C96598">
      <w:pPr>
        <w:pStyle w:val="BodyText"/>
        <w:spacing w:line="259" w:lineRule="auto"/>
        <w:ind w:right="-46"/>
        <w:rPr>
          <w:rFonts w:eastAsia="Lucida Sans Unicode"/>
          <w:lang w:val="en-GB"/>
        </w:rPr>
      </w:pPr>
    </w:p>
    <w:tbl>
      <w:tblPr>
        <w:tblStyle w:val="TableGrid"/>
        <w:tblW w:w="0" w:type="auto"/>
        <w:tblLook w:val="04A0" w:firstRow="1" w:lastRow="0" w:firstColumn="1" w:lastColumn="0" w:noHBand="0" w:noVBand="1"/>
      </w:tblPr>
      <w:tblGrid>
        <w:gridCol w:w="9628"/>
      </w:tblGrid>
      <w:tr w:rsidR="008C5C82" w14:paraId="390D2BE1" w14:textId="77777777" w:rsidTr="008C5C82">
        <w:tc>
          <w:tcPr>
            <w:tcW w:w="9628" w:type="dxa"/>
            <w:shd w:val="clear" w:color="auto" w:fill="F2CEED" w:themeFill="accent5" w:themeFillTint="33"/>
          </w:tcPr>
          <w:p w14:paraId="386CEB76" w14:textId="70C47CE2" w:rsidR="008C5C82" w:rsidRPr="00E23059" w:rsidRDefault="008C5C82" w:rsidP="00C96598">
            <w:pPr>
              <w:spacing w:line="259" w:lineRule="auto"/>
              <w:rPr>
                <w:rFonts w:ascii="Tahoma" w:hAnsi="Tahoma" w:cs="Tahoma"/>
                <w:b/>
                <w:bCs/>
                <w:sz w:val="22"/>
                <w:szCs w:val="22"/>
              </w:rPr>
            </w:pPr>
            <w:r w:rsidRPr="008C5C82">
              <w:rPr>
                <w:rFonts w:ascii="Tahoma" w:hAnsi="Tahoma" w:cs="Tahoma"/>
                <w:b/>
                <w:bCs/>
                <w:sz w:val="22"/>
                <w:szCs w:val="22"/>
              </w:rPr>
              <w:t xml:space="preserve">In practice: </w:t>
            </w:r>
            <w:r w:rsidRPr="00E23059">
              <w:rPr>
                <w:rFonts w:ascii="Tahoma" w:hAnsi="Tahoma" w:cs="Tahoma"/>
                <w:b/>
                <w:bCs/>
                <w:sz w:val="22"/>
                <w:szCs w:val="22"/>
              </w:rPr>
              <w:t xml:space="preserve">Content </w:t>
            </w:r>
            <w:r w:rsidRPr="008C5C82">
              <w:rPr>
                <w:rFonts w:ascii="Tahoma" w:hAnsi="Tahoma" w:cs="Tahoma"/>
                <w:b/>
                <w:bCs/>
                <w:sz w:val="22"/>
                <w:szCs w:val="22"/>
              </w:rPr>
              <w:t>repurposing workflow</w:t>
            </w:r>
          </w:p>
          <w:p w14:paraId="0D971E66" w14:textId="77777777" w:rsidR="008C5C82" w:rsidRDefault="008C5C82" w:rsidP="00C96598">
            <w:pPr>
              <w:spacing w:line="259" w:lineRule="auto"/>
              <w:rPr>
                <w:rFonts w:ascii="Tahoma" w:hAnsi="Tahoma" w:cs="Tahoma"/>
                <w:b/>
                <w:bCs/>
                <w:sz w:val="22"/>
                <w:szCs w:val="22"/>
              </w:rPr>
            </w:pPr>
          </w:p>
          <w:p w14:paraId="4591E36F" w14:textId="3ADF28D0" w:rsidR="008C5C82" w:rsidRDefault="008C5C82" w:rsidP="00C96598">
            <w:pPr>
              <w:spacing w:line="259" w:lineRule="auto"/>
              <w:rPr>
                <w:rFonts w:ascii="Tahoma" w:hAnsi="Tahoma" w:cs="Tahoma"/>
                <w:sz w:val="22"/>
                <w:szCs w:val="22"/>
              </w:rPr>
            </w:pPr>
            <w:r w:rsidRPr="00E23059">
              <w:rPr>
                <w:rFonts w:ascii="Tahoma" w:hAnsi="Tahoma" w:cs="Tahoma"/>
                <w:b/>
                <w:bCs/>
                <w:sz w:val="22"/>
                <w:szCs w:val="22"/>
              </w:rPr>
              <w:t>Step 1: Core content created</w:t>
            </w:r>
          </w:p>
          <w:p w14:paraId="08CF03CD" w14:textId="77777777" w:rsidR="008C5C82" w:rsidRDefault="008C5C82" w:rsidP="00C96598">
            <w:pPr>
              <w:spacing w:line="259" w:lineRule="auto"/>
              <w:rPr>
                <w:rFonts w:ascii="Tahoma" w:hAnsi="Tahoma" w:cs="Tahoma"/>
                <w:sz w:val="22"/>
                <w:szCs w:val="22"/>
              </w:rPr>
            </w:pPr>
            <w:r w:rsidRPr="00E23059">
              <w:rPr>
                <w:rFonts w:ascii="Tahoma" w:hAnsi="Tahoma" w:cs="Tahoma"/>
                <w:sz w:val="22"/>
                <w:szCs w:val="22"/>
              </w:rPr>
              <w:t>Example: Research report, campaign launch</w:t>
            </w:r>
            <w:r>
              <w:rPr>
                <w:rFonts w:ascii="Tahoma" w:hAnsi="Tahoma" w:cs="Tahoma"/>
                <w:sz w:val="22"/>
                <w:szCs w:val="22"/>
              </w:rPr>
              <w:t>,</w:t>
            </w:r>
            <w:r w:rsidRPr="00E23059">
              <w:rPr>
                <w:rFonts w:ascii="Tahoma" w:hAnsi="Tahoma" w:cs="Tahoma"/>
                <w:sz w:val="22"/>
                <w:szCs w:val="22"/>
              </w:rPr>
              <w:t xml:space="preserve"> workshop or case study.</w:t>
            </w:r>
          </w:p>
          <w:p w14:paraId="51661ED1" w14:textId="77777777" w:rsidR="008C5C82" w:rsidRPr="00E23059" w:rsidRDefault="008C5C82" w:rsidP="00C96598">
            <w:pPr>
              <w:spacing w:line="259" w:lineRule="auto"/>
              <w:rPr>
                <w:rFonts w:ascii="Tahoma" w:hAnsi="Tahoma" w:cs="Tahoma"/>
                <w:sz w:val="22"/>
                <w:szCs w:val="22"/>
              </w:rPr>
            </w:pPr>
          </w:p>
          <w:p w14:paraId="08D18739" w14:textId="04E6644D" w:rsidR="008C5C82" w:rsidRPr="00E23059" w:rsidRDefault="008C5C82" w:rsidP="00C96598">
            <w:pPr>
              <w:spacing w:line="259" w:lineRule="auto"/>
              <w:rPr>
                <w:rFonts w:ascii="Tahoma" w:hAnsi="Tahoma" w:cs="Tahoma"/>
                <w:sz w:val="22"/>
                <w:szCs w:val="22"/>
              </w:rPr>
            </w:pPr>
            <w:r w:rsidRPr="00E23059">
              <w:rPr>
                <w:rFonts w:ascii="Tahoma" w:hAnsi="Tahoma" w:cs="Tahoma"/>
                <w:b/>
                <w:bCs/>
                <w:sz w:val="22"/>
                <w:szCs w:val="22"/>
              </w:rPr>
              <w:t xml:space="preserve">Step 2: Break into </w:t>
            </w:r>
            <w:r>
              <w:rPr>
                <w:rFonts w:ascii="Tahoma" w:hAnsi="Tahoma" w:cs="Tahoma"/>
                <w:b/>
                <w:bCs/>
                <w:sz w:val="22"/>
                <w:szCs w:val="22"/>
              </w:rPr>
              <w:t xml:space="preserve">key points and </w:t>
            </w:r>
            <w:r w:rsidRPr="00E23059">
              <w:rPr>
                <w:rFonts w:ascii="Tahoma" w:hAnsi="Tahoma" w:cs="Tahoma"/>
                <w:b/>
                <w:bCs/>
                <w:sz w:val="22"/>
                <w:szCs w:val="22"/>
              </w:rPr>
              <w:t>messages</w:t>
            </w:r>
          </w:p>
          <w:p w14:paraId="693D4E93" w14:textId="77777777" w:rsidR="008C5C82" w:rsidRPr="008C5C82" w:rsidRDefault="008C5C82" w:rsidP="00C96598">
            <w:pPr>
              <w:pStyle w:val="ListParagraph"/>
              <w:numPr>
                <w:ilvl w:val="0"/>
                <w:numId w:val="255"/>
              </w:numPr>
              <w:spacing w:line="259" w:lineRule="auto"/>
              <w:contextualSpacing w:val="0"/>
              <w:rPr>
                <w:rFonts w:ascii="Tahoma" w:hAnsi="Tahoma" w:cs="Tahoma"/>
                <w:sz w:val="22"/>
                <w:szCs w:val="22"/>
              </w:rPr>
            </w:pPr>
            <w:r w:rsidRPr="008C5C82">
              <w:rPr>
                <w:rFonts w:ascii="Tahoma" w:hAnsi="Tahoma" w:cs="Tahoma"/>
                <w:sz w:val="22"/>
                <w:szCs w:val="22"/>
              </w:rPr>
              <w:t>Extract 3–5 strongest insights, stories, or data points.</w:t>
            </w:r>
          </w:p>
          <w:p w14:paraId="6FFC586F" w14:textId="77777777" w:rsidR="008C5C82" w:rsidRPr="008C5C82" w:rsidRDefault="008C5C82" w:rsidP="00C96598">
            <w:pPr>
              <w:pStyle w:val="ListParagraph"/>
              <w:numPr>
                <w:ilvl w:val="0"/>
                <w:numId w:val="255"/>
              </w:numPr>
              <w:spacing w:line="259" w:lineRule="auto"/>
              <w:contextualSpacing w:val="0"/>
              <w:rPr>
                <w:rFonts w:ascii="Tahoma" w:hAnsi="Tahoma" w:cs="Tahoma"/>
                <w:sz w:val="22"/>
                <w:szCs w:val="22"/>
              </w:rPr>
            </w:pPr>
            <w:proofErr w:type="gramStart"/>
            <w:r w:rsidRPr="008C5C82">
              <w:rPr>
                <w:rFonts w:ascii="Tahoma" w:hAnsi="Tahoma" w:cs="Tahoma"/>
                <w:sz w:val="22"/>
                <w:szCs w:val="22"/>
              </w:rPr>
              <w:t>Identify</w:t>
            </w:r>
            <w:proofErr w:type="gramEnd"/>
            <w:r w:rsidRPr="008C5C82">
              <w:rPr>
                <w:rFonts w:ascii="Tahoma" w:hAnsi="Tahoma" w:cs="Tahoma"/>
                <w:sz w:val="22"/>
                <w:szCs w:val="22"/>
              </w:rPr>
              <w:t xml:space="preserve"> quotes, visuals, or soundbites.</w:t>
            </w:r>
          </w:p>
          <w:p w14:paraId="31DADC79" w14:textId="77777777" w:rsidR="008C5C82" w:rsidRDefault="008C5C82" w:rsidP="00C96598">
            <w:pPr>
              <w:spacing w:line="259" w:lineRule="auto"/>
              <w:rPr>
                <w:rFonts w:ascii="Tahoma" w:hAnsi="Tahoma" w:cs="Tahoma"/>
                <w:b/>
                <w:bCs/>
                <w:sz w:val="22"/>
                <w:szCs w:val="22"/>
              </w:rPr>
            </w:pPr>
          </w:p>
          <w:p w14:paraId="3ED97DE8" w14:textId="7824ABAC" w:rsidR="008C5C82" w:rsidRPr="00E23059" w:rsidRDefault="008C5C82" w:rsidP="00C96598">
            <w:pPr>
              <w:spacing w:line="259" w:lineRule="auto"/>
              <w:rPr>
                <w:rFonts w:ascii="Tahoma" w:hAnsi="Tahoma" w:cs="Tahoma"/>
                <w:sz w:val="22"/>
                <w:szCs w:val="22"/>
              </w:rPr>
            </w:pPr>
            <w:r w:rsidRPr="00E23059">
              <w:rPr>
                <w:rFonts w:ascii="Tahoma" w:hAnsi="Tahoma" w:cs="Tahoma"/>
                <w:b/>
                <w:bCs/>
                <w:sz w:val="22"/>
                <w:szCs w:val="22"/>
              </w:rPr>
              <w:t>Step 3: Adapt for Formats</w:t>
            </w:r>
          </w:p>
          <w:p w14:paraId="38BFF031" w14:textId="5200A411" w:rsidR="008C5C82" w:rsidRPr="001641B4" w:rsidRDefault="008C5C82" w:rsidP="00C96598">
            <w:pPr>
              <w:pStyle w:val="ListParagraph"/>
              <w:numPr>
                <w:ilvl w:val="0"/>
                <w:numId w:val="256"/>
              </w:numPr>
              <w:spacing w:line="259" w:lineRule="auto"/>
              <w:contextualSpacing w:val="0"/>
              <w:rPr>
                <w:rFonts w:ascii="Tahoma" w:hAnsi="Tahoma" w:cs="Tahoma"/>
                <w:sz w:val="22"/>
                <w:szCs w:val="22"/>
              </w:rPr>
            </w:pPr>
            <w:r w:rsidRPr="001641B4">
              <w:rPr>
                <w:rFonts w:ascii="Tahoma" w:hAnsi="Tahoma" w:cs="Tahoma"/>
                <w:sz w:val="22"/>
                <w:szCs w:val="22"/>
              </w:rPr>
              <w:t>Policy Brief / Advocacy Pack: concise for decision-makers.</w:t>
            </w:r>
          </w:p>
          <w:p w14:paraId="366E6982" w14:textId="0337B119" w:rsidR="008C5C82" w:rsidRPr="001641B4" w:rsidRDefault="008C5C82" w:rsidP="00C96598">
            <w:pPr>
              <w:pStyle w:val="ListParagraph"/>
              <w:numPr>
                <w:ilvl w:val="0"/>
                <w:numId w:val="256"/>
              </w:numPr>
              <w:spacing w:line="259" w:lineRule="auto"/>
              <w:contextualSpacing w:val="0"/>
              <w:rPr>
                <w:rFonts w:ascii="Tahoma" w:hAnsi="Tahoma" w:cs="Tahoma"/>
                <w:sz w:val="22"/>
                <w:szCs w:val="22"/>
              </w:rPr>
            </w:pPr>
            <w:r w:rsidRPr="001641B4">
              <w:rPr>
                <w:rFonts w:ascii="Tahoma" w:hAnsi="Tahoma" w:cs="Tahoma"/>
                <w:sz w:val="22"/>
                <w:szCs w:val="22"/>
              </w:rPr>
              <w:t>Visual factsheet / infographic: quick data highlights.</w:t>
            </w:r>
          </w:p>
          <w:p w14:paraId="44D274AC" w14:textId="31EA846A" w:rsidR="008C5C82" w:rsidRPr="001641B4" w:rsidRDefault="008C5C82" w:rsidP="00C96598">
            <w:pPr>
              <w:pStyle w:val="ListParagraph"/>
              <w:numPr>
                <w:ilvl w:val="0"/>
                <w:numId w:val="256"/>
              </w:numPr>
              <w:spacing w:line="259" w:lineRule="auto"/>
              <w:contextualSpacing w:val="0"/>
              <w:rPr>
                <w:rFonts w:ascii="Tahoma" w:hAnsi="Tahoma" w:cs="Tahoma"/>
                <w:sz w:val="22"/>
                <w:szCs w:val="22"/>
              </w:rPr>
            </w:pPr>
            <w:r w:rsidRPr="001641B4">
              <w:rPr>
                <w:rFonts w:ascii="Tahoma" w:hAnsi="Tahoma" w:cs="Tahoma"/>
                <w:sz w:val="22"/>
                <w:szCs w:val="22"/>
              </w:rPr>
              <w:t>Blog / web article: narrative form for audiences.</w:t>
            </w:r>
          </w:p>
          <w:p w14:paraId="58D2B928" w14:textId="7F10EF40" w:rsidR="008C5C82" w:rsidRPr="001641B4" w:rsidRDefault="008C5C82" w:rsidP="00C96598">
            <w:pPr>
              <w:pStyle w:val="ListParagraph"/>
              <w:numPr>
                <w:ilvl w:val="0"/>
                <w:numId w:val="256"/>
              </w:numPr>
              <w:spacing w:line="259" w:lineRule="auto"/>
              <w:contextualSpacing w:val="0"/>
              <w:rPr>
                <w:rFonts w:ascii="Tahoma" w:hAnsi="Tahoma" w:cs="Tahoma"/>
                <w:sz w:val="22"/>
                <w:szCs w:val="22"/>
              </w:rPr>
            </w:pPr>
            <w:r w:rsidRPr="001641B4">
              <w:rPr>
                <w:rFonts w:ascii="Tahoma" w:hAnsi="Tahoma" w:cs="Tahoma"/>
                <w:sz w:val="22"/>
                <w:szCs w:val="22"/>
              </w:rPr>
              <w:t>Social Media Series: quote cards, informational, carousels, reels.</w:t>
            </w:r>
          </w:p>
          <w:p w14:paraId="27162918" w14:textId="2CC57CB8" w:rsidR="008C5C82" w:rsidRPr="001641B4" w:rsidRDefault="008C5C82" w:rsidP="00C96598">
            <w:pPr>
              <w:pStyle w:val="ListParagraph"/>
              <w:numPr>
                <w:ilvl w:val="0"/>
                <w:numId w:val="256"/>
              </w:numPr>
              <w:spacing w:line="259" w:lineRule="auto"/>
              <w:contextualSpacing w:val="0"/>
              <w:rPr>
                <w:rFonts w:ascii="Tahoma" w:hAnsi="Tahoma" w:cs="Tahoma"/>
                <w:sz w:val="22"/>
                <w:szCs w:val="22"/>
              </w:rPr>
            </w:pPr>
            <w:r w:rsidRPr="001641B4">
              <w:rPr>
                <w:rFonts w:ascii="Tahoma" w:hAnsi="Tahoma" w:cs="Tahoma"/>
                <w:sz w:val="22"/>
                <w:szCs w:val="22"/>
              </w:rPr>
              <w:t>Presentation slides: for events, donor updates.</w:t>
            </w:r>
          </w:p>
          <w:p w14:paraId="18335756" w14:textId="5F17BB34" w:rsidR="008C5C82" w:rsidRPr="001641B4" w:rsidRDefault="008C5C82" w:rsidP="00C96598">
            <w:pPr>
              <w:pStyle w:val="ListParagraph"/>
              <w:numPr>
                <w:ilvl w:val="0"/>
                <w:numId w:val="256"/>
              </w:numPr>
              <w:spacing w:line="259" w:lineRule="auto"/>
              <w:contextualSpacing w:val="0"/>
              <w:rPr>
                <w:rFonts w:ascii="Tahoma" w:hAnsi="Tahoma" w:cs="Tahoma"/>
                <w:sz w:val="22"/>
                <w:szCs w:val="22"/>
              </w:rPr>
            </w:pPr>
            <w:r w:rsidRPr="001641B4">
              <w:rPr>
                <w:rFonts w:ascii="Tahoma" w:hAnsi="Tahoma" w:cs="Tahoma"/>
                <w:sz w:val="22"/>
                <w:szCs w:val="22"/>
              </w:rPr>
              <w:t>Short video clip: for web and social media.</w:t>
            </w:r>
          </w:p>
          <w:p w14:paraId="2379208A" w14:textId="77777777" w:rsidR="008C5C82" w:rsidRPr="001641B4" w:rsidRDefault="008C5C82" w:rsidP="00C96598">
            <w:pPr>
              <w:spacing w:line="259" w:lineRule="auto"/>
              <w:rPr>
                <w:rFonts w:ascii="Tahoma" w:hAnsi="Tahoma" w:cs="Tahoma"/>
                <w:sz w:val="22"/>
                <w:szCs w:val="22"/>
              </w:rPr>
            </w:pPr>
          </w:p>
          <w:p w14:paraId="11A6A17B" w14:textId="3BF0E475" w:rsidR="008C5C82" w:rsidRDefault="008C5C82" w:rsidP="00C96598">
            <w:pPr>
              <w:spacing w:line="259" w:lineRule="auto"/>
              <w:rPr>
                <w:rFonts w:ascii="Tahoma" w:hAnsi="Tahoma" w:cs="Tahoma"/>
                <w:b/>
                <w:bCs/>
                <w:sz w:val="22"/>
                <w:szCs w:val="22"/>
              </w:rPr>
            </w:pPr>
            <w:r w:rsidRPr="00E23059">
              <w:rPr>
                <w:rFonts w:ascii="Tahoma" w:hAnsi="Tahoma" w:cs="Tahoma"/>
                <w:b/>
                <w:bCs/>
                <w:sz w:val="22"/>
                <w:szCs w:val="22"/>
              </w:rPr>
              <w:t>Step 4: Tailor</w:t>
            </w:r>
            <w:r>
              <w:rPr>
                <w:rFonts w:ascii="Tahoma" w:hAnsi="Tahoma" w:cs="Tahoma"/>
                <w:b/>
                <w:bCs/>
                <w:sz w:val="22"/>
                <w:szCs w:val="22"/>
              </w:rPr>
              <w:t xml:space="preserve"> content</w:t>
            </w:r>
            <w:r w:rsidRPr="00E23059">
              <w:rPr>
                <w:rFonts w:ascii="Tahoma" w:hAnsi="Tahoma" w:cs="Tahoma"/>
                <w:b/>
                <w:bCs/>
                <w:sz w:val="22"/>
                <w:szCs w:val="22"/>
              </w:rPr>
              <w:t xml:space="preserve"> for audiences</w:t>
            </w:r>
          </w:p>
          <w:p w14:paraId="02FDC425" w14:textId="77777777" w:rsidR="008C5C82" w:rsidRPr="001641B4" w:rsidRDefault="008C5C82" w:rsidP="00C96598">
            <w:pPr>
              <w:numPr>
                <w:ilvl w:val="0"/>
                <w:numId w:val="243"/>
              </w:numPr>
              <w:spacing w:line="259" w:lineRule="auto"/>
              <w:rPr>
                <w:rFonts w:ascii="Tahoma" w:hAnsi="Tahoma" w:cs="Tahoma"/>
                <w:sz w:val="22"/>
                <w:szCs w:val="22"/>
              </w:rPr>
            </w:pPr>
            <w:r w:rsidRPr="001641B4">
              <w:rPr>
                <w:rFonts w:ascii="Tahoma" w:hAnsi="Tahoma" w:cs="Tahoma"/>
                <w:sz w:val="22"/>
                <w:szCs w:val="22"/>
              </w:rPr>
              <w:lastRenderedPageBreak/>
              <w:t>Communities &amp; Partners: Useable and shareable tools.</w:t>
            </w:r>
          </w:p>
          <w:p w14:paraId="64A89025" w14:textId="7FBAB393" w:rsidR="008C5C82" w:rsidRPr="001641B4" w:rsidRDefault="008C5C82" w:rsidP="00C96598">
            <w:pPr>
              <w:numPr>
                <w:ilvl w:val="0"/>
                <w:numId w:val="243"/>
              </w:numPr>
              <w:spacing w:line="259" w:lineRule="auto"/>
              <w:rPr>
                <w:rFonts w:ascii="Tahoma" w:hAnsi="Tahoma" w:cs="Tahoma"/>
                <w:sz w:val="22"/>
                <w:szCs w:val="22"/>
              </w:rPr>
            </w:pPr>
            <w:r w:rsidRPr="001641B4">
              <w:rPr>
                <w:rFonts w:ascii="Tahoma" w:hAnsi="Tahoma" w:cs="Tahoma"/>
                <w:sz w:val="22"/>
                <w:szCs w:val="22"/>
              </w:rPr>
              <w:t xml:space="preserve">Publica: </w:t>
            </w:r>
            <w:r w:rsidR="00D367BB" w:rsidRPr="001641B4">
              <w:rPr>
                <w:rFonts w:ascii="Tahoma" w:hAnsi="Tahoma" w:cs="Tahoma"/>
                <w:sz w:val="22"/>
                <w:szCs w:val="22"/>
              </w:rPr>
              <w:t>social media</w:t>
            </w:r>
            <w:r w:rsidRPr="001641B4">
              <w:rPr>
                <w:rFonts w:ascii="Tahoma" w:hAnsi="Tahoma" w:cs="Tahoma"/>
                <w:sz w:val="22"/>
                <w:szCs w:val="22"/>
              </w:rPr>
              <w:t>, blogs</w:t>
            </w:r>
          </w:p>
          <w:p w14:paraId="408DB8C9" w14:textId="5C5A6F18" w:rsidR="008C5C82" w:rsidRPr="001641B4" w:rsidRDefault="008C5C82" w:rsidP="00C96598">
            <w:pPr>
              <w:numPr>
                <w:ilvl w:val="0"/>
                <w:numId w:val="243"/>
              </w:numPr>
              <w:spacing w:line="259" w:lineRule="auto"/>
              <w:rPr>
                <w:rFonts w:ascii="Tahoma" w:hAnsi="Tahoma" w:cs="Tahoma"/>
                <w:sz w:val="22"/>
                <w:szCs w:val="22"/>
              </w:rPr>
            </w:pPr>
            <w:r w:rsidRPr="001641B4">
              <w:rPr>
                <w:rFonts w:ascii="Tahoma" w:hAnsi="Tahoma" w:cs="Tahoma"/>
                <w:sz w:val="22"/>
                <w:szCs w:val="22"/>
              </w:rPr>
              <w:t>Donors &amp; Policymakers: briefs, reports, presentations.</w:t>
            </w:r>
          </w:p>
          <w:p w14:paraId="17F6CD57" w14:textId="33C1A848" w:rsidR="008C5C82" w:rsidRPr="001641B4" w:rsidRDefault="008C5C82" w:rsidP="00C96598">
            <w:pPr>
              <w:numPr>
                <w:ilvl w:val="0"/>
                <w:numId w:val="243"/>
              </w:numPr>
              <w:spacing w:line="259" w:lineRule="auto"/>
              <w:rPr>
                <w:rFonts w:ascii="Tahoma" w:hAnsi="Tahoma" w:cs="Tahoma"/>
                <w:sz w:val="22"/>
                <w:szCs w:val="22"/>
              </w:rPr>
            </w:pPr>
            <w:r w:rsidRPr="001641B4">
              <w:rPr>
                <w:rFonts w:ascii="Tahoma" w:hAnsi="Tahoma" w:cs="Tahoma"/>
                <w:sz w:val="22"/>
                <w:szCs w:val="22"/>
              </w:rPr>
              <w:t xml:space="preserve">Media:  press releases, media fact sheet, </w:t>
            </w:r>
            <w:proofErr w:type="spellStart"/>
            <w:r w:rsidRPr="001641B4">
              <w:rPr>
                <w:rFonts w:ascii="Tahoma" w:hAnsi="Tahoma" w:cs="Tahoma"/>
                <w:sz w:val="22"/>
                <w:szCs w:val="22"/>
              </w:rPr>
              <w:t>quotables</w:t>
            </w:r>
            <w:proofErr w:type="spellEnd"/>
            <w:r w:rsidRPr="001641B4">
              <w:rPr>
                <w:rFonts w:ascii="Tahoma" w:hAnsi="Tahoma" w:cs="Tahoma"/>
                <w:sz w:val="22"/>
                <w:szCs w:val="22"/>
              </w:rPr>
              <w:t>.</w:t>
            </w:r>
          </w:p>
          <w:p w14:paraId="6675454F" w14:textId="77777777" w:rsidR="008C5C82" w:rsidRDefault="008C5C82" w:rsidP="00C96598">
            <w:pPr>
              <w:spacing w:line="259" w:lineRule="auto"/>
              <w:rPr>
                <w:rFonts w:ascii="Tahoma" w:hAnsi="Tahoma" w:cs="Tahoma"/>
                <w:b/>
                <w:bCs/>
                <w:sz w:val="22"/>
                <w:szCs w:val="22"/>
              </w:rPr>
            </w:pPr>
          </w:p>
          <w:p w14:paraId="7B7C7683" w14:textId="27619A9D" w:rsidR="008C5C82" w:rsidRPr="00E23059" w:rsidRDefault="008C5C82" w:rsidP="00C96598">
            <w:pPr>
              <w:spacing w:line="259" w:lineRule="auto"/>
              <w:rPr>
                <w:rFonts w:ascii="Tahoma" w:hAnsi="Tahoma" w:cs="Tahoma"/>
                <w:sz w:val="22"/>
                <w:szCs w:val="22"/>
              </w:rPr>
            </w:pPr>
            <w:r w:rsidRPr="00E23059">
              <w:rPr>
                <w:rFonts w:ascii="Tahoma" w:hAnsi="Tahoma" w:cs="Tahoma"/>
                <w:b/>
                <w:bCs/>
                <w:sz w:val="22"/>
                <w:szCs w:val="22"/>
              </w:rPr>
              <w:t>Step 5: Store &amp; Reuse</w:t>
            </w:r>
          </w:p>
          <w:p w14:paraId="70DB8BB4" w14:textId="38299A3A" w:rsidR="008C5C82" w:rsidRPr="001641B4" w:rsidRDefault="008C5C82" w:rsidP="00C96598">
            <w:pPr>
              <w:numPr>
                <w:ilvl w:val="0"/>
                <w:numId w:val="244"/>
              </w:numPr>
              <w:spacing w:line="259" w:lineRule="auto"/>
              <w:rPr>
                <w:rFonts w:ascii="Tahoma" w:hAnsi="Tahoma" w:cs="Tahoma"/>
                <w:sz w:val="22"/>
                <w:szCs w:val="22"/>
              </w:rPr>
            </w:pPr>
            <w:r>
              <w:rPr>
                <w:rFonts w:ascii="Tahoma" w:hAnsi="Tahoma" w:cs="Tahoma"/>
                <w:b/>
                <w:bCs/>
                <w:sz w:val="22"/>
                <w:szCs w:val="22"/>
              </w:rPr>
              <w:t>E</w:t>
            </w:r>
            <w:r w:rsidRPr="001641B4">
              <w:rPr>
                <w:rFonts w:ascii="Tahoma" w:hAnsi="Tahoma" w:cs="Tahoma"/>
                <w:sz w:val="22"/>
                <w:szCs w:val="22"/>
              </w:rPr>
              <w:t>vergreen content bank: add outputs to story/ content bank</w:t>
            </w:r>
          </w:p>
          <w:p w14:paraId="318B6C02" w14:textId="5D5D596E" w:rsidR="008C5C82" w:rsidRPr="001641B4" w:rsidRDefault="008C5C82" w:rsidP="00C96598">
            <w:pPr>
              <w:numPr>
                <w:ilvl w:val="0"/>
                <w:numId w:val="244"/>
              </w:numPr>
              <w:spacing w:line="259" w:lineRule="auto"/>
              <w:rPr>
                <w:rFonts w:ascii="Tahoma" w:hAnsi="Tahoma" w:cs="Tahoma"/>
                <w:sz w:val="22"/>
                <w:szCs w:val="22"/>
              </w:rPr>
            </w:pPr>
            <w:r w:rsidRPr="001641B4">
              <w:rPr>
                <w:rFonts w:ascii="Tahoma" w:hAnsi="Tahoma" w:cs="Tahoma"/>
                <w:sz w:val="22"/>
                <w:szCs w:val="22"/>
              </w:rPr>
              <w:t xml:space="preserve">Refresh and reshare: During key moments (IWD, </w:t>
            </w:r>
            <w:proofErr w:type="spellStart"/>
            <w:r w:rsidRPr="001641B4">
              <w:rPr>
                <w:rFonts w:ascii="Tahoma" w:hAnsi="Tahoma" w:cs="Tahoma"/>
                <w:sz w:val="22"/>
                <w:szCs w:val="22"/>
              </w:rPr>
              <w:t>CSW</w:t>
            </w:r>
            <w:proofErr w:type="spellEnd"/>
            <w:r w:rsidRPr="001641B4">
              <w:rPr>
                <w:rFonts w:ascii="Tahoma" w:hAnsi="Tahoma" w:cs="Tahoma"/>
                <w:sz w:val="22"/>
                <w:szCs w:val="22"/>
              </w:rPr>
              <w:t xml:space="preserve">, </w:t>
            </w:r>
            <w:proofErr w:type="spellStart"/>
            <w:r w:rsidRPr="001641B4">
              <w:rPr>
                <w:rFonts w:ascii="Tahoma" w:hAnsi="Tahoma" w:cs="Tahoma"/>
                <w:sz w:val="22"/>
                <w:szCs w:val="22"/>
              </w:rPr>
              <w:t>W20</w:t>
            </w:r>
            <w:proofErr w:type="spellEnd"/>
            <w:r w:rsidRPr="001641B4">
              <w:rPr>
                <w:rFonts w:ascii="Tahoma" w:hAnsi="Tahoma" w:cs="Tahoma"/>
                <w:sz w:val="22"/>
                <w:szCs w:val="22"/>
              </w:rPr>
              <w:t>, 16 Days of Activism).</w:t>
            </w:r>
          </w:p>
          <w:p w14:paraId="765F1748" w14:textId="4CBB46B1" w:rsidR="008C5C82" w:rsidRDefault="008C5C82" w:rsidP="00C96598">
            <w:pPr>
              <w:spacing w:line="259" w:lineRule="auto"/>
              <w:rPr>
                <w:rFonts w:ascii="Tahoma" w:hAnsi="Tahoma" w:cs="Tahoma"/>
                <w:sz w:val="22"/>
                <w:szCs w:val="22"/>
              </w:rPr>
            </w:pPr>
          </w:p>
        </w:tc>
      </w:tr>
    </w:tbl>
    <w:p w14:paraId="60175975" w14:textId="7D2B58B6" w:rsidR="00674958" w:rsidRDefault="00674958" w:rsidP="00C96598">
      <w:pPr>
        <w:spacing w:after="0" w:line="259" w:lineRule="auto"/>
        <w:rPr>
          <w:rFonts w:ascii="Tahoma" w:hAnsi="Tahoma" w:cs="Tahoma"/>
          <w:sz w:val="22"/>
          <w:szCs w:val="22"/>
        </w:rPr>
      </w:pPr>
    </w:p>
    <w:p w14:paraId="10DA3AAA" w14:textId="77777777" w:rsidR="00F917C6" w:rsidRDefault="00F917C6" w:rsidP="00C96598">
      <w:pPr>
        <w:spacing w:after="0" w:line="259" w:lineRule="auto"/>
        <w:rPr>
          <w:rFonts w:ascii="Tahoma" w:hAnsi="Tahoma" w:cs="Tahoma"/>
          <w:sz w:val="22"/>
          <w:szCs w:val="22"/>
        </w:rPr>
      </w:pPr>
    </w:p>
    <w:p w14:paraId="0523235F" w14:textId="77777777" w:rsidR="00F917C6" w:rsidRPr="00F917C6" w:rsidRDefault="00F917C6" w:rsidP="00F917C6">
      <w:pPr>
        <w:tabs>
          <w:tab w:val="left" w:pos="851"/>
        </w:tabs>
        <w:spacing w:after="0" w:line="259" w:lineRule="auto"/>
        <w:rPr>
          <w:rFonts w:ascii="Tahoma" w:hAnsi="Tahoma" w:cs="Tahoma"/>
          <w:sz w:val="22"/>
          <w:szCs w:val="22"/>
        </w:rPr>
      </w:pPr>
    </w:p>
    <w:p w14:paraId="038934F1" w14:textId="1F093C50" w:rsidR="00F917C6" w:rsidRDefault="00F917C6" w:rsidP="00F917C6">
      <w:pPr>
        <w:spacing w:after="0" w:line="259" w:lineRule="auto"/>
        <w:rPr>
          <w:rFonts w:ascii="Tahoma" w:hAnsi="Tahoma" w:cs="Tahoma"/>
          <w:sz w:val="22"/>
          <w:szCs w:val="22"/>
        </w:rPr>
      </w:pPr>
    </w:p>
    <w:p w14:paraId="14D05D40" w14:textId="77777777" w:rsidR="00F917C6" w:rsidRDefault="00F917C6" w:rsidP="00F917C6">
      <w:pPr>
        <w:spacing w:after="0" w:line="259" w:lineRule="auto"/>
        <w:rPr>
          <w:rFonts w:ascii="Tahoma" w:hAnsi="Tahoma" w:cs="Tahoma"/>
          <w:sz w:val="22"/>
          <w:szCs w:val="22"/>
        </w:rPr>
      </w:pPr>
    </w:p>
    <w:p w14:paraId="5251434A" w14:textId="77777777" w:rsidR="00F917C6" w:rsidRDefault="00F917C6" w:rsidP="00F917C6">
      <w:pPr>
        <w:spacing w:after="0" w:line="259" w:lineRule="auto"/>
        <w:rPr>
          <w:rFonts w:ascii="Tahoma" w:hAnsi="Tahoma" w:cs="Tahoma"/>
          <w:sz w:val="22"/>
          <w:szCs w:val="22"/>
        </w:rPr>
      </w:pPr>
    </w:p>
    <w:tbl>
      <w:tblPr>
        <w:tblStyle w:val="ListTable4-Accent2"/>
        <w:tblW w:w="0" w:type="auto"/>
        <w:tblLook w:val="04A0" w:firstRow="1" w:lastRow="0" w:firstColumn="1" w:lastColumn="0" w:noHBand="0" w:noVBand="1"/>
      </w:tblPr>
      <w:tblGrid>
        <w:gridCol w:w="9628"/>
      </w:tblGrid>
      <w:tr w:rsidR="008C5C82" w14:paraId="0CC1B111" w14:textId="77777777" w:rsidTr="00D36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581F9D" w14:textId="14FCE31E" w:rsidR="008C5C82" w:rsidRPr="004A2C8E" w:rsidRDefault="008C5C82" w:rsidP="00C96598">
            <w:pPr>
              <w:spacing w:line="259" w:lineRule="auto"/>
              <w:rPr>
                <w:rFonts w:ascii="Tahoma" w:hAnsi="Tahoma" w:cs="Tahoma"/>
                <w:sz w:val="22"/>
                <w:szCs w:val="22"/>
                <w:highlight w:val="yellow"/>
              </w:rPr>
            </w:pPr>
            <w:r w:rsidRPr="004A2C8E">
              <w:rPr>
                <w:rFonts w:ascii="Tahoma" w:hAnsi="Tahoma" w:cs="Tahoma"/>
                <w:sz w:val="22"/>
                <w:szCs w:val="22"/>
                <w:highlight w:val="yellow"/>
              </w:rPr>
              <w:t>Getting started</w:t>
            </w:r>
          </w:p>
        </w:tc>
      </w:tr>
      <w:tr w:rsidR="008C5C82" w14:paraId="44636481" w14:textId="77777777" w:rsidTr="00D36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23D559B" w14:textId="1323CE94" w:rsidR="008C5C82" w:rsidRPr="004A2C8E" w:rsidRDefault="008C5C82" w:rsidP="00C96598">
            <w:pPr>
              <w:spacing w:line="259" w:lineRule="auto"/>
              <w:rPr>
                <w:rFonts w:ascii="Tahoma" w:hAnsi="Tahoma" w:cs="Tahoma"/>
                <w:sz w:val="22"/>
                <w:szCs w:val="22"/>
                <w:highlight w:val="yellow"/>
              </w:rPr>
            </w:pPr>
            <w:r w:rsidRPr="004A2C8E">
              <w:rPr>
                <w:rFonts w:ascii="Tahoma" w:hAnsi="Tahoma" w:cs="Tahoma"/>
                <w:sz w:val="22"/>
                <w:szCs w:val="22"/>
                <w:highlight w:val="yellow"/>
              </w:rPr>
              <w:t>Actionable steps</w:t>
            </w:r>
            <w:r w:rsidR="00680B51" w:rsidRPr="004A2C8E">
              <w:rPr>
                <w:rFonts w:ascii="Tahoma" w:hAnsi="Tahoma" w:cs="Tahoma"/>
                <w:sz w:val="22"/>
                <w:szCs w:val="22"/>
                <w:highlight w:val="yellow"/>
              </w:rPr>
              <w:t xml:space="preserve"> - TBC team</w:t>
            </w:r>
          </w:p>
          <w:p w14:paraId="7DB28348" w14:textId="6EEDBB70" w:rsidR="00D367BB" w:rsidRPr="004A2C8E" w:rsidRDefault="00D367BB" w:rsidP="00C96598">
            <w:pPr>
              <w:spacing w:line="259" w:lineRule="auto"/>
              <w:rPr>
                <w:rFonts w:ascii="Tahoma" w:hAnsi="Tahoma" w:cs="Tahoma"/>
                <w:sz w:val="22"/>
                <w:szCs w:val="22"/>
                <w:highlight w:val="yellow"/>
              </w:rPr>
            </w:pPr>
          </w:p>
        </w:tc>
      </w:tr>
      <w:tr w:rsidR="008C5C82" w14:paraId="6DF12962" w14:textId="77777777" w:rsidTr="00D367BB">
        <w:tc>
          <w:tcPr>
            <w:cnfStyle w:val="001000000000" w:firstRow="0" w:lastRow="0" w:firstColumn="1" w:lastColumn="0" w:oddVBand="0" w:evenVBand="0" w:oddHBand="0" w:evenHBand="0" w:firstRowFirstColumn="0" w:firstRowLastColumn="0" w:lastRowFirstColumn="0" w:lastRowLastColumn="0"/>
            <w:tcW w:w="9628" w:type="dxa"/>
          </w:tcPr>
          <w:p w14:paraId="0112C982" w14:textId="77777777" w:rsidR="008C5C82" w:rsidRPr="004A2C8E" w:rsidRDefault="008C5C82" w:rsidP="00C96598">
            <w:pPr>
              <w:spacing w:line="259" w:lineRule="auto"/>
              <w:rPr>
                <w:rFonts w:ascii="Tahoma" w:hAnsi="Tahoma" w:cs="Tahoma"/>
                <w:b w:val="0"/>
                <w:bCs w:val="0"/>
                <w:sz w:val="22"/>
                <w:szCs w:val="22"/>
                <w:highlight w:val="yellow"/>
              </w:rPr>
            </w:pPr>
            <w:r w:rsidRPr="004A2C8E">
              <w:rPr>
                <w:rFonts w:ascii="Tahoma" w:hAnsi="Tahoma" w:cs="Tahoma"/>
                <w:sz w:val="22"/>
                <w:szCs w:val="22"/>
                <w:highlight w:val="yellow"/>
              </w:rPr>
              <w:t>GL usable tools</w:t>
            </w:r>
          </w:p>
          <w:p w14:paraId="341392BD" w14:textId="22EADDC3" w:rsidR="00680B51" w:rsidRPr="004A2C8E" w:rsidRDefault="00680B51" w:rsidP="00C96598">
            <w:pPr>
              <w:spacing w:line="259" w:lineRule="auto"/>
              <w:rPr>
                <w:rFonts w:ascii="Tahoma" w:hAnsi="Tahoma" w:cs="Tahoma"/>
                <w:sz w:val="22"/>
                <w:szCs w:val="22"/>
                <w:highlight w:val="yellow"/>
              </w:rPr>
            </w:pPr>
          </w:p>
        </w:tc>
      </w:tr>
    </w:tbl>
    <w:p w14:paraId="741BCC53" w14:textId="49031E63" w:rsidR="00694772" w:rsidRDefault="00694772" w:rsidP="00C96598">
      <w:pPr>
        <w:spacing w:after="0" w:line="259" w:lineRule="auto"/>
        <w:rPr>
          <w:rFonts w:ascii="Tahoma" w:hAnsi="Tahoma" w:cs="Tahoma"/>
          <w:sz w:val="22"/>
          <w:szCs w:val="22"/>
        </w:rPr>
      </w:pPr>
    </w:p>
    <w:p w14:paraId="17B18EB0" w14:textId="77777777" w:rsidR="00694772" w:rsidRDefault="00694772" w:rsidP="00C96598">
      <w:pPr>
        <w:spacing w:after="0" w:line="259" w:lineRule="auto"/>
        <w:rPr>
          <w:rFonts w:ascii="Tahoma" w:hAnsi="Tahoma" w:cs="Tahoma"/>
          <w:sz w:val="22"/>
          <w:szCs w:val="22"/>
        </w:rPr>
      </w:pPr>
      <w:r>
        <w:rPr>
          <w:rFonts w:ascii="Tahoma" w:hAnsi="Tahoma" w:cs="Tahoma"/>
          <w:sz w:val="22"/>
          <w:szCs w:val="22"/>
        </w:rPr>
        <w:br w:type="page"/>
      </w:r>
    </w:p>
    <w:p w14:paraId="47E0EF28" w14:textId="7EB73278" w:rsidR="00B422F6" w:rsidRDefault="00BF537E" w:rsidP="00C96598">
      <w:pPr>
        <w:pStyle w:val="Heading1"/>
        <w:spacing w:line="259" w:lineRule="auto"/>
      </w:pPr>
      <w:bookmarkStart w:id="22" w:name="_Toc208998592"/>
      <w:bookmarkEnd w:id="19"/>
      <w:r>
        <w:lastRenderedPageBreak/>
        <w:t>CHANNELS &amp; PLATFORMS SNAPSHOT</w:t>
      </w:r>
      <w:bookmarkEnd w:id="22"/>
    </w:p>
    <w:p w14:paraId="1F1BBF38" w14:textId="77777777" w:rsidR="00B422F6" w:rsidRDefault="00B422F6" w:rsidP="00C96598">
      <w:pPr>
        <w:spacing w:after="0" w:line="259" w:lineRule="auto"/>
        <w:textDirection w:val="btLr"/>
        <w:rPr>
          <w:rFonts w:ascii="Tahoma" w:hAnsi="Tahoma" w:cs="Tahoma"/>
          <w:b/>
          <w:bCs/>
          <w:sz w:val="22"/>
          <w:szCs w:val="22"/>
        </w:rPr>
      </w:pPr>
    </w:p>
    <w:p w14:paraId="55804171" w14:textId="51AA6467" w:rsidR="00F53C49" w:rsidRDefault="00F53C49" w:rsidP="00C96598">
      <w:pPr>
        <w:pStyle w:val="Heading2"/>
        <w:spacing w:line="259" w:lineRule="auto"/>
      </w:pPr>
      <w:bookmarkStart w:id="23" w:name="_Toc208998593"/>
      <w:r w:rsidRPr="00353DB0">
        <w:t xml:space="preserve">Website: </w:t>
      </w:r>
      <w:r w:rsidR="00474E72">
        <w:t>Our central digital platform</w:t>
      </w:r>
      <w:bookmarkEnd w:id="23"/>
    </w:p>
    <w:p w14:paraId="5AFAD26E" w14:textId="77777777" w:rsidR="00353DB0" w:rsidRPr="00353DB0" w:rsidRDefault="00353DB0" w:rsidP="00C96598">
      <w:pPr>
        <w:spacing w:after="0" w:line="259" w:lineRule="auto"/>
        <w:textDirection w:val="btLr"/>
        <w:rPr>
          <w:rFonts w:ascii="Tahoma" w:hAnsi="Tahoma" w:cs="Tahoma"/>
          <w:sz w:val="22"/>
          <w:szCs w:val="22"/>
        </w:rPr>
      </w:pPr>
    </w:p>
    <w:p w14:paraId="1B880E48" w14:textId="63FB3C31" w:rsidR="00876691" w:rsidRDefault="00F53C49" w:rsidP="00C96598">
      <w:pPr>
        <w:spacing w:after="0" w:line="259" w:lineRule="auto"/>
        <w:textDirection w:val="btLr"/>
        <w:rPr>
          <w:rFonts w:ascii="Tahoma" w:hAnsi="Tahoma" w:cs="Tahoma"/>
          <w:sz w:val="22"/>
          <w:szCs w:val="22"/>
        </w:rPr>
      </w:pPr>
      <w:r w:rsidRPr="0089120C">
        <w:rPr>
          <w:rFonts w:ascii="Tahoma" w:hAnsi="Tahoma" w:cs="Tahoma"/>
          <w:sz w:val="22"/>
          <w:szCs w:val="22"/>
        </w:rPr>
        <w:t>The Gender Links website (</w:t>
      </w:r>
      <w:hyperlink r:id="rId10" w:tgtFrame="_new" w:history="1">
        <w:r w:rsidRPr="0089120C">
          <w:rPr>
            <w:rStyle w:val="Hyperlink"/>
            <w:rFonts w:ascii="Tahoma" w:hAnsi="Tahoma" w:cs="Tahoma"/>
            <w:sz w:val="22"/>
            <w:szCs w:val="22"/>
          </w:rPr>
          <w:t>www.genderlinks.org.za</w:t>
        </w:r>
      </w:hyperlink>
      <w:r w:rsidRPr="0089120C">
        <w:rPr>
          <w:rFonts w:ascii="Tahoma" w:hAnsi="Tahoma" w:cs="Tahoma"/>
          <w:sz w:val="22"/>
          <w:szCs w:val="22"/>
        </w:rPr>
        <w:t xml:space="preserve">) is </w:t>
      </w:r>
      <w:r w:rsidR="009D26D9">
        <w:rPr>
          <w:rFonts w:ascii="Tahoma" w:hAnsi="Tahoma" w:cs="Tahoma"/>
          <w:sz w:val="22"/>
          <w:szCs w:val="22"/>
        </w:rPr>
        <w:t xml:space="preserve">our </w:t>
      </w:r>
      <w:r w:rsidRPr="0089120C">
        <w:rPr>
          <w:rFonts w:ascii="Tahoma" w:hAnsi="Tahoma" w:cs="Tahoma"/>
          <w:sz w:val="22"/>
          <w:szCs w:val="22"/>
        </w:rPr>
        <w:t>central digital platform</w:t>
      </w:r>
      <w:r w:rsidR="00713B1D">
        <w:rPr>
          <w:rFonts w:ascii="Tahoma" w:hAnsi="Tahoma" w:cs="Tahoma"/>
          <w:sz w:val="22"/>
          <w:szCs w:val="22"/>
        </w:rPr>
        <w:t xml:space="preserve">, </w:t>
      </w:r>
      <w:r w:rsidR="00713B1D" w:rsidRPr="00713B1D">
        <w:rPr>
          <w:rFonts w:ascii="Tahoma" w:hAnsi="Tahoma" w:cs="Tahoma"/>
          <w:sz w:val="22"/>
          <w:szCs w:val="22"/>
        </w:rPr>
        <w:t>serving as a vibrant hub for GL’s work championing gender equality and justice across Southern Afric</w:t>
      </w:r>
      <w:r w:rsidR="00876691">
        <w:rPr>
          <w:rFonts w:ascii="Tahoma" w:hAnsi="Tahoma" w:cs="Tahoma"/>
          <w:sz w:val="22"/>
          <w:szCs w:val="22"/>
        </w:rPr>
        <w:t xml:space="preserve">a. Currently undergoing rebuild, a new </w:t>
      </w:r>
      <w:r w:rsidR="00876691" w:rsidRPr="00DF0A15">
        <w:rPr>
          <w:rFonts w:ascii="Tahoma" w:hAnsi="Tahoma" w:cs="Tahoma"/>
          <w:sz w:val="22"/>
          <w:szCs w:val="22"/>
        </w:rPr>
        <w:t xml:space="preserve">visually compelling, exceptionally organised, fit for purpose </w:t>
      </w:r>
      <w:r w:rsidR="00876691">
        <w:rPr>
          <w:rFonts w:ascii="Tahoma" w:hAnsi="Tahoma" w:cs="Tahoma"/>
          <w:sz w:val="22"/>
          <w:szCs w:val="22"/>
        </w:rPr>
        <w:t xml:space="preserve">GL website will launch in November 2025. </w:t>
      </w:r>
    </w:p>
    <w:p w14:paraId="6678B2C7" w14:textId="77777777" w:rsidR="00876691" w:rsidRDefault="00876691" w:rsidP="00C96598">
      <w:pPr>
        <w:spacing w:after="0" w:line="259" w:lineRule="auto"/>
        <w:textDirection w:val="btLr"/>
        <w:rPr>
          <w:rFonts w:ascii="Tahoma" w:hAnsi="Tahoma" w:cs="Tahoma"/>
          <w:sz w:val="22"/>
          <w:szCs w:val="22"/>
        </w:rPr>
      </w:pPr>
    </w:p>
    <w:p w14:paraId="77B3B12E" w14:textId="54474A54" w:rsidR="009D26D9" w:rsidRDefault="009D26D9" w:rsidP="00C96598">
      <w:pPr>
        <w:spacing w:after="0" w:line="259" w:lineRule="auto"/>
        <w:textDirection w:val="btLr"/>
        <w:rPr>
          <w:rFonts w:ascii="Tahoma" w:hAnsi="Tahoma" w:cs="Tahoma"/>
          <w:sz w:val="22"/>
          <w:szCs w:val="22"/>
        </w:rPr>
      </w:pPr>
      <w:r w:rsidRPr="009D26D9">
        <w:rPr>
          <w:rFonts w:ascii="Tahoma" w:hAnsi="Tahoma" w:cs="Tahoma"/>
          <w:sz w:val="22"/>
          <w:szCs w:val="22"/>
        </w:rPr>
        <w:t>The website serves multiple, interconnected purpose</w:t>
      </w:r>
      <w:r w:rsidR="00876691">
        <w:rPr>
          <w:rFonts w:ascii="Tahoma" w:hAnsi="Tahoma" w:cs="Tahoma"/>
          <w:sz w:val="22"/>
          <w:szCs w:val="22"/>
        </w:rPr>
        <w:t>s</w:t>
      </w:r>
      <w:r w:rsidRPr="009D26D9">
        <w:rPr>
          <w:rFonts w:ascii="Tahoma" w:hAnsi="Tahoma" w:cs="Tahoma"/>
          <w:sz w:val="22"/>
          <w:szCs w:val="22"/>
        </w:rPr>
        <w:t>:</w:t>
      </w:r>
    </w:p>
    <w:p w14:paraId="18B81B24" w14:textId="192CA818" w:rsidR="00876691" w:rsidRPr="00D3146B" w:rsidRDefault="00D3146B" w:rsidP="00C96598">
      <w:pPr>
        <w:pStyle w:val="ListParagraph"/>
        <w:numPr>
          <w:ilvl w:val="0"/>
          <w:numId w:val="331"/>
        </w:numPr>
        <w:spacing w:after="0" w:line="259" w:lineRule="auto"/>
        <w:contextualSpacing w:val="0"/>
        <w:textDirection w:val="btLr"/>
        <w:rPr>
          <w:rFonts w:ascii="Tahoma" w:hAnsi="Tahoma" w:cs="Tahoma"/>
          <w:sz w:val="22"/>
          <w:szCs w:val="22"/>
        </w:rPr>
      </w:pPr>
      <w:r>
        <w:rPr>
          <w:rFonts w:ascii="Tahoma" w:hAnsi="Tahoma" w:cs="Tahoma"/>
          <w:b/>
          <w:bCs/>
          <w:sz w:val="22"/>
          <w:szCs w:val="22"/>
        </w:rPr>
        <w:t>V</w:t>
      </w:r>
      <w:r w:rsidR="00876691" w:rsidRPr="00D3146B">
        <w:rPr>
          <w:rFonts w:ascii="Tahoma" w:hAnsi="Tahoma" w:cs="Tahoma"/>
          <w:b/>
          <w:bCs/>
          <w:sz w:val="22"/>
          <w:szCs w:val="22"/>
        </w:rPr>
        <w:t>isibility</w:t>
      </w:r>
      <w:r w:rsidRPr="00D3146B">
        <w:rPr>
          <w:rFonts w:ascii="Tahoma" w:hAnsi="Tahoma" w:cs="Tahoma"/>
          <w:b/>
          <w:bCs/>
          <w:sz w:val="22"/>
          <w:szCs w:val="22"/>
        </w:rPr>
        <w:t xml:space="preserve"> and </w:t>
      </w:r>
      <w:r>
        <w:rPr>
          <w:rFonts w:ascii="Tahoma" w:hAnsi="Tahoma" w:cs="Tahoma"/>
          <w:b/>
          <w:bCs/>
          <w:sz w:val="22"/>
          <w:szCs w:val="22"/>
        </w:rPr>
        <w:t>positioning</w:t>
      </w:r>
      <w:r w:rsidR="00876691" w:rsidRPr="00D3146B">
        <w:rPr>
          <w:rFonts w:ascii="Tahoma" w:hAnsi="Tahoma" w:cs="Tahoma"/>
          <w:sz w:val="22"/>
          <w:szCs w:val="22"/>
        </w:rPr>
        <w:t>: Strengthening GL’s brand and positioning as a leading gender justice organisation, ensuring our work is visible, recognisable, and influential across the region and beyond.</w:t>
      </w:r>
    </w:p>
    <w:p w14:paraId="787E529C" w14:textId="77777777" w:rsidR="0089120C" w:rsidRPr="00BE00EB" w:rsidRDefault="0089120C" w:rsidP="00C96598">
      <w:pPr>
        <w:pStyle w:val="ListParagraph"/>
        <w:numPr>
          <w:ilvl w:val="0"/>
          <w:numId w:val="330"/>
        </w:numPr>
        <w:spacing w:after="0" w:line="259" w:lineRule="auto"/>
        <w:contextualSpacing w:val="0"/>
        <w:textDirection w:val="btLr"/>
        <w:rPr>
          <w:rFonts w:ascii="Tahoma" w:hAnsi="Tahoma" w:cs="Tahoma"/>
          <w:sz w:val="22"/>
          <w:szCs w:val="22"/>
        </w:rPr>
      </w:pPr>
      <w:r w:rsidRPr="00BE00EB">
        <w:rPr>
          <w:rFonts w:ascii="Tahoma" w:hAnsi="Tahoma" w:cs="Tahoma"/>
          <w:b/>
          <w:bCs/>
          <w:sz w:val="22"/>
          <w:szCs w:val="22"/>
        </w:rPr>
        <w:t>Information hub</w:t>
      </w:r>
      <w:r w:rsidRPr="00BE00EB">
        <w:rPr>
          <w:rFonts w:ascii="Tahoma" w:hAnsi="Tahoma" w:cs="Tahoma"/>
          <w:sz w:val="22"/>
          <w:szCs w:val="22"/>
        </w:rPr>
        <w:t>: A go-to source about GL, telling our story through static content, dynamic blogs, news, and multimedia updates.</w:t>
      </w:r>
    </w:p>
    <w:p w14:paraId="6735BDF3" w14:textId="17C8A61C" w:rsidR="0089120C" w:rsidRPr="00BE00EB" w:rsidRDefault="0089120C" w:rsidP="00C96598">
      <w:pPr>
        <w:pStyle w:val="ListParagraph"/>
        <w:numPr>
          <w:ilvl w:val="0"/>
          <w:numId w:val="330"/>
        </w:numPr>
        <w:spacing w:after="0" w:line="259" w:lineRule="auto"/>
        <w:contextualSpacing w:val="0"/>
        <w:textDirection w:val="btLr"/>
        <w:rPr>
          <w:rFonts w:ascii="Tahoma" w:hAnsi="Tahoma" w:cs="Tahoma"/>
          <w:sz w:val="22"/>
          <w:szCs w:val="22"/>
        </w:rPr>
      </w:pPr>
      <w:r w:rsidRPr="009D26D9">
        <w:rPr>
          <w:rFonts w:ascii="Tahoma" w:hAnsi="Tahoma" w:cs="Tahoma"/>
          <w:b/>
          <w:bCs/>
          <w:sz w:val="22"/>
          <w:szCs w:val="22"/>
        </w:rPr>
        <w:t>Knowledge and resources</w:t>
      </w:r>
      <w:r w:rsidR="00D3146B">
        <w:rPr>
          <w:rFonts w:ascii="Tahoma" w:hAnsi="Tahoma" w:cs="Tahoma"/>
          <w:b/>
          <w:bCs/>
          <w:sz w:val="22"/>
          <w:szCs w:val="22"/>
        </w:rPr>
        <w:t xml:space="preserve">: </w:t>
      </w:r>
      <w:r w:rsidRPr="00BE00EB">
        <w:rPr>
          <w:rFonts w:ascii="Tahoma" w:hAnsi="Tahoma" w:cs="Tahoma"/>
          <w:sz w:val="22"/>
          <w:szCs w:val="22"/>
        </w:rPr>
        <w:t>Hosting reports, toolkits, research papers, and multimedia resources to support awareness, advocacy, and mobilisation.</w:t>
      </w:r>
    </w:p>
    <w:p w14:paraId="095B54F0" w14:textId="77777777" w:rsidR="0089120C" w:rsidRDefault="0089120C" w:rsidP="00C96598">
      <w:pPr>
        <w:pStyle w:val="ListParagraph"/>
        <w:numPr>
          <w:ilvl w:val="0"/>
          <w:numId w:val="330"/>
        </w:numPr>
        <w:spacing w:after="0" w:line="259" w:lineRule="auto"/>
        <w:contextualSpacing w:val="0"/>
        <w:textDirection w:val="btLr"/>
        <w:rPr>
          <w:rFonts w:ascii="Tahoma" w:hAnsi="Tahoma" w:cs="Tahoma"/>
          <w:sz w:val="22"/>
          <w:szCs w:val="22"/>
        </w:rPr>
      </w:pPr>
      <w:r w:rsidRPr="009D26D9">
        <w:rPr>
          <w:rFonts w:ascii="Tahoma" w:hAnsi="Tahoma" w:cs="Tahoma"/>
          <w:b/>
          <w:bCs/>
          <w:sz w:val="22"/>
          <w:szCs w:val="22"/>
        </w:rPr>
        <w:t>Showcasing impact</w:t>
      </w:r>
      <w:r w:rsidRPr="00BE00EB">
        <w:rPr>
          <w:rFonts w:ascii="Tahoma" w:hAnsi="Tahoma" w:cs="Tahoma"/>
          <w:sz w:val="22"/>
          <w:szCs w:val="22"/>
        </w:rPr>
        <w:t xml:space="preserve">: Sharing results, case studies, stories of change, and lessons learned to </w:t>
      </w:r>
      <w:proofErr w:type="gramStart"/>
      <w:r w:rsidRPr="00BE00EB">
        <w:rPr>
          <w:rFonts w:ascii="Tahoma" w:hAnsi="Tahoma" w:cs="Tahoma"/>
          <w:sz w:val="22"/>
          <w:szCs w:val="22"/>
        </w:rPr>
        <w:t>demonstrate</w:t>
      </w:r>
      <w:proofErr w:type="gramEnd"/>
      <w:r w:rsidRPr="00BE00EB">
        <w:rPr>
          <w:rFonts w:ascii="Tahoma" w:hAnsi="Tahoma" w:cs="Tahoma"/>
          <w:sz w:val="22"/>
          <w:szCs w:val="22"/>
        </w:rPr>
        <w:t xml:space="preserve"> progress and accountability.</w:t>
      </w:r>
    </w:p>
    <w:p w14:paraId="3DB08C80" w14:textId="6CF1AC10" w:rsidR="009D26D9" w:rsidRDefault="00D3146B" w:rsidP="00C96598">
      <w:pPr>
        <w:pStyle w:val="ListParagraph"/>
        <w:numPr>
          <w:ilvl w:val="0"/>
          <w:numId w:val="330"/>
        </w:numPr>
        <w:spacing w:after="0" w:line="259" w:lineRule="auto"/>
        <w:contextualSpacing w:val="0"/>
        <w:textDirection w:val="btLr"/>
        <w:rPr>
          <w:rFonts w:ascii="Tahoma" w:hAnsi="Tahoma" w:cs="Tahoma"/>
          <w:sz w:val="22"/>
          <w:szCs w:val="22"/>
        </w:rPr>
      </w:pPr>
      <w:r>
        <w:rPr>
          <w:rFonts w:ascii="Tahoma" w:hAnsi="Tahoma" w:cs="Tahoma"/>
          <w:b/>
          <w:bCs/>
          <w:sz w:val="22"/>
          <w:szCs w:val="22"/>
        </w:rPr>
        <w:t>Activist</w:t>
      </w:r>
      <w:r w:rsidR="009D26D9" w:rsidRPr="009D26D9">
        <w:rPr>
          <w:rFonts w:ascii="Tahoma" w:hAnsi="Tahoma" w:cs="Tahoma"/>
          <w:b/>
          <w:bCs/>
          <w:sz w:val="22"/>
          <w:szCs w:val="22"/>
        </w:rPr>
        <w:t xml:space="preserve"> voices</w:t>
      </w:r>
      <w:r w:rsidR="009D26D9" w:rsidRPr="009D26D9">
        <w:rPr>
          <w:rFonts w:ascii="Tahoma" w:hAnsi="Tahoma" w:cs="Tahoma"/>
          <w:sz w:val="22"/>
          <w:szCs w:val="22"/>
        </w:rPr>
        <w:t xml:space="preserve">: </w:t>
      </w:r>
      <w:r>
        <w:rPr>
          <w:rFonts w:ascii="Tahoma" w:hAnsi="Tahoma" w:cs="Tahoma"/>
          <w:sz w:val="22"/>
          <w:szCs w:val="22"/>
        </w:rPr>
        <w:t>P</w:t>
      </w:r>
      <w:r w:rsidR="009D26D9" w:rsidRPr="009D26D9">
        <w:rPr>
          <w:rFonts w:ascii="Tahoma" w:hAnsi="Tahoma" w:cs="Tahoma"/>
          <w:sz w:val="22"/>
          <w:szCs w:val="22"/>
        </w:rPr>
        <w:t xml:space="preserve">latform </w:t>
      </w:r>
      <w:r>
        <w:rPr>
          <w:rFonts w:ascii="Tahoma" w:hAnsi="Tahoma" w:cs="Tahoma"/>
          <w:sz w:val="22"/>
          <w:szCs w:val="22"/>
        </w:rPr>
        <w:t xml:space="preserve">for </w:t>
      </w:r>
      <w:r w:rsidR="009D26D9" w:rsidRPr="009D26D9">
        <w:rPr>
          <w:rFonts w:ascii="Tahoma" w:hAnsi="Tahoma" w:cs="Tahoma"/>
          <w:sz w:val="22"/>
          <w:szCs w:val="22"/>
        </w:rPr>
        <w:t>activist voices, lived experiences, and community stories that humanise issues, highlight resilience and strengthen feminist narratives across the region.</w:t>
      </w:r>
    </w:p>
    <w:p w14:paraId="47385032" w14:textId="4A263817" w:rsidR="00D3146B" w:rsidRPr="00BE00EB" w:rsidRDefault="00D3146B" w:rsidP="00C96598">
      <w:pPr>
        <w:pStyle w:val="ListParagraph"/>
        <w:numPr>
          <w:ilvl w:val="0"/>
          <w:numId w:val="330"/>
        </w:numPr>
        <w:spacing w:after="0" w:line="259" w:lineRule="auto"/>
        <w:contextualSpacing w:val="0"/>
        <w:textDirection w:val="btLr"/>
        <w:rPr>
          <w:rFonts w:ascii="Tahoma" w:hAnsi="Tahoma" w:cs="Tahoma"/>
          <w:sz w:val="22"/>
          <w:szCs w:val="22"/>
        </w:rPr>
      </w:pPr>
      <w:r w:rsidRPr="00D3146B">
        <w:rPr>
          <w:rFonts w:ascii="Tahoma" w:hAnsi="Tahoma" w:cs="Tahoma"/>
          <w:b/>
          <w:bCs/>
          <w:sz w:val="22"/>
          <w:szCs w:val="22"/>
        </w:rPr>
        <w:t>Gateway to engagement</w:t>
      </w:r>
      <w:r w:rsidRPr="00D3146B">
        <w:rPr>
          <w:rFonts w:ascii="Tahoma" w:hAnsi="Tahoma" w:cs="Tahoma"/>
          <w:sz w:val="22"/>
          <w:szCs w:val="22"/>
        </w:rPr>
        <w:t xml:space="preserve">: Connecting </w:t>
      </w:r>
      <w:r w:rsidRPr="00BE00EB">
        <w:rPr>
          <w:rFonts w:ascii="Tahoma" w:hAnsi="Tahoma" w:cs="Tahoma"/>
          <w:sz w:val="22"/>
          <w:szCs w:val="22"/>
        </w:rPr>
        <w:t>partners, activists, and institution</w:t>
      </w:r>
      <w:r>
        <w:rPr>
          <w:rFonts w:ascii="Tahoma" w:hAnsi="Tahoma" w:cs="Tahoma"/>
          <w:sz w:val="22"/>
          <w:szCs w:val="22"/>
        </w:rPr>
        <w:t xml:space="preserve"> </w:t>
      </w:r>
      <w:r w:rsidRPr="00D3146B">
        <w:rPr>
          <w:rFonts w:ascii="Tahoma" w:hAnsi="Tahoma" w:cs="Tahoma"/>
          <w:sz w:val="22"/>
          <w:szCs w:val="22"/>
        </w:rPr>
        <w:t xml:space="preserve">to GL’s </w:t>
      </w:r>
      <w:r>
        <w:rPr>
          <w:rFonts w:ascii="Tahoma" w:hAnsi="Tahoma" w:cs="Tahoma"/>
          <w:sz w:val="22"/>
          <w:szCs w:val="22"/>
        </w:rPr>
        <w:t xml:space="preserve">programmes, research, </w:t>
      </w:r>
      <w:r w:rsidRPr="00D3146B">
        <w:rPr>
          <w:rFonts w:ascii="Tahoma" w:hAnsi="Tahoma" w:cs="Tahoma"/>
          <w:sz w:val="22"/>
          <w:szCs w:val="22"/>
        </w:rPr>
        <w:t>campaigns and partnerships</w:t>
      </w:r>
    </w:p>
    <w:p w14:paraId="7E153AD3" w14:textId="0623E7F1" w:rsidR="0089120C" w:rsidRPr="00BE00EB" w:rsidRDefault="0089120C" w:rsidP="00C96598">
      <w:pPr>
        <w:pStyle w:val="ListParagraph"/>
        <w:numPr>
          <w:ilvl w:val="0"/>
          <w:numId w:val="330"/>
        </w:numPr>
        <w:spacing w:after="0" w:line="259" w:lineRule="auto"/>
        <w:contextualSpacing w:val="0"/>
        <w:textDirection w:val="btLr"/>
        <w:rPr>
          <w:rFonts w:ascii="Tahoma" w:hAnsi="Tahoma" w:cs="Tahoma"/>
          <w:sz w:val="22"/>
          <w:szCs w:val="22"/>
        </w:rPr>
      </w:pPr>
      <w:r w:rsidRPr="009D26D9">
        <w:rPr>
          <w:rFonts w:ascii="Tahoma" w:hAnsi="Tahoma" w:cs="Tahoma"/>
          <w:b/>
          <w:bCs/>
          <w:sz w:val="22"/>
          <w:szCs w:val="22"/>
        </w:rPr>
        <w:t>Strengthen</w:t>
      </w:r>
      <w:r w:rsidR="00D3146B">
        <w:rPr>
          <w:rFonts w:ascii="Tahoma" w:hAnsi="Tahoma" w:cs="Tahoma"/>
          <w:b/>
          <w:bCs/>
          <w:sz w:val="22"/>
          <w:szCs w:val="22"/>
        </w:rPr>
        <w:t xml:space="preserve"> </w:t>
      </w:r>
      <w:r w:rsidRPr="009D26D9">
        <w:rPr>
          <w:rFonts w:ascii="Tahoma" w:hAnsi="Tahoma" w:cs="Tahoma"/>
          <w:b/>
          <w:bCs/>
          <w:sz w:val="22"/>
          <w:szCs w:val="22"/>
        </w:rPr>
        <w:t>credibility</w:t>
      </w:r>
      <w:r w:rsidRPr="00BE00EB">
        <w:rPr>
          <w:rFonts w:ascii="Tahoma" w:hAnsi="Tahoma" w:cs="Tahoma"/>
          <w:sz w:val="22"/>
          <w:szCs w:val="22"/>
        </w:rPr>
        <w:t xml:space="preserve">: Enhancing trust by showcasing transparency, </w:t>
      </w:r>
      <w:proofErr w:type="gramStart"/>
      <w:r w:rsidRPr="00BE00EB">
        <w:rPr>
          <w:rFonts w:ascii="Tahoma" w:hAnsi="Tahoma" w:cs="Tahoma"/>
          <w:sz w:val="22"/>
          <w:szCs w:val="22"/>
        </w:rPr>
        <w:t>expertise</w:t>
      </w:r>
      <w:proofErr w:type="gramEnd"/>
      <w:r w:rsidRPr="00BE00EB">
        <w:rPr>
          <w:rFonts w:ascii="Tahoma" w:hAnsi="Tahoma" w:cs="Tahoma"/>
          <w:sz w:val="22"/>
          <w:szCs w:val="22"/>
        </w:rPr>
        <w:t>, and evidence-based impact.</w:t>
      </w:r>
    </w:p>
    <w:p w14:paraId="04A480CE" w14:textId="77777777" w:rsidR="002C52AF" w:rsidRPr="0089120C" w:rsidRDefault="002C52AF" w:rsidP="00C96598">
      <w:pPr>
        <w:spacing w:after="0" w:line="259" w:lineRule="auto"/>
        <w:textDirection w:val="btLr"/>
        <w:rPr>
          <w:rFonts w:ascii="Tahoma" w:hAnsi="Tahoma" w:cs="Tahoma"/>
          <w:sz w:val="22"/>
          <w:szCs w:val="22"/>
        </w:rPr>
      </w:pPr>
    </w:p>
    <w:p w14:paraId="09C872A9" w14:textId="02D019C8" w:rsidR="002C52AF" w:rsidRPr="00694772" w:rsidRDefault="002C52AF" w:rsidP="00C96598">
      <w:pPr>
        <w:spacing w:after="0" w:line="259" w:lineRule="auto"/>
        <w:textDirection w:val="btLr"/>
        <w:rPr>
          <w:rFonts w:ascii="Tahoma" w:hAnsi="Tahoma" w:cs="Tahoma"/>
          <w:sz w:val="22"/>
          <w:szCs w:val="22"/>
          <w:highlight w:val="yellow"/>
        </w:rPr>
      </w:pPr>
      <w:r w:rsidRPr="00694772">
        <w:rPr>
          <w:rFonts w:ascii="Tahoma" w:hAnsi="Tahoma" w:cs="Tahoma"/>
          <w:sz w:val="22"/>
          <w:szCs w:val="22"/>
          <w:highlight w:val="yellow"/>
        </w:rPr>
        <w:t xml:space="preserve">I think largely FLOW </w:t>
      </w:r>
      <w:proofErr w:type="gramStart"/>
      <w:r w:rsidRPr="00694772">
        <w:rPr>
          <w:rFonts w:ascii="Tahoma" w:hAnsi="Tahoma" w:cs="Tahoma"/>
          <w:sz w:val="22"/>
          <w:szCs w:val="22"/>
          <w:highlight w:val="yellow"/>
        </w:rPr>
        <w:t>informed?</w:t>
      </w:r>
      <w:proofErr w:type="gramEnd"/>
      <w:r w:rsidRPr="00694772">
        <w:rPr>
          <w:rFonts w:ascii="Tahoma" w:hAnsi="Tahoma" w:cs="Tahoma"/>
          <w:sz w:val="22"/>
          <w:szCs w:val="22"/>
          <w:highlight w:val="yellow"/>
        </w:rPr>
        <w:t xml:space="preserve"> Checking?</w:t>
      </w:r>
    </w:p>
    <w:p w14:paraId="2D6A278A" w14:textId="77777777" w:rsidR="00694772" w:rsidRPr="00694772" w:rsidRDefault="00694772" w:rsidP="00C96598">
      <w:pPr>
        <w:spacing w:after="0" w:line="259" w:lineRule="auto"/>
        <w:textDirection w:val="btLr"/>
        <w:rPr>
          <w:rFonts w:ascii="Tahoma" w:hAnsi="Tahoma" w:cs="Tahoma"/>
          <w:sz w:val="22"/>
          <w:szCs w:val="22"/>
          <w:highlight w:val="yellow"/>
        </w:rPr>
      </w:pPr>
    </w:p>
    <w:p w14:paraId="6ABD9DDB" w14:textId="3E3D0B10" w:rsidR="00370E43" w:rsidRPr="004A2C8E" w:rsidRDefault="00370E43" w:rsidP="00C96598">
      <w:pPr>
        <w:tabs>
          <w:tab w:val="left" w:pos="142"/>
        </w:tabs>
        <w:spacing w:after="0" w:line="259" w:lineRule="auto"/>
        <w:rPr>
          <w:rFonts w:ascii="Tahoma" w:hAnsi="Tahoma" w:cs="Tahoma"/>
          <w:b/>
          <w:bCs/>
          <w:color w:val="7B2C42"/>
          <w:sz w:val="22"/>
          <w:szCs w:val="22"/>
        </w:rPr>
      </w:pPr>
      <w:r w:rsidRPr="004A2C8E">
        <w:rPr>
          <w:rFonts w:ascii="Tahoma" w:hAnsi="Tahoma" w:cs="Tahoma"/>
          <w:b/>
          <w:bCs/>
          <w:color w:val="7B2C42"/>
          <w:sz w:val="22"/>
          <w:szCs w:val="22"/>
        </w:rPr>
        <w:t xml:space="preserve">Web Content </w:t>
      </w:r>
      <w:r w:rsidR="007A5B3C" w:rsidRPr="004A2C8E">
        <w:rPr>
          <w:rFonts w:ascii="Tahoma" w:hAnsi="Tahoma" w:cs="Tahoma"/>
          <w:b/>
          <w:bCs/>
          <w:color w:val="7B2C42"/>
          <w:sz w:val="22"/>
          <w:szCs w:val="22"/>
        </w:rPr>
        <w:t>types</w:t>
      </w:r>
      <w:r w:rsidRPr="004A2C8E">
        <w:rPr>
          <w:rFonts w:ascii="Tahoma" w:hAnsi="Tahoma" w:cs="Tahoma"/>
          <w:b/>
          <w:bCs/>
          <w:color w:val="7B2C42"/>
          <w:sz w:val="22"/>
          <w:szCs w:val="22"/>
        </w:rPr>
        <w:t xml:space="preserve"> </w:t>
      </w:r>
    </w:p>
    <w:p w14:paraId="24B6C33C" w14:textId="075DDC6A" w:rsidR="00370E43" w:rsidRDefault="00370E43" w:rsidP="00C96598">
      <w:pPr>
        <w:tabs>
          <w:tab w:val="left" w:pos="142"/>
        </w:tabs>
        <w:spacing w:after="0" w:line="259" w:lineRule="auto"/>
        <w:rPr>
          <w:rFonts w:ascii="Tahoma" w:hAnsi="Tahoma" w:cs="Tahoma"/>
          <w:sz w:val="22"/>
          <w:szCs w:val="22"/>
        </w:rPr>
      </w:pPr>
      <w:r w:rsidRPr="00370E43">
        <w:rPr>
          <w:rFonts w:ascii="Tahoma" w:hAnsi="Tahoma" w:cs="Tahoma"/>
          <w:sz w:val="22"/>
          <w:szCs w:val="22"/>
        </w:rPr>
        <w:t>Content types include static, evergreen and regular updates, such as, but not limited to:</w:t>
      </w:r>
    </w:p>
    <w:p w14:paraId="50339319" w14:textId="77777777" w:rsidR="004A2C8E" w:rsidRDefault="004A2C8E" w:rsidP="00C96598">
      <w:pPr>
        <w:tabs>
          <w:tab w:val="left" w:pos="142"/>
        </w:tabs>
        <w:spacing w:after="0" w:line="259" w:lineRule="auto"/>
        <w:rPr>
          <w:rFonts w:ascii="Tahoma" w:hAnsi="Tahoma" w:cs="Tahoma"/>
          <w:b/>
          <w:bCs/>
          <w:sz w:val="22"/>
          <w:szCs w:val="22"/>
        </w:rPr>
      </w:pPr>
    </w:p>
    <w:p w14:paraId="69916092" w14:textId="2208D8AC" w:rsidR="00370E43" w:rsidRPr="004A2C8E" w:rsidRDefault="00370E43" w:rsidP="00C96598">
      <w:pPr>
        <w:tabs>
          <w:tab w:val="left" w:pos="142"/>
        </w:tabs>
        <w:spacing w:after="0" w:line="259" w:lineRule="auto"/>
        <w:rPr>
          <w:rFonts w:ascii="Tahoma" w:hAnsi="Tahoma" w:cs="Tahoma"/>
          <w:b/>
          <w:bCs/>
          <w:sz w:val="22"/>
          <w:szCs w:val="22"/>
        </w:rPr>
      </w:pPr>
      <w:r w:rsidRPr="004A2C8E">
        <w:rPr>
          <w:rFonts w:ascii="Tahoma" w:hAnsi="Tahoma" w:cs="Tahoma"/>
          <w:b/>
          <w:bCs/>
          <w:sz w:val="22"/>
          <w:szCs w:val="22"/>
        </w:rPr>
        <w:t xml:space="preserve">Static &amp; </w:t>
      </w:r>
      <w:r w:rsidR="004A2C8E" w:rsidRPr="004A2C8E">
        <w:rPr>
          <w:rFonts w:ascii="Tahoma" w:hAnsi="Tahoma" w:cs="Tahoma"/>
          <w:b/>
          <w:bCs/>
          <w:sz w:val="22"/>
          <w:szCs w:val="22"/>
        </w:rPr>
        <w:t>e</w:t>
      </w:r>
      <w:r w:rsidRPr="004A2C8E">
        <w:rPr>
          <w:rFonts w:ascii="Tahoma" w:hAnsi="Tahoma" w:cs="Tahoma"/>
          <w:b/>
          <w:bCs/>
          <w:sz w:val="22"/>
          <w:szCs w:val="22"/>
        </w:rPr>
        <w:t>vergreen (don’t change often)</w:t>
      </w:r>
    </w:p>
    <w:p w14:paraId="0E76DEC3" w14:textId="3013ECA2" w:rsidR="00370E43" w:rsidRPr="00370E43" w:rsidRDefault="00370E43" w:rsidP="00C96598">
      <w:pPr>
        <w:pStyle w:val="ListParagraph"/>
        <w:numPr>
          <w:ilvl w:val="0"/>
          <w:numId w:val="335"/>
        </w:numPr>
        <w:tabs>
          <w:tab w:val="left" w:pos="142"/>
        </w:tabs>
        <w:spacing w:after="0" w:line="259" w:lineRule="auto"/>
        <w:contextualSpacing w:val="0"/>
        <w:rPr>
          <w:rFonts w:ascii="Tahoma" w:hAnsi="Tahoma" w:cs="Tahoma"/>
          <w:sz w:val="22"/>
          <w:szCs w:val="22"/>
        </w:rPr>
      </w:pPr>
      <w:r w:rsidRPr="00370E43">
        <w:rPr>
          <w:rFonts w:ascii="Tahoma" w:hAnsi="Tahoma" w:cs="Tahoma"/>
          <w:sz w:val="22"/>
          <w:szCs w:val="22"/>
        </w:rPr>
        <w:t xml:space="preserve">Informational pages: </w:t>
      </w:r>
      <w:proofErr w:type="spellStart"/>
      <w:r w:rsidRPr="00370E43">
        <w:rPr>
          <w:rFonts w:ascii="Tahoma" w:hAnsi="Tahoma" w:cs="Tahoma"/>
          <w:sz w:val="22"/>
          <w:szCs w:val="22"/>
        </w:rPr>
        <w:t>i.e</w:t>
      </w:r>
      <w:proofErr w:type="spellEnd"/>
      <w:r w:rsidRPr="00370E43">
        <w:rPr>
          <w:rFonts w:ascii="Tahoma" w:hAnsi="Tahoma" w:cs="Tahoma"/>
          <w:sz w:val="22"/>
          <w:szCs w:val="22"/>
        </w:rPr>
        <w:t xml:space="preserve"> About, mission, vision, strategy and ways of working etc)</w:t>
      </w:r>
    </w:p>
    <w:p w14:paraId="14D63545" w14:textId="47DC7238" w:rsidR="00370E43" w:rsidRPr="00370E43" w:rsidRDefault="00370E43" w:rsidP="00C96598">
      <w:pPr>
        <w:pStyle w:val="ListParagraph"/>
        <w:numPr>
          <w:ilvl w:val="0"/>
          <w:numId w:val="335"/>
        </w:numPr>
        <w:tabs>
          <w:tab w:val="left" w:pos="142"/>
        </w:tabs>
        <w:spacing w:after="0" w:line="259" w:lineRule="auto"/>
        <w:contextualSpacing w:val="0"/>
        <w:rPr>
          <w:rFonts w:ascii="Tahoma" w:hAnsi="Tahoma" w:cs="Tahoma"/>
          <w:sz w:val="22"/>
          <w:szCs w:val="22"/>
        </w:rPr>
      </w:pPr>
      <w:r w:rsidRPr="00370E43">
        <w:rPr>
          <w:rFonts w:ascii="Tahoma" w:hAnsi="Tahoma" w:cs="Tahoma"/>
          <w:sz w:val="22"/>
          <w:szCs w:val="22"/>
        </w:rPr>
        <w:t>Programme (what/how) pages: overview, highlights, related resources and updates</w:t>
      </w:r>
    </w:p>
    <w:p w14:paraId="6BCE979B" w14:textId="42C5B6C9" w:rsidR="00370E43" w:rsidRDefault="00370E43" w:rsidP="00C96598">
      <w:pPr>
        <w:pStyle w:val="ListParagraph"/>
        <w:numPr>
          <w:ilvl w:val="0"/>
          <w:numId w:val="335"/>
        </w:numPr>
        <w:tabs>
          <w:tab w:val="left" w:pos="142"/>
        </w:tabs>
        <w:spacing w:after="0" w:line="259" w:lineRule="auto"/>
        <w:contextualSpacing w:val="0"/>
        <w:rPr>
          <w:rFonts w:ascii="Tahoma" w:hAnsi="Tahoma" w:cs="Tahoma"/>
          <w:sz w:val="22"/>
          <w:szCs w:val="22"/>
        </w:rPr>
      </w:pPr>
      <w:r w:rsidRPr="00370E43">
        <w:rPr>
          <w:rFonts w:ascii="Tahoma" w:hAnsi="Tahoma" w:cs="Tahoma"/>
          <w:sz w:val="22"/>
          <w:szCs w:val="22"/>
        </w:rPr>
        <w:t>“Activity” pages: Falling under programmes  with overview, highlights, related resources and updates</w:t>
      </w:r>
      <w:r>
        <w:rPr>
          <w:rFonts w:ascii="Tahoma" w:hAnsi="Tahoma" w:cs="Tahoma"/>
          <w:sz w:val="22"/>
          <w:szCs w:val="22"/>
        </w:rPr>
        <w:t>.</w:t>
      </w:r>
    </w:p>
    <w:p w14:paraId="09C38122" w14:textId="4120C412" w:rsidR="00370E43" w:rsidRDefault="00370E43" w:rsidP="00C96598">
      <w:pPr>
        <w:pStyle w:val="ListParagraph"/>
        <w:numPr>
          <w:ilvl w:val="0"/>
          <w:numId w:val="335"/>
        </w:numPr>
        <w:tabs>
          <w:tab w:val="left" w:pos="142"/>
        </w:tabs>
        <w:spacing w:after="0" w:line="259" w:lineRule="auto"/>
        <w:contextualSpacing w:val="0"/>
        <w:rPr>
          <w:rFonts w:ascii="Tahoma" w:hAnsi="Tahoma" w:cs="Tahoma"/>
          <w:sz w:val="22"/>
          <w:szCs w:val="22"/>
        </w:rPr>
      </w:pPr>
      <w:r>
        <w:rPr>
          <w:rFonts w:ascii="Tahoma" w:hAnsi="Tahoma" w:cs="Tahoma"/>
          <w:sz w:val="22"/>
          <w:szCs w:val="22"/>
        </w:rPr>
        <w:t xml:space="preserve">Knowledge and </w:t>
      </w:r>
      <w:r w:rsidRPr="00453A52">
        <w:rPr>
          <w:rFonts w:ascii="Tahoma" w:hAnsi="Tahoma" w:cs="Tahoma"/>
          <w:sz w:val="22"/>
          <w:szCs w:val="22"/>
        </w:rPr>
        <w:t>Resources</w:t>
      </w:r>
      <w:r>
        <w:rPr>
          <w:rFonts w:ascii="Tahoma" w:hAnsi="Tahoma" w:cs="Tahoma"/>
          <w:sz w:val="22"/>
          <w:szCs w:val="22"/>
        </w:rPr>
        <w:t xml:space="preserve">: </w:t>
      </w:r>
      <w:r w:rsidRPr="00453A52">
        <w:rPr>
          <w:rFonts w:ascii="Tahoma" w:hAnsi="Tahoma" w:cs="Tahoma"/>
          <w:sz w:val="22"/>
          <w:szCs w:val="22"/>
        </w:rPr>
        <w:t xml:space="preserve">reports, toolkits </w:t>
      </w:r>
    </w:p>
    <w:p w14:paraId="4BD7D35A" w14:textId="77777777" w:rsidR="00370E43" w:rsidRDefault="00370E43" w:rsidP="00C96598">
      <w:pPr>
        <w:tabs>
          <w:tab w:val="left" w:pos="142"/>
        </w:tabs>
        <w:spacing w:after="0" w:line="259" w:lineRule="auto"/>
        <w:rPr>
          <w:rFonts w:ascii="Tahoma" w:hAnsi="Tahoma" w:cs="Tahoma"/>
          <w:sz w:val="22"/>
          <w:szCs w:val="22"/>
        </w:rPr>
      </w:pPr>
    </w:p>
    <w:p w14:paraId="5B6634DF" w14:textId="77777777" w:rsidR="004A2C8E" w:rsidRDefault="00370E43" w:rsidP="00C96598">
      <w:pPr>
        <w:tabs>
          <w:tab w:val="left" w:pos="142"/>
        </w:tabs>
        <w:spacing w:after="0" w:line="259" w:lineRule="auto"/>
        <w:rPr>
          <w:rFonts w:ascii="Tahoma" w:hAnsi="Tahoma" w:cs="Tahoma"/>
          <w:sz w:val="22"/>
          <w:szCs w:val="22"/>
        </w:rPr>
      </w:pPr>
      <w:r w:rsidRPr="004A2C8E">
        <w:rPr>
          <w:rFonts w:ascii="Tahoma" w:hAnsi="Tahoma" w:cs="Tahoma"/>
          <w:b/>
          <w:bCs/>
          <w:sz w:val="22"/>
          <w:szCs w:val="22"/>
        </w:rPr>
        <w:t xml:space="preserve">News &amp; </w:t>
      </w:r>
      <w:r w:rsidR="004A2C8E" w:rsidRPr="004A2C8E">
        <w:rPr>
          <w:rFonts w:ascii="Tahoma" w:hAnsi="Tahoma" w:cs="Tahoma"/>
          <w:b/>
          <w:bCs/>
          <w:sz w:val="22"/>
          <w:szCs w:val="22"/>
        </w:rPr>
        <w:t>u</w:t>
      </w:r>
      <w:r w:rsidRPr="004A2C8E">
        <w:rPr>
          <w:rFonts w:ascii="Tahoma" w:hAnsi="Tahoma" w:cs="Tahoma"/>
          <w:b/>
          <w:bCs/>
          <w:sz w:val="22"/>
          <w:szCs w:val="22"/>
        </w:rPr>
        <w:t>pdates</w:t>
      </w:r>
      <w:r>
        <w:rPr>
          <w:rFonts w:ascii="Tahoma" w:hAnsi="Tahoma" w:cs="Tahoma"/>
          <w:sz w:val="22"/>
          <w:szCs w:val="22"/>
        </w:rPr>
        <w:t xml:space="preserve">: </w:t>
      </w:r>
    </w:p>
    <w:p w14:paraId="4DDB314D" w14:textId="4AA29CCD" w:rsidR="00370E43" w:rsidRDefault="00370E43" w:rsidP="00C96598">
      <w:pPr>
        <w:tabs>
          <w:tab w:val="left" w:pos="142"/>
        </w:tabs>
        <w:spacing w:after="0" w:line="259" w:lineRule="auto"/>
        <w:rPr>
          <w:rFonts w:ascii="Tahoma" w:hAnsi="Tahoma" w:cs="Tahoma"/>
          <w:sz w:val="22"/>
          <w:szCs w:val="22"/>
        </w:rPr>
      </w:pPr>
      <w:r>
        <w:rPr>
          <w:rFonts w:ascii="Tahoma" w:hAnsi="Tahoma" w:cs="Tahoma"/>
          <w:sz w:val="22"/>
          <w:szCs w:val="22"/>
        </w:rPr>
        <w:t xml:space="preserve">Continuous new items, such as announcements, blogs, programme updates. </w:t>
      </w:r>
    </w:p>
    <w:p w14:paraId="5B1040E3" w14:textId="77777777" w:rsidR="00370E43" w:rsidRDefault="00370E43" w:rsidP="00C96598">
      <w:pPr>
        <w:tabs>
          <w:tab w:val="left" w:pos="142"/>
        </w:tabs>
        <w:spacing w:after="0" w:line="259" w:lineRule="auto"/>
        <w:rPr>
          <w:rFonts w:ascii="Tahoma" w:hAnsi="Tahoma" w:cs="Tahoma"/>
          <w:sz w:val="22"/>
          <w:szCs w:val="22"/>
        </w:rPr>
      </w:pPr>
    </w:p>
    <w:p w14:paraId="31237058" w14:textId="481354DC" w:rsidR="00370E43" w:rsidRPr="00370E43" w:rsidRDefault="00370E43" w:rsidP="00C96598">
      <w:pPr>
        <w:tabs>
          <w:tab w:val="left" w:pos="142"/>
        </w:tabs>
        <w:spacing w:after="0" w:line="259" w:lineRule="auto"/>
        <w:rPr>
          <w:rFonts w:ascii="Tahoma" w:hAnsi="Tahoma" w:cs="Tahoma"/>
          <w:sz w:val="22"/>
          <w:szCs w:val="22"/>
        </w:rPr>
      </w:pPr>
      <w:r>
        <w:rPr>
          <w:rFonts w:ascii="Tahoma" w:hAnsi="Tahoma" w:cs="Tahoma"/>
          <w:sz w:val="22"/>
          <w:szCs w:val="22"/>
        </w:rPr>
        <w:t xml:space="preserve">News and updates are part of the “communications package” or workflows, which make them especially important for strategic communications. </w:t>
      </w:r>
    </w:p>
    <w:p w14:paraId="5D65B295" w14:textId="721E2127" w:rsidR="00370E43" w:rsidRPr="00370E43" w:rsidRDefault="00370E43" w:rsidP="00C96598">
      <w:pPr>
        <w:tabs>
          <w:tab w:val="left" w:pos="142"/>
        </w:tabs>
        <w:spacing w:after="0" w:line="259" w:lineRule="auto"/>
        <w:rPr>
          <w:rFonts w:ascii="Tahoma" w:hAnsi="Tahoma" w:cs="Tahoma"/>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974"/>
        <w:gridCol w:w="6658"/>
      </w:tblGrid>
      <w:tr w:rsidR="00370E43" w:rsidRPr="00370E43" w14:paraId="3B9071E4" w14:textId="77777777" w:rsidTr="00FD31E0">
        <w:trPr>
          <w:tblHeader/>
        </w:trPr>
        <w:tc>
          <w:tcPr>
            <w:tcW w:w="2974" w:type="dxa"/>
            <w:hideMark/>
          </w:tcPr>
          <w:p w14:paraId="4E0D5C63" w14:textId="77777777" w:rsidR="00370E43" w:rsidRPr="00370E43" w:rsidRDefault="00370E43" w:rsidP="00C96598">
            <w:pPr>
              <w:spacing w:after="0" w:line="259" w:lineRule="auto"/>
              <w:textDirection w:val="btLr"/>
              <w:rPr>
                <w:rFonts w:ascii="Tahoma" w:hAnsi="Tahoma" w:cs="Tahoma"/>
                <w:b/>
                <w:bCs/>
                <w:sz w:val="22"/>
                <w:szCs w:val="22"/>
              </w:rPr>
            </w:pPr>
            <w:r w:rsidRPr="00370E43">
              <w:rPr>
                <w:rFonts w:ascii="Tahoma" w:hAnsi="Tahoma" w:cs="Tahoma"/>
                <w:b/>
                <w:bCs/>
                <w:sz w:val="22"/>
                <w:szCs w:val="22"/>
              </w:rPr>
              <w:t>Category</w:t>
            </w:r>
          </w:p>
        </w:tc>
        <w:tc>
          <w:tcPr>
            <w:tcW w:w="6658" w:type="dxa"/>
            <w:hideMark/>
          </w:tcPr>
          <w:p w14:paraId="719E162E" w14:textId="77777777" w:rsidR="00370E43" w:rsidRPr="00370E43" w:rsidRDefault="00370E43" w:rsidP="00C96598">
            <w:pPr>
              <w:spacing w:after="0" w:line="259" w:lineRule="auto"/>
              <w:textDirection w:val="btLr"/>
              <w:rPr>
                <w:rFonts w:ascii="Tahoma" w:hAnsi="Tahoma" w:cs="Tahoma"/>
                <w:b/>
                <w:bCs/>
                <w:sz w:val="22"/>
                <w:szCs w:val="22"/>
              </w:rPr>
            </w:pPr>
            <w:r w:rsidRPr="00370E43">
              <w:rPr>
                <w:rFonts w:ascii="Tahoma" w:hAnsi="Tahoma" w:cs="Tahoma"/>
                <w:b/>
                <w:bCs/>
                <w:sz w:val="22"/>
                <w:szCs w:val="22"/>
              </w:rPr>
              <w:t>Description</w:t>
            </w:r>
          </w:p>
        </w:tc>
      </w:tr>
      <w:tr w:rsidR="009947A4" w:rsidRPr="00370E43" w14:paraId="4F161E26" w14:textId="77777777" w:rsidTr="00FD31E0">
        <w:tc>
          <w:tcPr>
            <w:tcW w:w="2974" w:type="dxa"/>
          </w:tcPr>
          <w:p w14:paraId="00DAF327" w14:textId="4A80369E"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 xml:space="preserve">Virtual Events </w:t>
            </w:r>
          </w:p>
        </w:tc>
        <w:tc>
          <w:tcPr>
            <w:tcW w:w="6658" w:type="dxa"/>
          </w:tcPr>
          <w:p w14:paraId="6AAECDB2" w14:textId="16DFFB8E" w:rsidR="009947A4" w:rsidRPr="00370E43" w:rsidRDefault="008F6094" w:rsidP="00C96598">
            <w:pPr>
              <w:spacing w:after="0" w:line="259" w:lineRule="auto"/>
              <w:textDirection w:val="btLr"/>
              <w:rPr>
                <w:rFonts w:ascii="Tahoma" w:hAnsi="Tahoma" w:cs="Tahoma"/>
                <w:sz w:val="22"/>
                <w:szCs w:val="22"/>
              </w:rPr>
            </w:pPr>
            <w:r>
              <w:rPr>
                <w:rFonts w:ascii="Tahoma" w:hAnsi="Tahoma" w:cs="Tahoma"/>
                <w:sz w:val="22"/>
                <w:szCs w:val="22"/>
              </w:rPr>
              <w:t>Announcement, i</w:t>
            </w:r>
            <w:r w:rsidR="009947A4" w:rsidRPr="00370E43">
              <w:rPr>
                <w:rFonts w:ascii="Tahoma" w:hAnsi="Tahoma" w:cs="Tahoma"/>
                <w:sz w:val="22"/>
                <w:szCs w:val="22"/>
              </w:rPr>
              <w:t>nformation and follow-up on online events such as webinars, townhalls, and panel discussions.</w:t>
            </w:r>
          </w:p>
        </w:tc>
      </w:tr>
      <w:tr w:rsidR="009947A4" w:rsidRPr="00370E43" w14:paraId="5DABEFDB" w14:textId="77777777" w:rsidTr="00FD31E0">
        <w:tc>
          <w:tcPr>
            <w:tcW w:w="2974" w:type="dxa"/>
          </w:tcPr>
          <w:p w14:paraId="175EE9A8" w14:textId="5E8D0B68"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lastRenderedPageBreak/>
              <w:t>In-Person Event</w:t>
            </w:r>
            <w:r>
              <w:rPr>
                <w:rFonts w:ascii="Tahoma" w:hAnsi="Tahoma" w:cs="Tahoma"/>
                <w:sz w:val="22"/>
                <w:szCs w:val="22"/>
              </w:rPr>
              <w:t xml:space="preserve"> Announcements</w:t>
            </w:r>
            <w:r w:rsidRPr="00370E43">
              <w:rPr>
                <w:rFonts w:ascii="Tahoma" w:hAnsi="Tahoma" w:cs="Tahoma"/>
                <w:sz w:val="22"/>
                <w:szCs w:val="22"/>
              </w:rPr>
              <w:t xml:space="preserve"> and Launches</w:t>
            </w:r>
          </w:p>
        </w:tc>
        <w:tc>
          <w:tcPr>
            <w:tcW w:w="6658" w:type="dxa"/>
          </w:tcPr>
          <w:p w14:paraId="2F36A02F" w14:textId="4244F9EB"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Information and follow-up</w:t>
            </w:r>
            <w:r>
              <w:rPr>
                <w:rFonts w:ascii="Tahoma" w:hAnsi="Tahoma" w:cs="Tahoma"/>
                <w:sz w:val="22"/>
                <w:szCs w:val="22"/>
              </w:rPr>
              <w:t xml:space="preserve">s on </w:t>
            </w:r>
            <w:r w:rsidRPr="00370E43">
              <w:rPr>
                <w:rFonts w:ascii="Tahoma" w:hAnsi="Tahoma" w:cs="Tahoma"/>
                <w:sz w:val="22"/>
                <w:szCs w:val="22"/>
              </w:rPr>
              <w:t>summits or conferences, spotlighting advocacy messages and results.</w:t>
            </w:r>
          </w:p>
        </w:tc>
      </w:tr>
      <w:tr w:rsidR="009947A4" w:rsidRPr="00370E43" w14:paraId="796FB848" w14:textId="77777777" w:rsidTr="00FD31E0">
        <w:tc>
          <w:tcPr>
            <w:tcW w:w="2974" w:type="dxa"/>
          </w:tcPr>
          <w:p w14:paraId="32DB0401" w14:textId="4FEC873E"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Calls for Submissions / Opportunities</w:t>
            </w:r>
          </w:p>
        </w:tc>
        <w:tc>
          <w:tcPr>
            <w:tcW w:w="6658" w:type="dxa"/>
          </w:tcPr>
          <w:p w14:paraId="36FC116E" w14:textId="77777777" w:rsidR="00FD31E0" w:rsidRDefault="00FD31E0" w:rsidP="00C96598">
            <w:pPr>
              <w:spacing w:after="0" w:line="259" w:lineRule="auto"/>
              <w:textDirection w:val="btLr"/>
              <w:rPr>
                <w:rFonts w:ascii="Tahoma" w:hAnsi="Tahoma" w:cs="Tahoma"/>
                <w:sz w:val="22"/>
                <w:szCs w:val="22"/>
              </w:rPr>
            </w:pPr>
            <w:r>
              <w:rPr>
                <w:rFonts w:ascii="Tahoma" w:hAnsi="Tahoma" w:cs="Tahoma"/>
                <w:sz w:val="22"/>
                <w:szCs w:val="22"/>
              </w:rPr>
              <w:t>O</w:t>
            </w:r>
            <w:r w:rsidR="009947A4" w:rsidRPr="00370E43">
              <w:rPr>
                <w:rFonts w:ascii="Tahoma" w:hAnsi="Tahoma" w:cs="Tahoma"/>
                <w:sz w:val="22"/>
                <w:szCs w:val="22"/>
              </w:rPr>
              <w:t xml:space="preserve">pen calls </w:t>
            </w:r>
            <w:r>
              <w:rPr>
                <w:rFonts w:ascii="Tahoma" w:hAnsi="Tahoma" w:cs="Tahoma"/>
                <w:sz w:val="22"/>
                <w:szCs w:val="22"/>
              </w:rPr>
              <w:t>for</w:t>
            </w:r>
            <w:r w:rsidR="009947A4" w:rsidRPr="00370E43">
              <w:rPr>
                <w:rFonts w:ascii="Tahoma" w:hAnsi="Tahoma" w:cs="Tahoma"/>
                <w:sz w:val="22"/>
                <w:szCs w:val="22"/>
              </w:rPr>
              <w:t xml:space="preserve"> funding, fellowships, competitions</w:t>
            </w:r>
          </w:p>
          <w:p w14:paraId="41AE723E" w14:textId="77777777" w:rsidR="00FD31E0" w:rsidRDefault="00FD31E0" w:rsidP="00C96598">
            <w:pPr>
              <w:spacing w:after="0" w:line="259" w:lineRule="auto"/>
              <w:textDirection w:val="btLr"/>
              <w:rPr>
                <w:rFonts w:ascii="Tahoma" w:hAnsi="Tahoma" w:cs="Tahoma"/>
                <w:sz w:val="22"/>
                <w:szCs w:val="22"/>
              </w:rPr>
            </w:pPr>
          </w:p>
          <w:p w14:paraId="5A5EE79C" w14:textId="1356645B" w:rsidR="009947A4" w:rsidRDefault="00FD31E0" w:rsidP="00C96598">
            <w:pPr>
              <w:spacing w:after="0" w:line="259" w:lineRule="auto"/>
              <w:textDirection w:val="btLr"/>
              <w:rPr>
                <w:rFonts w:ascii="Tahoma" w:hAnsi="Tahoma" w:cs="Tahoma"/>
                <w:sz w:val="22"/>
                <w:szCs w:val="22"/>
              </w:rPr>
            </w:pPr>
            <w:r>
              <w:rPr>
                <w:rFonts w:ascii="Tahoma" w:hAnsi="Tahoma" w:cs="Tahoma"/>
                <w:sz w:val="22"/>
                <w:szCs w:val="22"/>
              </w:rPr>
              <w:t>Calls for</w:t>
            </w:r>
            <w:r w:rsidR="009947A4" w:rsidRPr="00370E43">
              <w:rPr>
                <w:rFonts w:ascii="Tahoma" w:hAnsi="Tahoma" w:cs="Tahoma"/>
                <w:sz w:val="22"/>
                <w:szCs w:val="22"/>
              </w:rPr>
              <w:t xml:space="preserve"> or content submissions.</w:t>
            </w:r>
          </w:p>
          <w:p w14:paraId="382FEA87" w14:textId="77777777" w:rsidR="00FD31E0" w:rsidRDefault="00FD31E0" w:rsidP="00C96598">
            <w:pPr>
              <w:spacing w:after="0" w:line="259" w:lineRule="auto"/>
              <w:textDirection w:val="btLr"/>
              <w:rPr>
                <w:rFonts w:ascii="Tahoma" w:hAnsi="Tahoma" w:cs="Tahoma"/>
                <w:sz w:val="22"/>
                <w:szCs w:val="22"/>
              </w:rPr>
            </w:pPr>
          </w:p>
          <w:p w14:paraId="17357900" w14:textId="0326A3CE" w:rsidR="00FD31E0" w:rsidRPr="00370E43" w:rsidRDefault="00FD31E0" w:rsidP="00C96598">
            <w:pPr>
              <w:spacing w:after="0" w:line="259" w:lineRule="auto"/>
              <w:textDirection w:val="btLr"/>
              <w:rPr>
                <w:rFonts w:ascii="Tahoma" w:hAnsi="Tahoma" w:cs="Tahoma"/>
                <w:sz w:val="22"/>
                <w:szCs w:val="22"/>
              </w:rPr>
            </w:pPr>
            <w:r>
              <w:rPr>
                <w:rFonts w:ascii="Tahoma" w:hAnsi="Tahoma" w:cs="Tahoma"/>
                <w:sz w:val="22"/>
                <w:szCs w:val="22"/>
              </w:rPr>
              <w:t>Vacancies and EOI</w:t>
            </w:r>
          </w:p>
        </w:tc>
      </w:tr>
      <w:tr w:rsidR="009947A4" w:rsidRPr="00370E43" w14:paraId="14F9BB85" w14:textId="77777777" w:rsidTr="00FD31E0">
        <w:tc>
          <w:tcPr>
            <w:tcW w:w="2974" w:type="dxa"/>
          </w:tcPr>
          <w:p w14:paraId="2C3FAAF5" w14:textId="77777777" w:rsidR="009947A4"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Blogs</w:t>
            </w:r>
            <w:r>
              <w:rPr>
                <w:rFonts w:ascii="Tahoma" w:hAnsi="Tahoma" w:cs="Tahoma"/>
                <w:sz w:val="22"/>
                <w:szCs w:val="22"/>
              </w:rPr>
              <w:t>: Activist Voices</w:t>
            </w:r>
          </w:p>
          <w:p w14:paraId="3C721C8C" w14:textId="218E3506"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Opinion Pieces</w:t>
            </w:r>
            <w:r>
              <w:rPr>
                <w:rFonts w:ascii="Tahoma" w:hAnsi="Tahoma" w:cs="Tahoma"/>
                <w:sz w:val="22"/>
                <w:szCs w:val="22"/>
              </w:rPr>
              <w:t xml:space="preserve"> or narratives from </w:t>
            </w:r>
            <w:r w:rsidRPr="00370E43">
              <w:rPr>
                <w:rFonts w:ascii="Tahoma" w:hAnsi="Tahoma" w:cs="Tahoma"/>
                <w:sz w:val="22"/>
                <w:szCs w:val="22"/>
              </w:rPr>
              <w:t xml:space="preserve"> partners, activists, or networks.</w:t>
            </w:r>
          </w:p>
        </w:tc>
        <w:tc>
          <w:tcPr>
            <w:tcW w:w="6658" w:type="dxa"/>
          </w:tcPr>
          <w:p w14:paraId="5DC6648B" w14:textId="228AD914" w:rsidR="009947A4"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Personal reflections, lived experiences, and thought leadership from GL staff, partners and activists.</w:t>
            </w:r>
          </w:p>
          <w:p w14:paraId="11FD9717" w14:textId="77777777" w:rsidR="00FD31E0" w:rsidRDefault="00FD31E0" w:rsidP="00C96598">
            <w:pPr>
              <w:spacing w:after="0" w:line="259" w:lineRule="auto"/>
              <w:textDirection w:val="btLr"/>
              <w:rPr>
                <w:rFonts w:ascii="Tahoma" w:hAnsi="Tahoma" w:cs="Tahoma"/>
                <w:sz w:val="22"/>
                <w:szCs w:val="22"/>
              </w:rPr>
            </w:pPr>
          </w:p>
          <w:p w14:paraId="1E0760B9" w14:textId="10471502" w:rsidR="009947A4"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In-depth narratives unpacking an issue or theme in a storytelling style, often with visuals.</w:t>
            </w:r>
          </w:p>
          <w:p w14:paraId="00BE0606" w14:textId="1B0FA94E" w:rsidR="009947A4" w:rsidRPr="00370E43" w:rsidRDefault="009947A4" w:rsidP="00C96598">
            <w:pPr>
              <w:spacing w:after="0" w:line="259" w:lineRule="auto"/>
              <w:textDirection w:val="btLr"/>
              <w:rPr>
                <w:rFonts w:ascii="Tahoma" w:hAnsi="Tahoma" w:cs="Tahoma"/>
                <w:sz w:val="22"/>
                <w:szCs w:val="22"/>
              </w:rPr>
            </w:pPr>
          </w:p>
        </w:tc>
      </w:tr>
      <w:tr w:rsidR="009947A4" w:rsidRPr="00370E43" w14:paraId="6A7FAC72" w14:textId="77777777" w:rsidTr="00FD31E0">
        <w:tc>
          <w:tcPr>
            <w:tcW w:w="2974" w:type="dxa"/>
          </w:tcPr>
          <w:p w14:paraId="41DDA148" w14:textId="46154A9D" w:rsidR="009947A4" w:rsidRPr="00370E43" w:rsidRDefault="009947A4" w:rsidP="00C96598">
            <w:pPr>
              <w:spacing w:after="0" w:line="259" w:lineRule="auto"/>
              <w:textDirection w:val="btLr"/>
              <w:rPr>
                <w:rFonts w:ascii="Tahoma" w:hAnsi="Tahoma" w:cs="Tahoma"/>
                <w:sz w:val="22"/>
                <w:szCs w:val="22"/>
              </w:rPr>
            </w:pPr>
            <w:r>
              <w:rPr>
                <w:rFonts w:ascii="Tahoma" w:hAnsi="Tahoma" w:cs="Tahoma"/>
                <w:sz w:val="22"/>
                <w:szCs w:val="22"/>
              </w:rPr>
              <w:t xml:space="preserve">Blogs: </w:t>
            </w:r>
            <w:r w:rsidRPr="00370E43">
              <w:rPr>
                <w:rFonts w:ascii="Tahoma" w:hAnsi="Tahoma" w:cs="Tahoma"/>
                <w:sz w:val="22"/>
                <w:szCs w:val="22"/>
              </w:rPr>
              <w:t>Programme and Activity Updates</w:t>
            </w:r>
          </w:p>
        </w:tc>
        <w:tc>
          <w:tcPr>
            <w:tcW w:w="6658" w:type="dxa"/>
          </w:tcPr>
          <w:p w14:paraId="6E811E98" w14:textId="49B1B9EA"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Highlights of recent workshops, trainings, and dialogues, capturing outcomes, participant voices, and next steps.</w:t>
            </w:r>
          </w:p>
        </w:tc>
      </w:tr>
      <w:tr w:rsidR="009947A4" w:rsidRPr="00370E43" w14:paraId="74C464B9" w14:textId="77777777" w:rsidTr="00FD31E0">
        <w:tc>
          <w:tcPr>
            <w:tcW w:w="2974" w:type="dxa"/>
          </w:tcPr>
          <w:p w14:paraId="33E1EB4F" w14:textId="40A77F2F" w:rsidR="009947A4" w:rsidRPr="00370E43" w:rsidRDefault="009947A4" w:rsidP="00C96598">
            <w:pPr>
              <w:spacing w:after="0" w:line="259" w:lineRule="auto"/>
              <w:textDirection w:val="btLr"/>
              <w:rPr>
                <w:rFonts w:ascii="Tahoma" w:hAnsi="Tahoma" w:cs="Tahoma"/>
                <w:sz w:val="22"/>
                <w:szCs w:val="22"/>
              </w:rPr>
            </w:pPr>
            <w:r>
              <w:rPr>
                <w:rFonts w:ascii="Tahoma" w:hAnsi="Tahoma" w:cs="Tahoma"/>
                <w:sz w:val="22"/>
                <w:szCs w:val="22"/>
              </w:rPr>
              <w:t xml:space="preserve">Blogs: </w:t>
            </w:r>
            <w:r w:rsidRPr="00370E43">
              <w:rPr>
                <w:rFonts w:ascii="Tahoma" w:hAnsi="Tahoma" w:cs="Tahoma"/>
                <w:sz w:val="22"/>
                <w:szCs w:val="22"/>
              </w:rPr>
              <w:t>Campaign News and Advocacy Actions</w:t>
            </w:r>
          </w:p>
        </w:tc>
        <w:tc>
          <w:tcPr>
            <w:tcW w:w="6658" w:type="dxa"/>
          </w:tcPr>
          <w:p w14:paraId="7D0CF29D" w14:textId="20A1EBAD"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Updates linked to advocacy moments (e.g. 16 Days, IWD), including campaign activities and calls to action.</w:t>
            </w:r>
          </w:p>
        </w:tc>
      </w:tr>
      <w:tr w:rsidR="00FD31E0" w:rsidRPr="00370E43" w14:paraId="3A967DED" w14:textId="77777777" w:rsidTr="00FD31E0">
        <w:tc>
          <w:tcPr>
            <w:tcW w:w="2974" w:type="dxa"/>
          </w:tcPr>
          <w:p w14:paraId="0842683A" w14:textId="0D7D70AB" w:rsidR="00FD31E0" w:rsidRPr="00370E43" w:rsidRDefault="00FD31E0" w:rsidP="00FD31E0">
            <w:pPr>
              <w:spacing w:after="0" w:line="259" w:lineRule="auto"/>
              <w:textDirection w:val="btLr"/>
              <w:rPr>
                <w:rFonts w:ascii="Tahoma" w:hAnsi="Tahoma" w:cs="Tahoma"/>
                <w:sz w:val="22"/>
                <w:szCs w:val="22"/>
              </w:rPr>
            </w:pPr>
            <w:r>
              <w:rPr>
                <w:rFonts w:ascii="Tahoma" w:hAnsi="Tahoma" w:cs="Tahoma"/>
                <w:sz w:val="22"/>
                <w:szCs w:val="22"/>
              </w:rPr>
              <w:t xml:space="preserve">Blogs: </w:t>
            </w:r>
            <w:r w:rsidRPr="00370E43">
              <w:rPr>
                <w:rFonts w:ascii="Tahoma" w:hAnsi="Tahoma" w:cs="Tahoma"/>
                <w:sz w:val="22"/>
                <w:szCs w:val="22"/>
              </w:rPr>
              <w:t xml:space="preserve">Knowledge and </w:t>
            </w:r>
            <w:r>
              <w:rPr>
                <w:rFonts w:ascii="Tahoma" w:hAnsi="Tahoma" w:cs="Tahoma"/>
                <w:sz w:val="22"/>
                <w:szCs w:val="22"/>
              </w:rPr>
              <w:t>r</w:t>
            </w:r>
            <w:r w:rsidRPr="00370E43">
              <w:rPr>
                <w:rFonts w:ascii="Tahoma" w:hAnsi="Tahoma" w:cs="Tahoma"/>
                <w:sz w:val="22"/>
                <w:szCs w:val="22"/>
              </w:rPr>
              <w:t>esource Highlights</w:t>
            </w:r>
          </w:p>
        </w:tc>
        <w:tc>
          <w:tcPr>
            <w:tcW w:w="6658" w:type="dxa"/>
          </w:tcPr>
          <w:p w14:paraId="76A532B0" w14:textId="21E1BD8C" w:rsidR="00FD31E0" w:rsidRPr="00370E43" w:rsidRDefault="00FD31E0" w:rsidP="00FD31E0">
            <w:pPr>
              <w:spacing w:after="0" w:line="259" w:lineRule="auto"/>
              <w:textDirection w:val="btLr"/>
              <w:rPr>
                <w:rFonts w:ascii="Tahoma" w:hAnsi="Tahoma" w:cs="Tahoma"/>
                <w:sz w:val="22"/>
                <w:szCs w:val="22"/>
              </w:rPr>
            </w:pPr>
            <w:r>
              <w:rPr>
                <w:rFonts w:ascii="Tahoma" w:hAnsi="Tahoma" w:cs="Tahoma"/>
                <w:sz w:val="22"/>
                <w:szCs w:val="22"/>
              </w:rPr>
              <w:t>I</w:t>
            </w:r>
            <w:r w:rsidRPr="00370E43">
              <w:rPr>
                <w:rFonts w:ascii="Tahoma" w:hAnsi="Tahoma" w:cs="Tahoma"/>
                <w:sz w:val="22"/>
                <w:szCs w:val="22"/>
              </w:rPr>
              <w:t>ntroducing and linking to new research, reports, or learning tools in accessible formats.</w:t>
            </w:r>
          </w:p>
        </w:tc>
      </w:tr>
      <w:tr w:rsidR="009947A4" w:rsidRPr="00370E43" w14:paraId="20FCA7CD" w14:textId="77777777" w:rsidTr="00FD31E0">
        <w:tc>
          <w:tcPr>
            <w:tcW w:w="2974" w:type="dxa"/>
          </w:tcPr>
          <w:p w14:paraId="2D58F86E" w14:textId="73EA82CF"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 xml:space="preserve">Press Releases </w:t>
            </w:r>
          </w:p>
        </w:tc>
        <w:tc>
          <w:tcPr>
            <w:tcW w:w="6658" w:type="dxa"/>
          </w:tcPr>
          <w:p w14:paraId="493F6B1A" w14:textId="65BD4623"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Official announcements of new reports, campaigns, advocacy positions, or responses to current issues.</w:t>
            </w:r>
          </w:p>
        </w:tc>
      </w:tr>
      <w:tr w:rsidR="009947A4" w:rsidRPr="00370E43" w14:paraId="3DEFDD38" w14:textId="77777777" w:rsidTr="00FD31E0">
        <w:tc>
          <w:tcPr>
            <w:tcW w:w="2974" w:type="dxa"/>
          </w:tcPr>
          <w:p w14:paraId="3FD8A2E9" w14:textId="77777777" w:rsidR="00FD31E0"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Stories of Change</w:t>
            </w:r>
          </w:p>
          <w:p w14:paraId="4B9B9EA8" w14:textId="754F07C8"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Case Studies</w:t>
            </w:r>
          </w:p>
        </w:tc>
        <w:tc>
          <w:tcPr>
            <w:tcW w:w="6658" w:type="dxa"/>
          </w:tcPr>
          <w:p w14:paraId="2C2260FF" w14:textId="330A2EB4" w:rsidR="009947A4" w:rsidRPr="00370E43" w:rsidRDefault="009947A4" w:rsidP="00C96598">
            <w:pPr>
              <w:spacing w:after="0" w:line="259" w:lineRule="auto"/>
              <w:textDirection w:val="btLr"/>
              <w:rPr>
                <w:rFonts w:ascii="Tahoma" w:hAnsi="Tahoma" w:cs="Tahoma"/>
                <w:sz w:val="22"/>
                <w:szCs w:val="22"/>
              </w:rPr>
            </w:pPr>
            <w:r w:rsidRPr="00370E43">
              <w:rPr>
                <w:rFonts w:ascii="Tahoma" w:hAnsi="Tahoma" w:cs="Tahoma"/>
                <w:sz w:val="22"/>
                <w:szCs w:val="22"/>
              </w:rPr>
              <w:t>Narrative-driven pieces highlighting impact at individual, community, or institutional levels.</w:t>
            </w:r>
          </w:p>
        </w:tc>
      </w:tr>
      <w:tr w:rsidR="009947A4" w:rsidRPr="00370E43" w14:paraId="368BC9D9" w14:textId="77777777" w:rsidTr="00FD31E0">
        <w:tc>
          <w:tcPr>
            <w:tcW w:w="2974" w:type="dxa"/>
          </w:tcPr>
          <w:p w14:paraId="789B6A0F" w14:textId="757D1B83" w:rsidR="009947A4" w:rsidRPr="00370E43" w:rsidRDefault="009947A4" w:rsidP="00C96598">
            <w:pPr>
              <w:spacing w:after="0" w:line="259" w:lineRule="auto"/>
              <w:textDirection w:val="btLr"/>
              <w:rPr>
                <w:rFonts w:ascii="Tahoma" w:hAnsi="Tahoma" w:cs="Tahoma"/>
                <w:sz w:val="22"/>
                <w:szCs w:val="22"/>
              </w:rPr>
            </w:pPr>
          </w:p>
        </w:tc>
        <w:tc>
          <w:tcPr>
            <w:tcW w:w="6658" w:type="dxa"/>
          </w:tcPr>
          <w:p w14:paraId="7D40B5CF" w14:textId="5E517186" w:rsidR="009947A4" w:rsidRPr="00370E43" w:rsidRDefault="009947A4" w:rsidP="00C96598">
            <w:pPr>
              <w:spacing w:after="0" w:line="259" w:lineRule="auto"/>
              <w:textDirection w:val="btLr"/>
              <w:rPr>
                <w:rFonts w:ascii="Tahoma" w:hAnsi="Tahoma" w:cs="Tahoma"/>
                <w:sz w:val="22"/>
                <w:szCs w:val="22"/>
              </w:rPr>
            </w:pPr>
          </w:p>
        </w:tc>
      </w:tr>
    </w:tbl>
    <w:p w14:paraId="56F966E1" w14:textId="4B35882E" w:rsidR="00370E43" w:rsidRDefault="00370E43" w:rsidP="00C96598">
      <w:pPr>
        <w:spacing w:after="0" w:line="259" w:lineRule="auto"/>
        <w:textDirection w:val="btLr"/>
        <w:rPr>
          <w:rFonts w:ascii="Tahoma" w:hAnsi="Tahoma" w:cs="Tahoma"/>
          <w:sz w:val="22"/>
          <w:szCs w:val="22"/>
        </w:rPr>
      </w:pPr>
    </w:p>
    <w:p w14:paraId="6F413BE4" w14:textId="03F5CCE4" w:rsidR="004C0555" w:rsidRPr="004A2C8E" w:rsidRDefault="004C0555" w:rsidP="00C96598">
      <w:pPr>
        <w:spacing w:after="0" w:line="259" w:lineRule="auto"/>
        <w:textDirection w:val="btLr"/>
        <w:rPr>
          <w:rFonts w:ascii="Tahoma" w:hAnsi="Tahoma" w:cs="Tahoma"/>
          <w:sz w:val="22"/>
          <w:szCs w:val="22"/>
        </w:rPr>
      </w:pPr>
      <w:r w:rsidRPr="004A2C8E">
        <w:rPr>
          <w:rFonts w:ascii="Tahoma" w:hAnsi="Tahoma" w:cs="Tahoma"/>
          <w:sz w:val="22"/>
          <w:szCs w:val="22"/>
        </w:rPr>
        <w:t>N</w:t>
      </w:r>
      <w:r w:rsidR="00902B8F" w:rsidRPr="004A2C8E">
        <w:rPr>
          <w:rFonts w:ascii="Tahoma" w:hAnsi="Tahoma" w:cs="Tahoma"/>
          <w:sz w:val="22"/>
          <w:szCs w:val="22"/>
        </w:rPr>
        <w:t xml:space="preserve">ews items are part of communications </w:t>
      </w:r>
      <w:r w:rsidRPr="004A2C8E">
        <w:rPr>
          <w:rFonts w:ascii="Tahoma" w:hAnsi="Tahoma" w:cs="Tahoma"/>
          <w:sz w:val="22"/>
          <w:szCs w:val="22"/>
        </w:rPr>
        <w:t xml:space="preserve">ongoing and busiest </w:t>
      </w:r>
      <w:r w:rsidR="00902B8F" w:rsidRPr="004A2C8E">
        <w:rPr>
          <w:rFonts w:ascii="Tahoma" w:hAnsi="Tahoma" w:cs="Tahoma"/>
          <w:sz w:val="22"/>
          <w:szCs w:val="22"/>
        </w:rPr>
        <w:t xml:space="preserve">workflows. </w:t>
      </w:r>
      <w:r w:rsidRPr="004A2C8E">
        <w:rPr>
          <w:rFonts w:ascii="Tahoma" w:hAnsi="Tahoma" w:cs="Tahoma"/>
          <w:sz w:val="22"/>
          <w:szCs w:val="22"/>
        </w:rPr>
        <w:t>Putting in place systems, tools and templates to streamline communications would enhance reach and ease comms pressure.</w:t>
      </w:r>
    </w:p>
    <w:p w14:paraId="52DABF71" w14:textId="020F9E03" w:rsidR="00902B8F" w:rsidRPr="004A4757" w:rsidRDefault="004A2C8E" w:rsidP="004A2C8E">
      <w:pPr>
        <w:pStyle w:val="ListParagraph"/>
        <w:numPr>
          <w:ilvl w:val="0"/>
          <w:numId w:val="394"/>
        </w:numPr>
        <w:spacing w:after="0" w:line="259" w:lineRule="auto"/>
        <w:textDirection w:val="btLr"/>
        <w:rPr>
          <w:rFonts w:ascii="Tahoma" w:hAnsi="Tahoma" w:cs="Tahoma"/>
          <w:sz w:val="22"/>
          <w:szCs w:val="22"/>
          <w:highlight w:val="yellow"/>
        </w:rPr>
      </w:pPr>
      <w:r w:rsidRPr="004A4757">
        <w:rPr>
          <w:rFonts w:ascii="Tahoma" w:hAnsi="Tahoma" w:cs="Tahoma"/>
          <w:b/>
          <w:bCs/>
          <w:sz w:val="22"/>
          <w:szCs w:val="22"/>
          <w:highlight w:val="yellow"/>
        </w:rPr>
        <w:t>Content flows</w:t>
      </w:r>
      <w:r w:rsidRPr="004A4757">
        <w:rPr>
          <w:rFonts w:ascii="Tahoma" w:hAnsi="Tahoma" w:cs="Tahoma"/>
          <w:sz w:val="22"/>
          <w:szCs w:val="22"/>
          <w:highlight w:val="yellow"/>
        </w:rPr>
        <w:t xml:space="preserve">: </w:t>
      </w:r>
      <w:r w:rsidR="004C0555" w:rsidRPr="004A4757">
        <w:rPr>
          <w:rFonts w:ascii="Tahoma" w:hAnsi="Tahoma" w:cs="Tahoma"/>
          <w:sz w:val="22"/>
          <w:szCs w:val="22"/>
          <w:highlight w:val="yellow"/>
        </w:rPr>
        <w:t xml:space="preserve">Mapping, </w:t>
      </w:r>
      <w:proofErr w:type="gramStart"/>
      <w:r w:rsidR="004C0555" w:rsidRPr="004A4757">
        <w:rPr>
          <w:rFonts w:ascii="Tahoma" w:hAnsi="Tahoma" w:cs="Tahoma"/>
          <w:sz w:val="22"/>
          <w:szCs w:val="22"/>
          <w:highlight w:val="yellow"/>
        </w:rPr>
        <w:t>identifying</w:t>
      </w:r>
      <w:proofErr w:type="gramEnd"/>
      <w:r w:rsidR="004C0555" w:rsidRPr="004A4757">
        <w:rPr>
          <w:rFonts w:ascii="Tahoma" w:hAnsi="Tahoma" w:cs="Tahoma"/>
          <w:sz w:val="22"/>
          <w:szCs w:val="22"/>
          <w:highlight w:val="yellow"/>
        </w:rPr>
        <w:t xml:space="preserve"> and addressing pain points and opportunities</w:t>
      </w:r>
      <w:r w:rsidRPr="004A4757">
        <w:rPr>
          <w:rFonts w:ascii="Tahoma" w:hAnsi="Tahoma" w:cs="Tahoma"/>
          <w:sz w:val="22"/>
          <w:szCs w:val="22"/>
          <w:highlight w:val="yellow"/>
        </w:rPr>
        <w:t xml:space="preserve">, to streamline production. </w:t>
      </w:r>
    </w:p>
    <w:p w14:paraId="6CAC3C77" w14:textId="77777777" w:rsidR="004C0555" w:rsidRDefault="004C0555" w:rsidP="00C96598">
      <w:pPr>
        <w:spacing w:after="0" w:line="259" w:lineRule="auto"/>
        <w:textDirection w:val="btLr"/>
        <w:rPr>
          <w:rFonts w:ascii="Tahoma" w:hAnsi="Tahoma" w:cs="Tahoma"/>
          <w:sz w:val="22"/>
          <w:szCs w:val="22"/>
        </w:rPr>
      </w:pPr>
    </w:p>
    <w:tbl>
      <w:tblPr>
        <w:tblStyle w:val="TableGrid"/>
        <w:tblW w:w="0" w:type="auto"/>
        <w:tblLook w:val="04A0" w:firstRow="1" w:lastRow="0" w:firstColumn="1" w:lastColumn="0" w:noHBand="0" w:noVBand="1"/>
      </w:tblPr>
      <w:tblGrid>
        <w:gridCol w:w="9628"/>
      </w:tblGrid>
      <w:tr w:rsidR="00902B8F" w14:paraId="3124C205" w14:textId="77777777" w:rsidTr="00902B8F">
        <w:tc>
          <w:tcPr>
            <w:tcW w:w="9628" w:type="dxa"/>
          </w:tcPr>
          <w:p w14:paraId="2D88B6D0" w14:textId="7930AEBE" w:rsidR="00902B8F" w:rsidRPr="00E33ADC" w:rsidRDefault="00902B8F" w:rsidP="00C96598">
            <w:pPr>
              <w:spacing w:line="259" w:lineRule="auto"/>
              <w:textDirection w:val="btLr"/>
              <w:rPr>
                <w:rFonts w:ascii="Tahoma" w:hAnsi="Tahoma" w:cs="Tahoma"/>
                <w:b/>
                <w:bCs/>
                <w:sz w:val="22"/>
                <w:szCs w:val="22"/>
              </w:rPr>
            </w:pPr>
            <w:r w:rsidRPr="00E33ADC">
              <w:rPr>
                <w:rFonts w:ascii="Tahoma" w:hAnsi="Tahoma" w:cs="Tahoma"/>
                <w:b/>
                <w:bCs/>
                <w:sz w:val="22"/>
                <w:szCs w:val="22"/>
              </w:rPr>
              <w:t>In practice: Activist voice blog</w:t>
            </w:r>
          </w:p>
          <w:p w14:paraId="04E3D972" w14:textId="77777777" w:rsidR="005850C1" w:rsidRDefault="005850C1" w:rsidP="00C96598">
            <w:pPr>
              <w:spacing w:line="259" w:lineRule="auto"/>
              <w:rPr>
                <w:rFonts w:ascii="Tahoma" w:hAnsi="Tahoma" w:cs="Tahoma"/>
                <w:b/>
                <w:sz w:val="22"/>
                <w:szCs w:val="22"/>
              </w:rPr>
            </w:pPr>
          </w:p>
          <w:p w14:paraId="0B44FC9C" w14:textId="170DBBA1" w:rsidR="00902B8F" w:rsidRDefault="00902B8F" w:rsidP="00C96598">
            <w:pPr>
              <w:spacing w:line="259" w:lineRule="auto"/>
              <w:rPr>
                <w:rFonts w:ascii="Tahoma" w:hAnsi="Tahoma" w:cs="Tahoma"/>
                <w:bCs/>
                <w:sz w:val="22"/>
                <w:szCs w:val="22"/>
              </w:rPr>
            </w:pPr>
            <w:r w:rsidRPr="00902B8F">
              <w:rPr>
                <w:rFonts w:ascii="Tahoma" w:hAnsi="Tahoma" w:cs="Tahoma"/>
                <w:b/>
                <w:sz w:val="22"/>
                <w:szCs w:val="22"/>
              </w:rPr>
              <w:t>Web</w:t>
            </w:r>
            <w:r>
              <w:rPr>
                <w:rFonts w:ascii="Tahoma" w:hAnsi="Tahoma" w:cs="Tahoma"/>
                <w:b/>
                <w:sz w:val="22"/>
                <w:szCs w:val="22"/>
              </w:rPr>
              <w:t xml:space="preserve">site: </w:t>
            </w:r>
            <w:r w:rsidRPr="00902B8F">
              <w:rPr>
                <w:rFonts w:ascii="Tahoma" w:hAnsi="Tahoma" w:cs="Tahoma"/>
                <w:bCs/>
                <w:sz w:val="22"/>
                <w:szCs w:val="22"/>
              </w:rPr>
              <w:t>News item, Feature under What’s New,  Cross-post to relevant programme when relevant</w:t>
            </w:r>
          </w:p>
          <w:p w14:paraId="57661301" w14:textId="77777777" w:rsidR="005850C1" w:rsidRPr="00902B8F" w:rsidRDefault="005850C1" w:rsidP="00C96598">
            <w:pPr>
              <w:spacing w:line="259" w:lineRule="auto"/>
              <w:rPr>
                <w:rFonts w:ascii="Tahoma" w:hAnsi="Tahoma" w:cs="Tahoma"/>
                <w:bCs/>
                <w:sz w:val="22"/>
                <w:szCs w:val="22"/>
              </w:rPr>
            </w:pPr>
          </w:p>
          <w:p w14:paraId="6B30889C" w14:textId="60B2286B" w:rsidR="00902B8F" w:rsidRPr="00902B8F" w:rsidRDefault="00902B8F" w:rsidP="00C96598">
            <w:pPr>
              <w:spacing w:line="259" w:lineRule="auto"/>
              <w:rPr>
                <w:rFonts w:ascii="Tahoma" w:hAnsi="Tahoma" w:cs="Tahoma"/>
                <w:b/>
                <w:sz w:val="22"/>
                <w:szCs w:val="22"/>
              </w:rPr>
            </w:pPr>
            <w:r w:rsidRPr="00902B8F">
              <w:rPr>
                <w:rFonts w:ascii="Tahoma" w:hAnsi="Tahoma" w:cs="Tahoma"/>
                <w:b/>
                <w:sz w:val="22"/>
                <w:szCs w:val="22"/>
              </w:rPr>
              <w:t xml:space="preserve">Social Media Mix: </w:t>
            </w:r>
          </w:p>
          <w:p w14:paraId="3D20AA39" w14:textId="77777777" w:rsidR="00902B8F" w:rsidRDefault="00902B8F" w:rsidP="00C96598">
            <w:pPr>
              <w:spacing w:line="259" w:lineRule="auto"/>
              <w:rPr>
                <w:rFonts w:ascii="Tahoma" w:hAnsi="Tahoma" w:cs="Tahoma"/>
                <w:bCs/>
                <w:sz w:val="22"/>
                <w:szCs w:val="22"/>
              </w:rPr>
            </w:pPr>
            <w:r w:rsidRPr="00902B8F">
              <w:rPr>
                <w:rFonts w:ascii="Tahoma" w:hAnsi="Tahoma" w:cs="Tahoma"/>
                <w:b/>
                <w:sz w:val="22"/>
                <w:szCs w:val="22"/>
              </w:rPr>
              <w:t xml:space="preserve">Announce new story: </w:t>
            </w:r>
            <w:r w:rsidRPr="00902B8F">
              <w:rPr>
                <w:rFonts w:ascii="Tahoma" w:hAnsi="Tahoma" w:cs="Tahoma"/>
                <w:bCs/>
                <w:sz w:val="22"/>
                <w:szCs w:val="22"/>
              </w:rPr>
              <w:t>Text + direct link, no image</w:t>
            </w:r>
          </w:p>
          <w:p w14:paraId="1FF3A59B" w14:textId="7BCAC77C" w:rsidR="00902B8F" w:rsidRPr="005850C1" w:rsidRDefault="00902B8F" w:rsidP="00C96598">
            <w:pPr>
              <w:pStyle w:val="ListParagraph"/>
              <w:numPr>
                <w:ilvl w:val="0"/>
                <w:numId w:val="340"/>
              </w:numPr>
              <w:spacing w:line="259" w:lineRule="auto"/>
              <w:contextualSpacing w:val="0"/>
              <w:rPr>
                <w:rFonts w:ascii="Tahoma" w:hAnsi="Tahoma" w:cs="Tahoma"/>
                <w:bCs/>
                <w:sz w:val="22"/>
                <w:szCs w:val="22"/>
                <w:lang w:val="en-ZA"/>
              </w:rPr>
            </w:pPr>
            <w:r w:rsidRPr="005850C1">
              <w:rPr>
                <w:rFonts w:ascii="Tahoma" w:hAnsi="Tahoma" w:cs="Tahoma"/>
                <w:bCs/>
                <w:sz w:val="22"/>
                <w:szCs w:val="22"/>
                <w:lang w:val="en-ZA"/>
              </w:rPr>
              <w:t xml:space="preserve">GL FB &amp; X, country FB &amp; </w:t>
            </w:r>
            <w:proofErr w:type="spellStart"/>
            <w:r w:rsidRPr="005850C1">
              <w:rPr>
                <w:rFonts w:ascii="Tahoma" w:hAnsi="Tahoma" w:cs="Tahoma"/>
                <w:bCs/>
                <w:sz w:val="22"/>
                <w:szCs w:val="22"/>
                <w:lang w:val="en-ZA"/>
              </w:rPr>
              <w:t>WOSSO</w:t>
            </w:r>
            <w:proofErr w:type="spellEnd"/>
            <w:r w:rsidRPr="005850C1">
              <w:rPr>
                <w:rFonts w:ascii="Tahoma" w:hAnsi="Tahoma" w:cs="Tahoma"/>
                <w:bCs/>
                <w:sz w:val="22"/>
                <w:szCs w:val="22"/>
                <w:lang w:val="en-ZA"/>
              </w:rPr>
              <w:t xml:space="preserve"> where relevant</w:t>
            </w:r>
            <w:r w:rsidR="005850C1" w:rsidRPr="005850C1">
              <w:rPr>
                <w:rFonts w:ascii="Tahoma" w:hAnsi="Tahoma" w:cs="Tahoma"/>
                <w:bCs/>
                <w:sz w:val="22"/>
                <w:szCs w:val="22"/>
                <w:lang w:val="en-ZA"/>
              </w:rPr>
              <w:t xml:space="preserve"> (Always)</w:t>
            </w:r>
          </w:p>
          <w:p w14:paraId="109A02E8" w14:textId="36BB1B30" w:rsidR="005850C1" w:rsidRPr="005850C1" w:rsidRDefault="005850C1" w:rsidP="00C96598">
            <w:pPr>
              <w:pStyle w:val="ListParagraph"/>
              <w:numPr>
                <w:ilvl w:val="0"/>
                <w:numId w:val="340"/>
              </w:numPr>
              <w:spacing w:line="259" w:lineRule="auto"/>
              <w:contextualSpacing w:val="0"/>
              <w:rPr>
                <w:rFonts w:ascii="Tahoma" w:hAnsi="Tahoma" w:cs="Tahoma"/>
                <w:bCs/>
                <w:sz w:val="22"/>
                <w:szCs w:val="22"/>
                <w:lang w:val="en-ZA"/>
              </w:rPr>
            </w:pPr>
            <w:r w:rsidRPr="005850C1">
              <w:rPr>
                <w:rFonts w:ascii="Tahoma" w:hAnsi="Tahoma" w:cs="Tahoma"/>
                <w:bCs/>
                <w:sz w:val="22"/>
                <w:szCs w:val="22"/>
                <w:lang w:val="en-ZA"/>
              </w:rPr>
              <w:t>LinkedIn: Post should have substance, volume sometimes excessive (case by case)</w:t>
            </w:r>
          </w:p>
          <w:p w14:paraId="5BE2668C" w14:textId="5B63C624" w:rsidR="005850C1" w:rsidRPr="005850C1" w:rsidRDefault="005850C1" w:rsidP="00C96598">
            <w:pPr>
              <w:pStyle w:val="ListParagraph"/>
              <w:numPr>
                <w:ilvl w:val="0"/>
                <w:numId w:val="340"/>
              </w:numPr>
              <w:spacing w:line="259" w:lineRule="auto"/>
              <w:contextualSpacing w:val="0"/>
              <w:rPr>
                <w:rFonts w:ascii="Tahoma" w:hAnsi="Tahoma" w:cs="Tahoma"/>
                <w:bCs/>
                <w:sz w:val="22"/>
                <w:szCs w:val="22"/>
                <w:lang w:val="en-ZA"/>
              </w:rPr>
            </w:pPr>
            <w:r w:rsidRPr="005850C1">
              <w:rPr>
                <w:rFonts w:ascii="Tahoma" w:hAnsi="Tahoma" w:cs="Tahoma"/>
                <w:bCs/>
                <w:sz w:val="22"/>
                <w:szCs w:val="22"/>
                <w:lang w:val="en-ZA"/>
              </w:rPr>
              <w:t xml:space="preserve">Instagram: Highly visual </w:t>
            </w:r>
            <w:proofErr w:type="spellStart"/>
            <w:r w:rsidRPr="005850C1">
              <w:rPr>
                <w:rFonts w:ascii="Tahoma" w:hAnsi="Tahoma" w:cs="Tahoma"/>
                <w:bCs/>
                <w:sz w:val="22"/>
                <w:szCs w:val="22"/>
                <w:lang w:val="en-ZA"/>
              </w:rPr>
              <w:t>i.e</w:t>
            </w:r>
            <w:proofErr w:type="spellEnd"/>
            <w:r w:rsidRPr="005850C1">
              <w:rPr>
                <w:rFonts w:ascii="Tahoma" w:hAnsi="Tahoma" w:cs="Tahoma"/>
                <w:bCs/>
                <w:sz w:val="22"/>
                <w:szCs w:val="22"/>
                <w:lang w:val="en-ZA"/>
              </w:rPr>
              <w:t xml:space="preserve"> quote cards (case by case):</w:t>
            </w:r>
          </w:p>
          <w:p w14:paraId="16CD646A" w14:textId="77777777" w:rsidR="00E33ADC" w:rsidRDefault="00E33ADC" w:rsidP="00C96598">
            <w:pPr>
              <w:spacing w:line="259" w:lineRule="auto"/>
              <w:rPr>
                <w:rFonts w:ascii="Tahoma" w:hAnsi="Tahoma" w:cs="Tahoma"/>
                <w:bCs/>
                <w:sz w:val="22"/>
                <w:szCs w:val="22"/>
                <w:lang w:val="en-ZA"/>
              </w:rPr>
            </w:pPr>
          </w:p>
          <w:p w14:paraId="753702AD" w14:textId="15C3E24D" w:rsidR="005850C1" w:rsidRPr="00E33ADC" w:rsidRDefault="005850C1" w:rsidP="00C96598">
            <w:pPr>
              <w:spacing w:line="259" w:lineRule="auto"/>
              <w:rPr>
                <w:rFonts w:ascii="Tahoma" w:hAnsi="Tahoma" w:cs="Tahoma"/>
                <w:bCs/>
                <w:sz w:val="22"/>
                <w:szCs w:val="22"/>
                <w:lang w:val="en-ZA"/>
              </w:rPr>
            </w:pPr>
            <w:r w:rsidRPr="004A2C8E">
              <w:rPr>
                <w:rFonts w:ascii="Tahoma" w:hAnsi="Tahoma" w:cs="Tahoma"/>
                <w:b/>
                <w:sz w:val="22"/>
                <w:szCs w:val="22"/>
                <w:lang w:val="en-ZA"/>
              </w:rPr>
              <w:t>GL General:</w:t>
            </w:r>
            <w:r w:rsidRPr="00E33ADC">
              <w:rPr>
                <w:rFonts w:ascii="Tahoma" w:hAnsi="Tahoma" w:cs="Tahoma"/>
                <w:bCs/>
                <w:sz w:val="22"/>
                <w:szCs w:val="22"/>
                <w:lang w:val="en-ZA"/>
              </w:rPr>
              <w:t xml:space="preserve"> GL General </w:t>
            </w:r>
            <w:proofErr w:type="gramStart"/>
            <w:r w:rsidRPr="00E33ADC">
              <w:rPr>
                <w:rFonts w:ascii="Tahoma" w:hAnsi="Tahoma" w:cs="Tahoma"/>
                <w:bCs/>
                <w:sz w:val="22"/>
                <w:szCs w:val="22"/>
                <w:lang w:val="en-ZA"/>
              </w:rPr>
              <w:t>requires</w:t>
            </w:r>
            <w:proofErr w:type="gramEnd"/>
            <w:r w:rsidRPr="00E33ADC">
              <w:rPr>
                <w:rFonts w:ascii="Tahoma" w:hAnsi="Tahoma" w:cs="Tahoma"/>
                <w:bCs/>
                <w:sz w:val="22"/>
                <w:szCs w:val="22"/>
                <w:lang w:val="en-ZA"/>
              </w:rPr>
              <w:t xml:space="preserve"> some deeper dive thinking.</w:t>
            </w:r>
          </w:p>
          <w:p w14:paraId="158FF6A9" w14:textId="77777777" w:rsidR="00E33ADC" w:rsidRDefault="00E33ADC" w:rsidP="00C96598">
            <w:pPr>
              <w:spacing w:line="259" w:lineRule="auto"/>
              <w:rPr>
                <w:rFonts w:ascii="Tahoma" w:hAnsi="Tahoma" w:cs="Tahoma"/>
                <w:bCs/>
                <w:sz w:val="22"/>
                <w:szCs w:val="22"/>
                <w:lang w:val="en-ZA"/>
              </w:rPr>
            </w:pPr>
          </w:p>
          <w:p w14:paraId="2DA1F16F" w14:textId="77777777" w:rsidR="00E33ADC" w:rsidRPr="00902B8F" w:rsidRDefault="00E33ADC" w:rsidP="00C96598">
            <w:pPr>
              <w:spacing w:line="259" w:lineRule="auto"/>
              <w:rPr>
                <w:rFonts w:ascii="Tahoma" w:hAnsi="Tahoma" w:cs="Tahoma"/>
                <w:bCs/>
                <w:sz w:val="22"/>
                <w:szCs w:val="22"/>
              </w:rPr>
            </w:pPr>
            <w:r w:rsidRPr="00902B8F">
              <w:rPr>
                <w:rFonts w:ascii="Tahoma" w:hAnsi="Tahoma" w:cs="Tahoma"/>
                <w:b/>
                <w:sz w:val="22"/>
                <w:szCs w:val="22"/>
              </w:rPr>
              <w:t xml:space="preserve">Direct email to writer: </w:t>
            </w:r>
            <w:r w:rsidRPr="00902B8F">
              <w:rPr>
                <w:rFonts w:ascii="Tahoma" w:hAnsi="Tahoma" w:cs="Tahoma"/>
                <w:bCs/>
                <w:sz w:val="22"/>
                <w:szCs w:val="22"/>
              </w:rPr>
              <w:t>Informing and call to amplify</w:t>
            </w:r>
          </w:p>
          <w:p w14:paraId="086F371C" w14:textId="77777777" w:rsidR="00E33ADC" w:rsidRPr="00E33ADC" w:rsidRDefault="00E33ADC" w:rsidP="00C96598">
            <w:pPr>
              <w:spacing w:line="259" w:lineRule="auto"/>
              <w:rPr>
                <w:rFonts w:ascii="Tahoma" w:hAnsi="Tahoma" w:cs="Tahoma"/>
                <w:bCs/>
                <w:sz w:val="22"/>
                <w:szCs w:val="22"/>
                <w:lang w:val="en-ZA"/>
              </w:rPr>
            </w:pPr>
          </w:p>
          <w:p w14:paraId="098E373D" w14:textId="36C7756C" w:rsidR="005850C1" w:rsidRPr="005850C1" w:rsidRDefault="005850C1" w:rsidP="00C96598">
            <w:pPr>
              <w:spacing w:line="259" w:lineRule="auto"/>
              <w:rPr>
                <w:rFonts w:ascii="Tahoma" w:hAnsi="Tahoma" w:cs="Tahoma"/>
                <w:bCs/>
                <w:sz w:val="22"/>
                <w:szCs w:val="22"/>
              </w:rPr>
            </w:pPr>
            <w:r w:rsidRPr="005850C1">
              <w:rPr>
                <w:rFonts w:ascii="Tahoma" w:hAnsi="Tahoma" w:cs="Tahoma"/>
                <w:b/>
                <w:sz w:val="22"/>
                <w:szCs w:val="22"/>
                <w:lang w:val="en-ZA"/>
              </w:rPr>
              <w:lastRenderedPageBreak/>
              <w:t>Amplifying/</w:t>
            </w:r>
            <w:r w:rsidRPr="005850C1">
              <w:rPr>
                <w:rFonts w:ascii="Tahoma" w:hAnsi="Tahoma" w:cs="Tahoma"/>
                <w:b/>
                <w:sz w:val="22"/>
                <w:szCs w:val="22"/>
              </w:rPr>
              <w:t>repromotion</w:t>
            </w:r>
            <w:r w:rsidRPr="005850C1">
              <w:rPr>
                <w:rFonts w:ascii="Tahoma" w:hAnsi="Tahoma" w:cs="Tahoma"/>
                <w:bCs/>
                <w:sz w:val="22"/>
                <w:szCs w:val="22"/>
              </w:rPr>
              <w:t xml:space="preserve">: </w:t>
            </w:r>
            <w:r>
              <w:rPr>
                <w:rFonts w:ascii="Tahoma" w:hAnsi="Tahoma" w:cs="Tahoma"/>
                <w:bCs/>
                <w:sz w:val="22"/>
                <w:szCs w:val="22"/>
              </w:rPr>
              <w:t xml:space="preserve">Reshare within </w:t>
            </w:r>
            <w:r w:rsidR="00E33ADC">
              <w:rPr>
                <w:rFonts w:ascii="Tahoma" w:hAnsi="Tahoma" w:cs="Tahoma"/>
                <w:bCs/>
                <w:sz w:val="22"/>
                <w:szCs w:val="22"/>
              </w:rPr>
              <w:t xml:space="preserve">short period: </w:t>
            </w:r>
            <w:r>
              <w:rPr>
                <w:rFonts w:ascii="Tahoma" w:hAnsi="Tahoma" w:cs="Tahoma"/>
                <w:bCs/>
                <w:sz w:val="22"/>
                <w:szCs w:val="22"/>
              </w:rPr>
              <w:t>informational</w:t>
            </w:r>
            <w:r w:rsidR="00E33ADC">
              <w:rPr>
                <w:rFonts w:ascii="Tahoma" w:hAnsi="Tahoma" w:cs="Tahoma"/>
                <w:bCs/>
                <w:sz w:val="22"/>
                <w:szCs w:val="22"/>
              </w:rPr>
              <w:t xml:space="preserve">, key </w:t>
            </w:r>
            <w:proofErr w:type="spellStart"/>
            <w:r w:rsidR="00E33ADC">
              <w:rPr>
                <w:rFonts w:ascii="Tahoma" w:hAnsi="Tahoma" w:cs="Tahoma"/>
                <w:bCs/>
                <w:sz w:val="22"/>
                <w:szCs w:val="22"/>
              </w:rPr>
              <w:t>insighys</w:t>
            </w:r>
            <w:proofErr w:type="spellEnd"/>
            <w:r w:rsidR="00E33ADC">
              <w:rPr>
                <w:rFonts w:ascii="Tahoma" w:hAnsi="Tahoma" w:cs="Tahoma"/>
                <w:bCs/>
                <w:sz w:val="22"/>
                <w:szCs w:val="22"/>
              </w:rPr>
              <w:t xml:space="preserve">, quote cards. </w:t>
            </w:r>
          </w:p>
          <w:p w14:paraId="67E2EACD" w14:textId="77777777" w:rsidR="005850C1" w:rsidRDefault="005850C1" w:rsidP="00C96598">
            <w:pPr>
              <w:spacing w:line="259" w:lineRule="auto"/>
              <w:rPr>
                <w:rFonts w:ascii="Tahoma" w:hAnsi="Tahoma" w:cs="Tahoma"/>
                <w:bCs/>
                <w:sz w:val="22"/>
                <w:szCs w:val="22"/>
                <w:lang w:val="en-ZA"/>
              </w:rPr>
            </w:pPr>
          </w:p>
          <w:p w14:paraId="268C86A2" w14:textId="50D0D950" w:rsidR="00E33ADC" w:rsidRPr="005850C1" w:rsidRDefault="00E33ADC" w:rsidP="00C96598">
            <w:pPr>
              <w:spacing w:line="259" w:lineRule="auto"/>
              <w:rPr>
                <w:rFonts w:ascii="Tahoma" w:hAnsi="Tahoma" w:cs="Tahoma"/>
                <w:bCs/>
                <w:sz w:val="22"/>
                <w:szCs w:val="22"/>
                <w:lang w:val="en-ZA"/>
              </w:rPr>
            </w:pPr>
            <w:r w:rsidRPr="004A2C8E">
              <w:rPr>
                <w:rFonts w:ascii="Tahoma" w:hAnsi="Tahoma" w:cs="Tahoma"/>
                <w:bCs/>
                <w:sz w:val="22"/>
                <w:szCs w:val="22"/>
                <w:highlight w:val="yellow"/>
                <w:lang w:val="en-ZA"/>
              </w:rPr>
              <w:t>Recycling</w:t>
            </w:r>
          </w:p>
          <w:p w14:paraId="04817375" w14:textId="77777777" w:rsidR="005850C1" w:rsidRDefault="005850C1" w:rsidP="00C96598">
            <w:pPr>
              <w:spacing w:line="259" w:lineRule="auto"/>
              <w:rPr>
                <w:rFonts w:ascii="Tahoma" w:hAnsi="Tahoma" w:cs="Tahoma"/>
                <w:b/>
                <w:sz w:val="22"/>
                <w:szCs w:val="22"/>
                <w:lang w:val="en-ZA"/>
              </w:rPr>
            </w:pPr>
          </w:p>
          <w:p w14:paraId="56E4F9D7" w14:textId="43743357" w:rsidR="00902B8F" w:rsidRDefault="005850C1" w:rsidP="00C96598">
            <w:pPr>
              <w:spacing w:line="259" w:lineRule="auto"/>
              <w:rPr>
                <w:rFonts w:ascii="Tahoma" w:hAnsi="Tahoma" w:cs="Tahoma"/>
                <w:b/>
                <w:sz w:val="22"/>
                <w:szCs w:val="22"/>
                <w:lang w:val="en-ZA"/>
              </w:rPr>
            </w:pPr>
            <w:r w:rsidRPr="004A2C8E">
              <w:rPr>
                <w:rFonts w:ascii="Tahoma" w:hAnsi="Tahoma" w:cs="Tahoma"/>
                <w:b/>
                <w:sz w:val="22"/>
                <w:szCs w:val="22"/>
                <w:highlight w:val="yellow"/>
                <w:lang w:val="en-ZA"/>
              </w:rPr>
              <w:t>Alternative is grouping</w:t>
            </w:r>
            <w:r>
              <w:rPr>
                <w:rFonts w:ascii="Tahoma" w:hAnsi="Tahoma" w:cs="Tahoma"/>
                <w:b/>
                <w:sz w:val="22"/>
                <w:szCs w:val="22"/>
                <w:lang w:val="en-ZA"/>
              </w:rPr>
              <w:t xml:space="preserve"> </w:t>
            </w:r>
          </w:p>
          <w:p w14:paraId="1CFAD01A" w14:textId="77777777" w:rsidR="005850C1" w:rsidRDefault="005850C1" w:rsidP="00C96598">
            <w:pPr>
              <w:spacing w:line="259" w:lineRule="auto"/>
              <w:rPr>
                <w:rFonts w:ascii="Tahoma" w:hAnsi="Tahoma" w:cs="Tahoma"/>
                <w:b/>
                <w:sz w:val="22"/>
                <w:szCs w:val="22"/>
                <w:lang w:val="en-ZA"/>
              </w:rPr>
            </w:pPr>
          </w:p>
          <w:p w14:paraId="04FC83A0" w14:textId="66523371" w:rsidR="005850C1" w:rsidRPr="00902B8F" w:rsidRDefault="005850C1" w:rsidP="00C96598">
            <w:pPr>
              <w:spacing w:line="259" w:lineRule="auto"/>
              <w:rPr>
                <w:rFonts w:ascii="Tahoma" w:hAnsi="Tahoma" w:cs="Tahoma"/>
                <w:bCs/>
                <w:sz w:val="22"/>
                <w:szCs w:val="22"/>
                <w:lang w:val="en-ZA"/>
              </w:rPr>
            </w:pPr>
            <w:r w:rsidRPr="00902B8F">
              <w:rPr>
                <w:rFonts w:ascii="Tahoma" w:hAnsi="Tahoma" w:cs="Tahoma"/>
                <w:bCs/>
                <w:sz w:val="22"/>
                <w:szCs w:val="22"/>
                <w:lang w:val="en-ZA"/>
              </w:rPr>
              <w:t>Grouping, or select “best” ones</w:t>
            </w:r>
          </w:p>
          <w:p w14:paraId="4715FA01" w14:textId="5B96C168" w:rsidR="00902B8F" w:rsidRDefault="00902B8F" w:rsidP="00C96598">
            <w:pPr>
              <w:spacing w:line="259" w:lineRule="auto"/>
              <w:rPr>
                <w:rFonts w:ascii="Tahoma" w:hAnsi="Tahoma" w:cs="Tahoma"/>
                <w:sz w:val="22"/>
                <w:szCs w:val="22"/>
              </w:rPr>
            </w:pPr>
          </w:p>
        </w:tc>
      </w:tr>
    </w:tbl>
    <w:p w14:paraId="0DAB595F" w14:textId="77777777" w:rsidR="007A5B3C" w:rsidRDefault="007A5B3C" w:rsidP="00C96598">
      <w:pPr>
        <w:spacing w:after="0" w:line="259" w:lineRule="auto"/>
        <w:textDirection w:val="btLr"/>
        <w:rPr>
          <w:rFonts w:ascii="Tahoma" w:hAnsi="Tahoma" w:cs="Tahoma"/>
          <w:sz w:val="22"/>
          <w:szCs w:val="22"/>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4253"/>
        <w:gridCol w:w="2268"/>
      </w:tblGrid>
      <w:tr w:rsidR="008F6094" w:rsidRPr="008F6094" w14:paraId="703CA6B6" w14:textId="77777777" w:rsidTr="008F6094">
        <w:tc>
          <w:tcPr>
            <w:tcW w:w="4253" w:type="dxa"/>
            <w:vAlign w:val="center"/>
            <w:hideMark/>
          </w:tcPr>
          <w:p w14:paraId="51792F47" w14:textId="77777777" w:rsidR="008F6094" w:rsidRPr="00E021DD" w:rsidRDefault="008F6094" w:rsidP="00C96598">
            <w:pPr>
              <w:spacing w:after="0" w:line="259" w:lineRule="auto"/>
              <w:rPr>
                <w:highlight w:val="yellow"/>
              </w:rPr>
            </w:pPr>
            <w:r w:rsidRPr="00E021DD">
              <w:rPr>
                <w:b/>
                <w:bCs/>
                <w:highlight w:val="yellow"/>
              </w:rPr>
              <w:t>Calls for Submissions / Opportunities</w:t>
            </w:r>
          </w:p>
        </w:tc>
        <w:tc>
          <w:tcPr>
            <w:tcW w:w="2268" w:type="dxa"/>
            <w:vAlign w:val="center"/>
            <w:hideMark/>
          </w:tcPr>
          <w:p w14:paraId="311791AF" w14:textId="26427A92" w:rsidR="008F6094" w:rsidRPr="00E021DD" w:rsidRDefault="008F6094" w:rsidP="00C96598">
            <w:pPr>
              <w:spacing w:after="0" w:line="259" w:lineRule="auto"/>
              <w:rPr>
                <w:highlight w:val="yellow"/>
              </w:rPr>
            </w:pPr>
            <w:r w:rsidRPr="00E021DD">
              <w:rPr>
                <w:b/>
                <w:bCs/>
                <w:highlight w:val="yellow"/>
              </w:rPr>
              <w:t>Opportunities</w:t>
            </w:r>
            <w:r w:rsidR="001E0947">
              <w:rPr>
                <w:b/>
                <w:bCs/>
                <w:highlight w:val="yellow"/>
              </w:rPr>
              <w:t>/ Calls</w:t>
            </w:r>
          </w:p>
        </w:tc>
      </w:tr>
      <w:tr w:rsidR="008F6094" w:rsidRPr="008F6094" w14:paraId="21D137FF" w14:textId="77777777" w:rsidTr="008F6094">
        <w:tc>
          <w:tcPr>
            <w:tcW w:w="4253" w:type="dxa"/>
            <w:vAlign w:val="center"/>
            <w:hideMark/>
          </w:tcPr>
          <w:p w14:paraId="61D48089" w14:textId="77777777" w:rsidR="008F6094" w:rsidRPr="00E021DD" w:rsidRDefault="008F6094" w:rsidP="00C96598">
            <w:pPr>
              <w:spacing w:after="0" w:line="259" w:lineRule="auto"/>
              <w:rPr>
                <w:highlight w:val="yellow"/>
              </w:rPr>
            </w:pPr>
            <w:r w:rsidRPr="00E021DD">
              <w:rPr>
                <w:b/>
                <w:bCs/>
                <w:highlight w:val="yellow"/>
              </w:rPr>
              <w:t>Press Releases and Media Statements</w:t>
            </w:r>
          </w:p>
        </w:tc>
        <w:tc>
          <w:tcPr>
            <w:tcW w:w="2268" w:type="dxa"/>
            <w:vAlign w:val="center"/>
            <w:hideMark/>
          </w:tcPr>
          <w:p w14:paraId="305401AE" w14:textId="77777777" w:rsidR="008F6094" w:rsidRPr="00E021DD" w:rsidRDefault="008F6094" w:rsidP="00C96598">
            <w:pPr>
              <w:spacing w:after="0" w:line="259" w:lineRule="auto"/>
              <w:rPr>
                <w:highlight w:val="yellow"/>
              </w:rPr>
            </w:pPr>
            <w:r w:rsidRPr="00E021DD">
              <w:rPr>
                <w:b/>
                <w:bCs/>
                <w:highlight w:val="yellow"/>
              </w:rPr>
              <w:t>Press Release</w:t>
            </w:r>
          </w:p>
        </w:tc>
      </w:tr>
      <w:tr w:rsidR="008F6094" w:rsidRPr="008F6094" w14:paraId="0AFD54FE" w14:textId="77777777" w:rsidTr="008F6094">
        <w:tc>
          <w:tcPr>
            <w:tcW w:w="4253" w:type="dxa"/>
            <w:vAlign w:val="center"/>
            <w:hideMark/>
          </w:tcPr>
          <w:p w14:paraId="725DE58F" w14:textId="77777777" w:rsidR="008F6094" w:rsidRPr="00E021DD" w:rsidRDefault="008F6094" w:rsidP="00C96598">
            <w:pPr>
              <w:spacing w:after="0" w:line="259" w:lineRule="auto"/>
              <w:rPr>
                <w:highlight w:val="yellow"/>
              </w:rPr>
            </w:pPr>
            <w:r w:rsidRPr="00E021DD">
              <w:rPr>
                <w:b/>
                <w:bCs/>
                <w:highlight w:val="yellow"/>
              </w:rPr>
              <w:t>Programme and Activity Updates</w:t>
            </w:r>
          </w:p>
        </w:tc>
        <w:tc>
          <w:tcPr>
            <w:tcW w:w="2268" w:type="dxa"/>
            <w:vAlign w:val="center"/>
            <w:hideMark/>
          </w:tcPr>
          <w:p w14:paraId="173C9A6F" w14:textId="567B43FC" w:rsidR="008F6094" w:rsidRPr="00E021DD" w:rsidRDefault="008F6094" w:rsidP="00C96598">
            <w:pPr>
              <w:spacing w:after="0" w:line="259" w:lineRule="auto"/>
              <w:rPr>
                <w:highlight w:val="yellow"/>
              </w:rPr>
            </w:pPr>
            <w:r w:rsidRPr="00E021DD">
              <w:rPr>
                <w:b/>
                <w:bCs/>
                <w:highlight w:val="yellow"/>
              </w:rPr>
              <w:t>Updates</w:t>
            </w:r>
          </w:p>
        </w:tc>
      </w:tr>
      <w:tr w:rsidR="008F6094" w:rsidRPr="008F6094" w14:paraId="7BA5EE4A" w14:textId="77777777" w:rsidTr="008F6094">
        <w:tc>
          <w:tcPr>
            <w:tcW w:w="4253" w:type="dxa"/>
            <w:vAlign w:val="center"/>
            <w:hideMark/>
          </w:tcPr>
          <w:p w14:paraId="33B23E62" w14:textId="77777777" w:rsidR="008F6094" w:rsidRPr="00E021DD" w:rsidRDefault="008F6094" w:rsidP="00C96598">
            <w:pPr>
              <w:spacing w:after="0" w:line="259" w:lineRule="auto"/>
              <w:rPr>
                <w:highlight w:val="yellow"/>
              </w:rPr>
            </w:pPr>
            <w:r w:rsidRPr="00E021DD">
              <w:rPr>
                <w:b/>
                <w:bCs/>
                <w:highlight w:val="yellow"/>
              </w:rPr>
              <w:t>Virtual Events and Discussions</w:t>
            </w:r>
          </w:p>
        </w:tc>
        <w:tc>
          <w:tcPr>
            <w:tcW w:w="2268" w:type="dxa"/>
            <w:vAlign w:val="center"/>
            <w:hideMark/>
          </w:tcPr>
          <w:p w14:paraId="58101296" w14:textId="48C40C81" w:rsidR="008F6094" w:rsidRPr="00E021DD" w:rsidRDefault="008F6094" w:rsidP="00C96598">
            <w:pPr>
              <w:spacing w:after="0" w:line="259" w:lineRule="auto"/>
              <w:rPr>
                <w:highlight w:val="yellow"/>
              </w:rPr>
            </w:pPr>
            <w:r w:rsidRPr="00E021DD">
              <w:rPr>
                <w:b/>
                <w:bCs/>
                <w:highlight w:val="yellow"/>
              </w:rPr>
              <w:t>Virtual</w:t>
            </w:r>
            <w:r w:rsidR="001E0947">
              <w:rPr>
                <w:b/>
                <w:bCs/>
                <w:highlight w:val="yellow"/>
              </w:rPr>
              <w:t xml:space="preserve"> Dialogue/ Webinar</w:t>
            </w:r>
          </w:p>
        </w:tc>
      </w:tr>
      <w:tr w:rsidR="008F6094" w:rsidRPr="008F6094" w14:paraId="50AD9652" w14:textId="77777777" w:rsidTr="008F6094">
        <w:tc>
          <w:tcPr>
            <w:tcW w:w="4253" w:type="dxa"/>
            <w:vAlign w:val="center"/>
            <w:hideMark/>
          </w:tcPr>
          <w:p w14:paraId="27B37902" w14:textId="77777777" w:rsidR="008F6094" w:rsidRPr="00E021DD" w:rsidRDefault="008F6094" w:rsidP="00C96598">
            <w:pPr>
              <w:spacing w:after="0" w:line="259" w:lineRule="auto"/>
              <w:rPr>
                <w:highlight w:val="yellow"/>
              </w:rPr>
            </w:pPr>
            <w:r w:rsidRPr="00E021DD">
              <w:rPr>
                <w:b/>
                <w:bCs/>
                <w:highlight w:val="yellow"/>
              </w:rPr>
              <w:t>In-Person Events and Launches</w:t>
            </w:r>
          </w:p>
        </w:tc>
        <w:tc>
          <w:tcPr>
            <w:tcW w:w="2268" w:type="dxa"/>
            <w:vAlign w:val="center"/>
            <w:hideMark/>
          </w:tcPr>
          <w:p w14:paraId="2B35F966" w14:textId="242097E4" w:rsidR="008F6094" w:rsidRPr="00E021DD" w:rsidRDefault="008F6094" w:rsidP="00C96598">
            <w:pPr>
              <w:spacing w:after="0" w:line="259" w:lineRule="auto"/>
              <w:rPr>
                <w:highlight w:val="yellow"/>
              </w:rPr>
            </w:pPr>
            <w:r w:rsidRPr="00E021DD">
              <w:rPr>
                <w:b/>
                <w:bCs/>
                <w:highlight w:val="yellow"/>
              </w:rPr>
              <w:t xml:space="preserve">Events </w:t>
            </w:r>
          </w:p>
        </w:tc>
      </w:tr>
      <w:tr w:rsidR="008F6094" w:rsidRPr="008F6094" w14:paraId="30B886D1" w14:textId="77777777" w:rsidTr="008F6094">
        <w:tc>
          <w:tcPr>
            <w:tcW w:w="4253" w:type="dxa"/>
            <w:vAlign w:val="center"/>
            <w:hideMark/>
          </w:tcPr>
          <w:p w14:paraId="2E6CA095" w14:textId="417DCEE1" w:rsidR="008F6094" w:rsidRPr="00E021DD" w:rsidRDefault="008F6094" w:rsidP="00C96598">
            <w:pPr>
              <w:spacing w:after="0" w:line="259" w:lineRule="auto"/>
              <w:rPr>
                <w:highlight w:val="yellow"/>
              </w:rPr>
            </w:pPr>
            <w:r w:rsidRPr="00E021DD">
              <w:rPr>
                <w:b/>
                <w:bCs/>
                <w:highlight w:val="yellow"/>
              </w:rPr>
              <w:t xml:space="preserve">Blogs </w:t>
            </w:r>
            <w:r w:rsidR="001E0947">
              <w:rPr>
                <w:b/>
                <w:bCs/>
                <w:highlight w:val="yellow"/>
              </w:rPr>
              <w:t>(</w:t>
            </w:r>
            <w:r w:rsidRPr="00E021DD">
              <w:rPr>
                <w:b/>
                <w:bCs/>
                <w:highlight w:val="yellow"/>
              </w:rPr>
              <w:t>Opinion Pieces</w:t>
            </w:r>
            <w:r w:rsidR="001E0947">
              <w:rPr>
                <w:b/>
                <w:bCs/>
                <w:highlight w:val="yellow"/>
              </w:rPr>
              <w:t>)</w:t>
            </w:r>
          </w:p>
        </w:tc>
        <w:tc>
          <w:tcPr>
            <w:tcW w:w="2268" w:type="dxa"/>
            <w:vAlign w:val="center"/>
            <w:hideMark/>
          </w:tcPr>
          <w:p w14:paraId="185930F9" w14:textId="77777777" w:rsidR="008F6094" w:rsidRPr="00E021DD" w:rsidRDefault="008F6094" w:rsidP="00C96598">
            <w:pPr>
              <w:spacing w:after="0" w:line="259" w:lineRule="auto"/>
              <w:rPr>
                <w:highlight w:val="yellow"/>
              </w:rPr>
            </w:pPr>
            <w:r w:rsidRPr="00E021DD">
              <w:rPr>
                <w:b/>
                <w:bCs/>
                <w:highlight w:val="yellow"/>
              </w:rPr>
              <w:t>Blogs</w:t>
            </w:r>
          </w:p>
        </w:tc>
      </w:tr>
      <w:tr w:rsidR="008F6094" w:rsidRPr="008F6094" w14:paraId="65762A5D" w14:textId="77777777" w:rsidTr="008F6094">
        <w:tc>
          <w:tcPr>
            <w:tcW w:w="4253" w:type="dxa"/>
            <w:vAlign w:val="center"/>
            <w:hideMark/>
          </w:tcPr>
          <w:p w14:paraId="3218C8E8" w14:textId="77777777" w:rsidR="008F6094" w:rsidRPr="00E021DD" w:rsidRDefault="008F6094" w:rsidP="00C96598">
            <w:pPr>
              <w:spacing w:after="0" w:line="259" w:lineRule="auto"/>
              <w:rPr>
                <w:highlight w:val="yellow"/>
              </w:rPr>
            </w:pPr>
            <w:r w:rsidRPr="00E021DD">
              <w:rPr>
                <w:b/>
                <w:bCs/>
                <w:highlight w:val="yellow"/>
              </w:rPr>
              <w:t>Stories of Change and Case Studies</w:t>
            </w:r>
          </w:p>
        </w:tc>
        <w:tc>
          <w:tcPr>
            <w:tcW w:w="2268" w:type="dxa"/>
            <w:vAlign w:val="center"/>
            <w:hideMark/>
          </w:tcPr>
          <w:p w14:paraId="7BE042F8" w14:textId="77777777" w:rsidR="008F6094" w:rsidRPr="00E021DD" w:rsidRDefault="008F6094" w:rsidP="00C96598">
            <w:pPr>
              <w:spacing w:after="0" w:line="259" w:lineRule="auto"/>
              <w:rPr>
                <w:highlight w:val="yellow"/>
              </w:rPr>
            </w:pPr>
            <w:r w:rsidRPr="00E021DD">
              <w:rPr>
                <w:b/>
                <w:bCs/>
                <w:highlight w:val="yellow"/>
              </w:rPr>
              <w:t>Stories of Change</w:t>
            </w:r>
          </w:p>
        </w:tc>
      </w:tr>
      <w:tr w:rsidR="008F6094" w:rsidRPr="008F6094" w14:paraId="23A0B183" w14:textId="77777777" w:rsidTr="008F6094">
        <w:tc>
          <w:tcPr>
            <w:tcW w:w="4253" w:type="dxa"/>
            <w:vAlign w:val="center"/>
            <w:hideMark/>
          </w:tcPr>
          <w:p w14:paraId="01441ECF" w14:textId="77777777" w:rsidR="008F6094" w:rsidRPr="00E021DD" w:rsidRDefault="008F6094" w:rsidP="00C96598">
            <w:pPr>
              <w:spacing w:after="0" w:line="259" w:lineRule="auto"/>
              <w:rPr>
                <w:highlight w:val="yellow"/>
              </w:rPr>
            </w:pPr>
            <w:r w:rsidRPr="00E021DD">
              <w:rPr>
                <w:b/>
                <w:bCs/>
                <w:highlight w:val="yellow"/>
              </w:rPr>
              <w:t>Campaign News and Advocacy Actions</w:t>
            </w:r>
          </w:p>
        </w:tc>
        <w:tc>
          <w:tcPr>
            <w:tcW w:w="2268" w:type="dxa"/>
            <w:vAlign w:val="center"/>
            <w:hideMark/>
          </w:tcPr>
          <w:p w14:paraId="2D5EA9B1" w14:textId="287663D9" w:rsidR="008F6094" w:rsidRPr="00E021DD" w:rsidRDefault="001E0947" w:rsidP="00C96598">
            <w:pPr>
              <w:spacing w:after="0" w:line="259" w:lineRule="auto"/>
              <w:rPr>
                <w:highlight w:val="yellow"/>
              </w:rPr>
            </w:pPr>
            <w:r>
              <w:rPr>
                <w:b/>
                <w:bCs/>
                <w:highlight w:val="yellow"/>
              </w:rPr>
              <w:t>Update</w:t>
            </w:r>
          </w:p>
        </w:tc>
      </w:tr>
      <w:tr w:rsidR="008F6094" w:rsidRPr="008F6094" w14:paraId="0E1F9E70" w14:textId="77777777" w:rsidTr="008F6094">
        <w:tc>
          <w:tcPr>
            <w:tcW w:w="4253" w:type="dxa"/>
            <w:vAlign w:val="center"/>
            <w:hideMark/>
          </w:tcPr>
          <w:p w14:paraId="66C6B522" w14:textId="77777777" w:rsidR="008F6094" w:rsidRPr="00E021DD" w:rsidRDefault="008F6094" w:rsidP="00C96598">
            <w:pPr>
              <w:spacing w:after="0" w:line="259" w:lineRule="auto"/>
              <w:rPr>
                <w:highlight w:val="yellow"/>
              </w:rPr>
            </w:pPr>
            <w:r w:rsidRPr="00E021DD">
              <w:rPr>
                <w:b/>
                <w:bCs/>
                <w:highlight w:val="yellow"/>
              </w:rPr>
              <w:t>Solidarity and Partner Voices</w:t>
            </w:r>
          </w:p>
        </w:tc>
        <w:tc>
          <w:tcPr>
            <w:tcW w:w="2268" w:type="dxa"/>
            <w:vAlign w:val="center"/>
            <w:hideMark/>
          </w:tcPr>
          <w:p w14:paraId="701FC6EE" w14:textId="4E24C747" w:rsidR="008F6094" w:rsidRPr="00E021DD" w:rsidRDefault="001E0947" w:rsidP="00C96598">
            <w:pPr>
              <w:spacing w:after="0" w:line="259" w:lineRule="auto"/>
              <w:rPr>
                <w:highlight w:val="yellow"/>
              </w:rPr>
            </w:pPr>
            <w:r>
              <w:rPr>
                <w:b/>
                <w:bCs/>
                <w:highlight w:val="yellow"/>
              </w:rPr>
              <w:t xml:space="preserve">Voices </w:t>
            </w:r>
          </w:p>
        </w:tc>
      </w:tr>
      <w:tr w:rsidR="008F6094" w:rsidRPr="008F6094" w14:paraId="162226B0" w14:textId="77777777" w:rsidTr="008F6094">
        <w:tc>
          <w:tcPr>
            <w:tcW w:w="4253" w:type="dxa"/>
            <w:vAlign w:val="center"/>
            <w:hideMark/>
          </w:tcPr>
          <w:p w14:paraId="6E0DD978" w14:textId="77777777" w:rsidR="008F6094" w:rsidRPr="00E021DD" w:rsidRDefault="008F6094" w:rsidP="00C96598">
            <w:pPr>
              <w:spacing w:after="0" w:line="259" w:lineRule="auto"/>
              <w:rPr>
                <w:highlight w:val="yellow"/>
              </w:rPr>
            </w:pPr>
            <w:r w:rsidRPr="00E021DD">
              <w:rPr>
                <w:b/>
                <w:bCs/>
                <w:highlight w:val="yellow"/>
              </w:rPr>
              <w:t>Feature Stories / Human Interest</w:t>
            </w:r>
          </w:p>
        </w:tc>
        <w:tc>
          <w:tcPr>
            <w:tcW w:w="2268" w:type="dxa"/>
            <w:vAlign w:val="center"/>
            <w:hideMark/>
          </w:tcPr>
          <w:p w14:paraId="245CC5EF" w14:textId="77777777" w:rsidR="008F6094" w:rsidRPr="00E021DD" w:rsidRDefault="008F6094" w:rsidP="00C96598">
            <w:pPr>
              <w:spacing w:after="0" w:line="259" w:lineRule="auto"/>
              <w:rPr>
                <w:highlight w:val="yellow"/>
              </w:rPr>
            </w:pPr>
            <w:r w:rsidRPr="00E021DD">
              <w:rPr>
                <w:b/>
                <w:bCs/>
                <w:highlight w:val="yellow"/>
              </w:rPr>
              <w:t>Features</w:t>
            </w:r>
          </w:p>
        </w:tc>
      </w:tr>
      <w:tr w:rsidR="008F6094" w:rsidRPr="008F6094" w14:paraId="0D1B7D26" w14:textId="77777777" w:rsidTr="008F6094">
        <w:tc>
          <w:tcPr>
            <w:tcW w:w="4253" w:type="dxa"/>
            <w:vAlign w:val="center"/>
            <w:hideMark/>
          </w:tcPr>
          <w:p w14:paraId="3732DEA4" w14:textId="77777777" w:rsidR="008F6094" w:rsidRPr="00E021DD" w:rsidRDefault="008F6094" w:rsidP="00C96598">
            <w:pPr>
              <w:spacing w:after="0" w:line="259" w:lineRule="auto"/>
              <w:rPr>
                <w:highlight w:val="yellow"/>
              </w:rPr>
            </w:pPr>
            <w:r w:rsidRPr="00E021DD">
              <w:rPr>
                <w:b/>
                <w:bCs/>
                <w:highlight w:val="yellow"/>
              </w:rPr>
              <w:t>Knowledge and Resource Highlights</w:t>
            </w:r>
          </w:p>
        </w:tc>
        <w:tc>
          <w:tcPr>
            <w:tcW w:w="2268" w:type="dxa"/>
            <w:vAlign w:val="center"/>
            <w:hideMark/>
          </w:tcPr>
          <w:p w14:paraId="359415F7" w14:textId="77777777" w:rsidR="008F6094" w:rsidRPr="00E021DD" w:rsidRDefault="008F6094" w:rsidP="00C96598">
            <w:pPr>
              <w:spacing w:after="0" w:line="259" w:lineRule="auto"/>
              <w:rPr>
                <w:highlight w:val="yellow"/>
              </w:rPr>
            </w:pPr>
            <w:r w:rsidRPr="00E021DD">
              <w:rPr>
                <w:b/>
                <w:bCs/>
                <w:highlight w:val="yellow"/>
              </w:rPr>
              <w:t>Resources</w:t>
            </w:r>
          </w:p>
        </w:tc>
      </w:tr>
    </w:tbl>
    <w:p w14:paraId="68063702" w14:textId="77777777" w:rsidR="008F6094" w:rsidRPr="00370E43" w:rsidRDefault="008F6094" w:rsidP="00C96598">
      <w:pPr>
        <w:spacing w:after="0" w:line="259" w:lineRule="auto"/>
        <w:textDirection w:val="btLr"/>
        <w:rPr>
          <w:rFonts w:ascii="Tahoma" w:hAnsi="Tahoma" w:cs="Tahoma"/>
          <w:sz w:val="22"/>
          <w:szCs w:val="22"/>
        </w:rPr>
      </w:pPr>
    </w:p>
    <w:tbl>
      <w:tblPr>
        <w:tblW w:w="97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408"/>
        <w:gridCol w:w="2741"/>
        <w:gridCol w:w="992"/>
        <w:gridCol w:w="2787"/>
        <w:gridCol w:w="1832"/>
      </w:tblGrid>
      <w:tr w:rsidR="007A5B3C" w:rsidRPr="007A5B3C" w14:paraId="0406982A" w14:textId="77777777" w:rsidTr="007A5B3C">
        <w:tc>
          <w:tcPr>
            <w:tcW w:w="1408" w:type="dxa"/>
            <w:shd w:val="clear" w:color="auto" w:fill="FFFFFF"/>
            <w:tcMar>
              <w:top w:w="28" w:type="dxa"/>
              <w:left w:w="85" w:type="dxa"/>
              <w:bottom w:w="28" w:type="dxa"/>
              <w:right w:w="85" w:type="dxa"/>
            </w:tcMar>
            <w:hideMark/>
          </w:tcPr>
          <w:p w14:paraId="6E580894"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b/>
                <w:bCs/>
                <w:sz w:val="22"/>
                <w:szCs w:val="22"/>
                <w:highlight w:val="yellow"/>
              </w:rPr>
              <w:t>Type of post</w:t>
            </w:r>
          </w:p>
        </w:tc>
        <w:tc>
          <w:tcPr>
            <w:tcW w:w="2741" w:type="dxa"/>
            <w:shd w:val="clear" w:color="auto" w:fill="FFFFFF"/>
            <w:tcMar>
              <w:top w:w="28" w:type="dxa"/>
              <w:left w:w="85" w:type="dxa"/>
              <w:bottom w:w="28" w:type="dxa"/>
              <w:right w:w="85" w:type="dxa"/>
            </w:tcMar>
            <w:hideMark/>
          </w:tcPr>
          <w:p w14:paraId="424E125E"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b/>
                <w:bCs/>
                <w:sz w:val="22"/>
                <w:szCs w:val="22"/>
                <w:highlight w:val="yellow"/>
              </w:rPr>
              <w:t>Slug</w:t>
            </w:r>
          </w:p>
        </w:tc>
        <w:tc>
          <w:tcPr>
            <w:tcW w:w="992" w:type="dxa"/>
            <w:shd w:val="clear" w:color="auto" w:fill="FFFFFF"/>
            <w:tcMar>
              <w:top w:w="28" w:type="dxa"/>
              <w:left w:w="85" w:type="dxa"/>
              <w:bottom w:w="28" w:type="dxa"/>
              <w:right w:w="85" w:type="dxa"/>
            </w:tcMar>
            <w:hideMark/>
          </w:tcPr>
          <w:p w14:paraId="4823750B"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b/>
                <w:bCs/>
                <w:sz w:val="22"/>
                <w:szCs w:val="22"/>
                <w:highlight w:val="yellow"/>
              </w:rPr>
              <w:t>Priority</w:t>
            </w:r>
          </w:p>
        </w:tc>
        <w:tc>
          <w:tcPr>
            <w:tcW w:w="2787" w:type="dxa"/>
            <w:shd w:val="clear" w:color="auto" w:fill="FFFFFF"/>
            <w:tcMar>
              <w:top w:w="28" w:type="dxa"/>
              <w:left w:w="85" w:type="dxa"/>
              <w:bottom w:w="28" w:type="dxa"/>
              <w:right w:w="85" w:type="dxa"/>
            </w:tcMar>
            <w:hideMark/>
          </w:tcPr>
          <w:p w14:paraId="134DF91F"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b/>
                <w:bCs/>
                <w:sz w:val="22"/>
                <w:szCs w:val="22"/>
                <w:highlight w:val="yellow"/>
              </w:rPr>
              <w:t>Where</w:t>
            </w:r>
          </w:p>
        </w:tc>
        <w:tc>
          <w:tcPr>
            <w:tcW w:w="1832" w:type="dxa"/>
            <w:shd w:val="clear" w:color="auto" w:fill="FFFFFF"/>
            <w:tcMar>
              <w:top w:w="28" w:type="dxa"/>
              <w:left w:w="85" w:type="dxa"/>
              <w:bottom w:w="28" w:type="dxa"/>
              <w:right w:w="85" w:type="dxa"/>
            </w:tcMar>
            <w:hideMark/>
          </w:tcPr>
          <w:p w14:paraId="315AD0BC"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b/>
                <w:bCs/>
                <w:sz w:val="22"/>
                <w:szCs w:val="22"/>
                <w:highlight w:val="yellow"/>
              </w:rPr>
              <w:t>Notes</w:t>
            </w:r>
          </w:p>
        </w:tc>
      </w:tr>
      <w:tr w:rsidR="007A5B3C" w:rsidRPr="007A5B3C" w14:paraId="49D365D5" w14:textId="77777777" w:rsidTr="007A5B3C">
        <w:tc>
          <w:tcPr>
            <w:tcW w:w="1408" w:type="dxa"/>
            <w:shd w:val="clear" w:color="auto" w:fill="FFFFFF"/>
            <w:tcMar>
              <w:top w:w="28" w:type="dxa"/>
              <w:left w:w="85" w:type="dxa"/>
              <w:bottom w:w="28" w:type="dxa"/>
              <w:right w:w="85" w:type="dxa"/>
            </w:tcMar>
            <w:hideMark/>
          </w:tcPr>
          <w:p w14:paraId="0C082AE6"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Press release</w:t>
            </w:r>
          </w:p>
        </w:tc>
        <w:tc>
          <w:tcPr>
            <w:tcW w:w="2741" w:type="dxa"/>
            <w:shd w:val="clear" w:color="auto" w:fill="FFFFFF"/>
            <w:tcMar>
              <w:top w:w="28" w:type="dxa"/>
              <w:left w:w="85" w:type="dxa"/>
              <w:bottom w:w="28" w:type="dxa"/>
              <w:right w:w="85" w:type="dxa"/>
            </w:tcMar>
            <w:hideMark/>
          </w:tcPr>
          <w:p w14:paraId="30627067"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Country or theme</w:t>
            </w:r>
          </w:p>
        </w:tc>
        <w:tc>
          <w:tcPr>
            <w:tcW w:w="992" w:type="dxa"/>
            <w:shd w:val="clear" w:color="auto" w:fill="FFFFFF"/>
            <w:tcMar>
              <w:top w:w="28" w:type="dxa"/>
              <w:left w:w="85" w:type="dxa"/>
              <w:bottom w:w="28" w:type="dxa"/>
              <w:right w:w="85" w:type="dxa"/>
            </w:tcMar>
            <w:hideMark/>
          </w:tcPr>
          <w:p w14:paraId="4B7EF7C2"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1</w:t>
            </w:r>
          </w:p>
        </w:tc>
        <w:tc>
          <w:tcPr>
            <w:tcW w:w="2787" w:type="dxa"/>
            <w:shd w:val="clear" w:color="auto" w:fill="FFFFFF"/>
            <w:tcMar>
              <w:top w:w="28" w:type="dxa"/>
              <w:left w:w="85" w:type="dxa"/>
              <w:bottom w:w="28" w:type="dxa"/>
              <w:right w:w="85" w:type="dxa"/>
            </w:tcMar>
            <w:hideMark/>
          </w:tcPr>
          <w:p w14:paraId="60F3AD3C"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Home page unless only of country importance</w:t>
            </w:r>
          </w:p>
        </w:tc>
        <w:tc>
          <w:tcPr>
            <w:tcW w:w="1832" w:type="dxa"/>
            <w:shd w:val="clear" w:color="auto" w:fill="FFFFFF"/>
            <w:tcMar>
              <w:top w:w="28" w:type="dxa"/>
              <w:left w:w="85" w:type="dxa"/>
              <w:bottom w:w="28" w:type="dxa"/>
              <w:right w:w="85" w:type="dxa"/>
            </w:tcMar>
            <w:hideMark/>
          </w:tcPr>
          <w:p w14:paraId="7F49B5E1"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Time sensitive – expire after due date</w:t>
            </w:r>
          </w:p>
        </w:tc>
      </w:tr>
      <w:tr w:rsidR="007A5B3C" w:rsidRPr="007A5B3C" w14:paraId="7B474064" w14:textId="77777777" w:rsidTr="007A5B3C">
        <w:tc>
          <w:tcPr>
            <w:tcW w:w="1408" w:type="dxa"/>
            <w:shd w:val="clear" w:color="auto" w:fill="FFFFFF"/>
            <w:tcMar>
              <w:top w:w="28" w:type="dxa"/>
              <w:left w:w="85" w:type="dxa"/>
              <w:bottom w:w="28" w:type="dxa"/>
              <w:right w:w="85" w:type="dxa"/>
            </w:tcMar>
            <w:hideMark/>
          </w:tcPr>
          <w:p w14:paraId="4DF68833"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Blog</w:t>
            </w:r>
          </w:p>
        </w:tc>
        <w:tc>
          <w:tcPr>
            <w:tcW w:w="2741" w:type="dxa"/>
            <w:shd w:val="clear" w:color="auto" w:fill="FFFFFF"/>
            <w:tcMar>
              <w:top w:w="28" w:type="dxa"/>
              <w:left w:w="85" w:type="dxa"/>
              <w:bottom w:w="28" w:type="dxa"/>
              <w:right w:w="85" w:type="dxa"/>
            </w:tcMar>
            <w:hideMark/>
          </w:tcPr>
          <w:p w14:paraId="05D3F4FB"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Country or theme; NB all Push Forward – pls use that slug</w:t>
            </w:r>
          </w:p>
        </w:tc>
        <w:tc>
          <w:tcPr>
            <w:tcW w:w="992" w:type="dxa"/>
            <w:shd w:val="clear" w:color="auto" w:fill="FFFFFF"/>
            <w:tcMar>
              <w:top w:w="28" w:type="dxa"/>
              <w:left w:w="85" w:type="dxa"/>
              <w:bottom w:w="28" w:type="dxa"/>
              <w:right w:w="85" w:type="dxa"/>
            </w:tcMar>
            <w:hideMark/>
          </w:tcPr>
          <w:p w14:paraId="2F69FC9A"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1</w:t>
            </w:r>
          </w:p>
        </w:tc>
        <w:tc>
          <w:tcPr>
            <w:tcW w:w="2787" w:type="dxa"/>
            <w:shd w:val="clear" w:color="auto" w:fill="FFFFFF"/>
            <w:tcMar>
              <w:top w:w="28" w:type="dxa"/>
              <w:left w:w="85" w:type="dxa"/>
              <w:bottom w:w="28" w:type="dxa"/>
              <w:right w:w="85" w:type="dxa"/>
            </w:tcMar>
            <w:hideMark/>
          </w:tcPr>
          <w:p w14:paraId="100C7B5C"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Home page</w:t>
            </w:r>
          </w:p>
        </w:tc>
        <w:tc>
          <w:tcPr>
            <w:tcW w:w="1832" w:type="dxa"/>
            <w:shd w:val="clear" w:color="auto" w:fill="FFFFFF"/>
            <w:tcMar>
              <w:top w:w="28" w:type="dxa"/>
              <w:left w:w="85" w:type="dxa"/>
              <w:bottom w:w="28" w:type="dxa"/>
              <w:right w:w="85" w:type="dxa"/>
            </w:tcMar>
            <w:hideMark/>
          </w:tcPr>
          <w:p w14:paraId="49E542FA"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 xml:space="preserve">Pls ensure </w:t>
            </w:r>
            <w:proofErr w:type="gramStart"/>
            <w:r w:rsidRPr="00AC496D">
              <w:rPr>
                <w:rFonts w:ascii="Tahoma" w:hAnsi="Tahoma" w:cs="Tahoma"/>
                <w:sz w:val="22"/>
                <w:szCs w:val="22"/>
                <w:highlight w:val="yellow"/>
              </w:rPr>
              <w:t>these change</w:t>
            </w:r>
            <w:proofErr w:type="gramEnd"/>
            <w:r w:rsidRPr="00AC496D">
              <w:rPr>
                <w:rFonts w:ascii="Tahoma" w:hAnsi="Tahoma" w:cs="Tahoma"/>
                <w:sz w:val="22"/>
                <w:szCs w:val="22"/>
                <w:highlight w:val="yellow"/>
              </w:rPr>
              <w:t xml:space="preserve"> regularly</w:t>
            </w:r>
          </w:p>
        </w:tc>
      </w:tr>
      <w:tr w:rsidR="007A5B3C" w:rsidRPr="007A5B3C" w14:paraId="4411F529" w14:textId="77777777" w:rsidTr="007A5B3C">
        <w:tc>
          <w:tcPr>
            <w:tcW w:w="1408" w:type="dxa"/>
            <w:shd w:val="clear" w:color="auto" w:fill="FFFFFF"/>
            <w:tcMar>
              <w:top w:w="28" w:type="dxa"/>
              <w:left w:w="85" w:type="dxa"/>
              <w:bottom w:w="28" w:type="dxa"/>
              <w:right w:w="85" w:type="dxa"/>
            </w:tcMar>
            <w:hideMark/>
          </w:tcPr>
          <w:p w14:paraId="777E38C8"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Vacancy</w:t>
            </w:r>
          </w:p>
        </w:tc>
        <w:tc>
          <w:tcPr>
            <w:tcW w:w="2741" w:type="dxa"/>
            <w:shd w:val="clear" w:color="auto" w:fill="FFFFFF"/>
            <w:tcMar>
              <w:top w:w="28" w:type="dxa"/>
              <w:left w:w="85" w:type="dxa"/>
              <w:bottom w:w="28" w:type="dxa"/>
              <w:right w:w="85" w:type="dxa"/>
            </w:tcMar>
            <w:hideMark/>
          </w:tcPr>
          <w:p w14:paraId="4055459F"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Post: Apply by</w:t>
            </w:r>
          </w:p>
        </w:tc>
        <w:tc>
          <w:tcPr>
            <w:tcW w:w="992" w:type="dxa"/>
            <w:shd w:val="clear" w:color="auto" w:fill="FFFFFF"/>
            <w:tcMar>
              <w:top w:w="28" w:type="dxa"/>
              <w:left w:w="85" w:type="dxa"/>
              <w:bottom w:w="28" w:type="dxa"/>
              <w:right w:w="85" w:type="dxa"/>
            </w:tcMar>
            <w:hideMark/>
          </w:tcPr>
          <w:p w14:paraId="225CAD12"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1</w:t>
            </w:r>
          </w:p>
        </w:tc>
        <w:tc>
          <w:tcPr>
            <w:tcW w:w="2787" w:type="dxa"/>
            <w:shd w:val="clear" w:color="auto" w:fill="FFFFFF"/>
            <w:tcMar>
              <w:top w:w="28" w:type="dxa"/>
              <w:left w:w="85" w:type="dxa"/>
              <w:bottom w:w="28" w:type="dxa"/>
              <w:right w:w="85" w:type="dxa"/>
            </w:tcMar>
            <w:hideMark/>
          </w:tcPr>
          <w:p w14:paraId="586849E1"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Home page</w:t>
            </w:r>
          </w:p>
        </w:tc>
        <w:tc>
          <w:tcPr>
            <w:tcW w:w="1832" w:type="dxa"/>
            <w:shd w:val="clear" w:color="auto" w:fill="FFFFFF"/>
            <w:tcMar>
              <w:top w:w="28" w:type="dxa"/>
              <w:left w:w="85" w:type="dxa"/>
              <w:bottom w:w="28" w:type="dxa"/>
              <w:right w:w="85" w:type="dxa"/>
            </w:tcMar>
            <w:hideMark/>
          </w:tcPr>
          <w:p w14:paraId="33E71B60"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Time sensitive – expire after due date</w:t>
            </w:r>
          </w:p>
        </w:tc>
      </w:tr>
      <w:tr w:rsidR="007A5B3C" w:rsidRPr="007A5B3C" w14:paraId="2DC7EEA0" w14:textId="77777777" w:rsidTr="007A5B3C">
        <w:tc>
          <w:tcPr>
            <w:tcW w:w="1408" w:type="dxa"/>
            <w:shd w:val="clear" w:color="auto" w:fill="FFFFFF"/>
            <w:tcMar>
              <w:top w:w="28" w:type="dxa"/>
              <w:left w:w="85" w:type="dxa"/>
              <w:bottom w:w="28" w:type="dxa"/>
              <w:right w:w="85" w:type="dxa"/>
            </w:tcMar>
            <w:hideMark/>
          </w:tcPr>
          <w:p w14:paraId="7FF70413"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Event</w:t>
            </w:r>
          </w:p>
        </w:tc>
        <w:tc>
          <w:tcPr>
            <w:tcW w:w="2741" w:type="dxa"/>
            <w:shd w:val="clear" w:color="auto" w:fill="FFFFFF"/>
            <w:tcMar>
              <w:top w:w="28" w:type="dxa"/>
              <w:left w:w="85" w:type="dxa"/>
              <w:bottom w:w="28" w:type="dxa"/>
              <w:right w:w="85" w:type="dxa"/>
            </w:tcMar>
            <w:hideMark/>
          </w:tcPr>
          <w:p w14:paraId="42645978"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Country or theme</w:t>
            </w:r>
          </w:p>
        </w:tc>
        <w:tc>
          <w:tcPr>
            <w:tcW w:w="992" w:type="dxa"/>
            <w:shd w:val="clear" w:color="auto" w:fill="FFFFFF"/>
            <w:tcMar>
              <w:top w:w="28" w:type="dxa"/>
              <w:left w:w="85" w:type="dxa"/>
              <w:bottom w:w="28" w:type="dxa"/>
              <w:right w:w="85" w:type="dxa"/>
            </w:tcMar>
            <w:hideMark/>
          </w:tcPr>
          <w:p w14:paraId="1EC92125"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2</w:t>
            </w:r>
          </w:p>
        </w:tc>
        <w:tc>
          <w:tcPr>
            <w:tcW w:w="2787" w:type="dxa"/>
            <w:shd w:val="clear" w:color="auto" w:fill="FFFFFF"/>
            <w:tcMar>
              <w:top w:w="28" w:type="dxa"/>
              <w:left w:w="85" w:type="dxa"/>
              <w:bottom w:w="28" w:type="dxa"/>
              <w:right w:w="85" w:type="dxa"/>
            </w:tcMar>
            <w:hideMark/>
          </w:tcPr>
          <w:p w14:paraId="25094609" w14:textId="77777777" w:rsidR="007A5B3C" w:rsidRPr="00AC496D" w:rsidRDefault="007A5B3C" w:rsidP="00C96598">
            <w:pPr>
              <w:spacing w:after="0" w:line="259" w:lineRule="auto"/>
              <w:rPr>
                <w:rFonts w:ascii="Tahoma" w:hAnsi="Tahoma" w:cs="Tahoma"/>
                <w:sz w:val="22"/>
                <w:szCs w:val="22"/>
                <w:highlight w:val="yellow"/>
              </w:rPr>
            </w:pPr>
            <w:r w:rsidRPr="00AC496D">
              <w:rPr>
                <w:rFonts w:ascii="Tahoma" w:hAnsi="Tahoma" w:cs="Tahoma"/>
                <w:sz w:val="22"/>
                <w:szCs w:val="22"/>
                <w:highlight w:val="yellow"/>
              </w:rPr>
              <w:t xml:space="preserve">Home page unless only of country/ </w:t>
            </w:r>
            <w:proofErr w:type="spellStart"/>
            <w:r w:rsidRPr="00AC496D">
              <w:rPr>
                <w:rFonts w:ascii="Tahoma" w:hAnsi="Tahoma" w:cs="Tahoma"/>
                <w:sz w:val="22"/>
                <w:szCs w:val="22"/>
                <w:highlight w:val="yellow"/>
              </w:rPr>
              <w:t>rogramme</w:t>
            </w:r>
            <w:proofErr w:type="spellEnd"/>
            <w:r w:rsidRPr="00AC496D">
              <w:rPr>
                <w:rFonts w:ascii="Tahoma" w:hAnsi="Tahoma" w:cs="Tahoma"/>
                <w:sz w:val="22"/>
                <w:szCs w:val="22"/>
                <w:highlight w:val="yellow"/>
              </w:rPr>
              <w:t xml:space="preserve">  importance</w:t>
            </w:r>
          </w:p>
        </w:tc>
        <w:tc>
          <w:tcPr>
            <w:tcW w:w="1832" w:type="dxa"/>
            <w:shd w:val="clear" w:color="auto" w:fill="FFFFFF"/>
            <w:tcMar>
              <w:top w:w="28" w:type="dxa"/>
              <w:left w:w="85" w:type="dxa"/>
              <w:bottom w:w="28" w:type="dxa"/>
              <w:right w:w="85" w:type="dxa"/>
            </w:tcMar>
            <w:hideMark/>
          </w:tcPr>
          <w:p w14:paraId="6FD08695" w14:textId="77777777" w:rsidR="007A5B3C" w:rsidRPr="00AC496D" w:rsidRDefault="007A5B3C" w:rsidP="00C96598">
            <w:pPr>
              <w:spacing w:after="0" w:line="259" w:lineRule="auto"/>
              <w:rPr>
                <w:rFonts w:ascii="Tahoma" w:hAnsi="Tahoma" w:cs="Tahoma"/>
                <w:sz w:val="22"/>
                <w:szCs w:val="22"/>
              </w:rPr>
            </w:pPr>
            <w:r w:rsidRPr="00AC496D">
              <w:rPr>
                <w:rFonts w:ascii="Tahoma" w:hAnsi="Tahoma" w:cs="Tahoma"/>
                <w:sz w:val="22"/>
                <w:szCs w:val="22"/>
                <w:highlight w:val="yellow"/>
              </w:rPr>
              <w:t>Time sensitive – expire after due date</w:t>
            </w:r>
          </w:p>
        </w:tc>
      </w:tr>
    </w:tbl>
    <w:p w14:paraId="596A4D43" w14:textId="77777777" w:rsidR="00353DB0" w:rsidRPr="00A53D64" w:rsidRDefault="00353DB0" w:rsidP="00C96598">
      <w:pPr>
        <w:spacing w:after="0" w:line="259" w:lineRule="auto"/>
        <w:textDirection w:val="btLr"/>
        <w:rPr>
          <w:rFonts w:ascii="Tahoma" w:hAnsi="Tahoma" w:cs="Tahoma"/>
          <w:sz w:val="22"/>
          <w:szCs w:val="22"/>
        </w:rPr>
      </w:pPr>
    </w:p>
    <w:p w14:paraId="383AACD8" w14:textId="47F3581C" w:rsidR="001645B3" w:rsidRPr="00A53D64" w:rsidRDefault="001645B3" w:rsidP="00C96598">
      <w:pPr>
        <w:spacing w:after="0" w:line="259" w:lineRule="auto"/>
        <w:rPr>
          <w:rFonts w:ascii="Tahoma" w:hAnsi="Tahoma" w:cs="Tahoma"/>
          <w:b/>
          <w:bCs/>
          <w:sz w:val="22"/>
          <w:szCs w:val="22"/>
        </w:rPr>
      </w:pPr>
    </w:p>
    <w:p w14:paraId="5398AE02" w14:textId="55BB39AE" w:rsidR="00F53C49" w:rsidRPr="00680B51" w:rsidRDefault="00F53C49" w:rsidP="00C96598">
      <w:pPr>
        <w:pStyle w:val="Heading2"/>
        <w:spacing w:line="259" w:lineRule="auto"/>
      </w:pPr>
      <w:bookmarkStart w:id="24" w:name="_Toc208998594"/>
      <w:r w:rsidRPr="00680B51">
        <w:t xml:space="preserve">Social </w:t>
      </w:r>
      <w:r w:rsidR="00B422F6" w:rsidRPr="00680B51">
        <w:t>media</w:t>
      </w:r>
      <w:r w:rsidR="00474E72" w:rsidRPr="00680B51">
        <w:t>:</w:t>
      </w:r>
      <w:r w:rsidR="00B422F6" w:rsidRPr="00680B51">
        <w:t xml:space="preserve"> driving digital </w:t>
      </w:r>
      <w:r w:rsidR="00474E72" w:rsidRPr="00680B51">
        <w:t>activism</w:t>
      </w:r>
      <w:bookmarkEnd w:id="24"/>
    </w:p>
    <w:p w14:paraId="5048BB14" w14:textId="77777777" w:rsidR="002418D0" w:rsidRPr="00A53D64" w:rsidRDefault="002418D0" w:rsidP="00C96598">
      <w:pPr>
        <w:spacing w:after="0" w:line="259" w:lineRule="auto"/>
        <w:textDirection w:val="btLr"/>
        <w:rPr>
          <w:rFonts w:ascii="Tahoma" w:hAnsi="Tahoma" w:cs="Tahoma"/>
          <w:b/>
          <w:bCs/>
          <w:sz w:val="22"/>
          <w:szCs w:val="22"/>
        </w:rPr>
      </w:pPr>
    </w:p>
    <w:p w14:paraId="5A841F89" w14:textId="08E5BAA6" w:rsidR="00FB0CCE" w:rsidRPr="00A53D64" w:rsidRDefault="002418D0" w:rsidP="00C96598">
      <w:pPr>
        <w:spacing w:after="0" w:line="259" w:lineRule="auto"/>
        <w:rPr>
          <w:rFonts w:ascii="Tahoma" w:hAnsi="Tahoma" w:cs="Tahoma"/>
          <w:sz w:val="22"/>
          <w:szCs w:val="22"/>
        </w:rPr>
      </w:pPr>
      <w:r w:rsidRPr="00A53D64">
        <w:rPr>
          <w:rFonts w:ascii="Tahoma" w:hAnsi="Tahoma" w:cs="Tahoma"/>
          <w:sz w:val="22"/>
          <w:szCs w:val="22"/>
        </w:rPr>
        <w:t>Social media is a powerful tool for Gender Links and partners</w:t>
      </w:r>
      <w:r w:rsidR="00FB0CCE" w:rsidRPr="00A53D64">
        <w:rPr>
          <w:rFonts w:ascii="Tahoma" w:hAnsi="Tahoma" w:cs="Tahoma"/>
          <w:sz w:val="22"/>
          <w:szCs w:val="22"/>
        </w:rPr>
        <w:t xml:space="preserve">, </w:t>
      </w:r>
      <w:r w:rsidR="00FB0CCE" w:rsidRPr="00FB0CCE">
        <w:rPr>
          <w:rFonts w:ascii="Tahoma" w:eastAsia="Calibri" w:hAnsi="Tahoma" w:cs="Tahoma"/>
          <w:sz w:val="22"/>
          <w:szCs w:val="22"/>
        </w:rPr>
        <w:t>a central pillar</w:t>
      </w:r>
      <w:r w:rsidRPr="00A53D64">
        <w:rPr>
          <w:rFonts w:ascii="Tahoma" w:hAnsi="Tahoma" w:cs="Tahoma"/>
          <w:sz w:val="22"/>
          <w:szCs w:val="22"/>
        </w:rPr>
        <w:t xml:space="preserve"> to raise visibility, engage diverse audiences, and mobilise action for gender justice. </w:t>
      </w:r>
      <w:r w:rsidR="009E52DA">
        <w:rPr>
          <w:rFonts w:ascii="Tahoma" w:hAnsi="Tahoma" w:cs="Tahoma"/>
          <w:sz w:val="22"/>
          <w:szCs w:val="22"/>
        </w:rPr>
        <w:t xml:space="preserve">To maximise </w:t>
      </w:r>
      <w:r w:rsidR="009E52DA" w:rsidRPr="00A53D64">
        <w:rPr>
          <w:rFonts w:ascii="Tahoma" w:eastAsia="Calibri" w:hAnsi="Tahoma" w:cs="Tahoma"/>
          <w:sz w:val="22"/>
          <w:szCs w:val="22"/>
        </w:rPr>
        <w:t>social media impact</w:t>
      </w:r>
      <w:r w:rsidR="009E52DA">
        <w:rPr>
          <w:rFonts w:ascii="Tahoma" w:eastAsia="Calibri" w:hAnsi="Tahoma" w:cs="Tahoma"/>
          <w:sz w:val="22"/>
          <w:szCs w:val="22"/>
        </w:rPr>
        <w:t xml:space="preserve">, we aim to </w:t>
      </w:r>
    </w:p>
    <w:p w14:paraId="7FF567A5" w14:textId="77777777" w:rsidR="00FB0CCE" w:rsidRPr="00A53D64" w:rsidRDefault="00FB0CCE" w:rsidP="00C96598">
      <w:pPr>
        <w:pStyle w:val="ListParagraph"/>
        <w:numPr>
          <w:ilvl w:val="0"/>
          <w:numId w:val="181"/>
        </w:numPr>
        <w:spacing w:after="0" w:line="259" w:lineRule="auto"/>
        <w:contextualSpacing w:val="0"/>
        <w:rPr>
          <w:rFonts w:ascii="Tahoma" w:eastAsia="Calibri" w:hAnsi="Tahoma" w:cs="Tahoma"/>
          <w:sz w:val="22"/>
          <w:szCs w:val="22"/>
        </w:rPr>
      </w:pPr>
      <w:r w:rsidRPr="00A53D64">
        <w:rPr>
          <w:rFonts w:ascii="Tahoma" w:eastAsia="Calibri" w:hAnsi="Tahoma" w:cs="Tahoma"/>
          <w:b/>
          <w:bCs/>
          <w:sz w:val="22"/>
          <w:szCs w:val="22"/>
        </w:rPr>
        <w:t>Grow visibility and reach:</w:t>
      </w:r>
      <w:r w:rsidRPr="00A53D64">
        <w:rPr>
          <w:rFonts w:ascii="Tahoma" w:eastAsia="Calibri" w:hAnsi="Tahoma" w:cs="Tahoma"/>
          <w:sz w:val="22"/>
          <w:szCs w:val="22"/>
        </w:rPr>
        <w:t xml:space="preserve"> Consistently expand the number of followers, views, and impressions across all platforms.</w:t>
      </w:r>
    </w:p>
    <w:p w14:paraId="04962359" w14:textId="77777777" w:rsidR="00FB0CCE" w:rsidRPr="00A53D64" w:rsidRDefault="00FB0CCE" w:rsidP="00C96598">
      <w:pPr>
        <w:pStyle w:val="ListParagraph"/>
        <w:numPr>
          <w:ilvl w:val="0"/>
          <w:numId w:val="181"/>
        </w:numPr>
        <w:spacing w:after="0" w:line="259" w:lineRule="auto"/>
        <w:contextualSpacing w:val="0"/>
        <w:rPr>
          <w:rFonts w:ascii="Tahoma" w:eastAsia="Calibri" w:hAnsi="Tahoma" w:cs="Tahoma"/>
          <w:sz w:val="22"/>
          <w:szCs w:val="22"/>
        </w:rPr>
      </w:pPr>
      <w:r w:rsidRPr="00A53D64">
        <w:rPr>
          <w:rFonts w:ascii="Tahoma" w:eastAsia="Calibri" w:hAnsi="Tahoma" w:cs="Tahoma"/>
          <w:b/>
          <w:bCs/>
          <w:sz w:val="22"/>
          <w:szCs w:val="22"/>
        </w:rPr>
        <w:lastRenderedPageBreak/>
        <w:t>Deepen engagement:</w:t>
      </w:r>
      <w:r w:rsidRPr="00A53D64">
        <w:rPr>
          <w:rFonts w:ascii="Tahoma" w:eastAsia="Calibri" w:hAnsi="Tahoma" w:cs="Tahoma"/>
          <w:sz w:val="22"/>
          <w:szCs w:val="22"/>
        </w:rPr>
        <w:t xml:space="preserve"> Shift from passive followers to active participants through comments, shares, and dialogue.</w:t>
      </w:r>
    </w:p>
    <w:p w14:paraId="0ED6D14C" w14:textId="77777777" w:rsidR="00FB0CCE" w:rsidRPr="00A53D64" w:rsidRDefault="00FB0CCE" w:rsidP="00C96598">
      <w:pPr>
        <w:pStyle w:val="ListParagraph"/>
        <w:numPr>
          <w:ilvl w:val="0"/>
          <w:numId w:val="181"/>
        </w:numPr>
        <w:spacing w:after="0" w:line="259" w:lineRule="auto"/>
        <w:contextualSpacing w:val="0"/>
        <w:rPr>
          <w:rFonts w:ascii="Tahoma" w:eastAsia="Calibri" w:hAnsi="Tahoma" w:cs="Tahoma"/>
          <w:sz w:val="22"/>
          <w:szCs w:val="22"/>
        </w:rPr>
      </w:pPr>
      <w:r w:rsidRPr="00A53D64">
        <w:rPr>
          <w:rFonts w:ascii="Tahoma" w:eastAsia="Calibri" w:hAnsi="Tahoma" w:cs="Tahoma"/>
          <w:b/>
          <w:bCs/>
          <w:sz w:val="22"/>
          <w:szCs w:val="22"/>
        </w:rPr>
        <w:t>Strengthen advocacy impact:</w:t>
      </w:r>
      <w:r w:rsidRPr="00A53D64">
        <w:rPr>
          <w:rFonts w:ascii="Tahoma" w:eastAsia="Calibri" w:hAnsi="Tahoma" w:cs="Tahoma"/>
          <w:sz w:val="22"/>
          <w:szCs w:val="22"/>
        </w:rPr>
        <w:t xml:space="preserve"> Align social content with campaigns, policy debates, and key advocacy moments.</w:t>
      </w:r>
    </w:p>
    <w:p w14:paraId="6227FA6B" w14:textId="77777777" w:rsidR="00FB0CCE" w:rsidRPr="00A53D64" w:rsidRDefault="00FB0CCE" w:rsidP="00C96598">
      <w:pPr>
        <w:pStyle w:val="ListParagraph"/>
        <w:numPr>
          <w:ilvl w:val="0"/>
          <w:numId w:val="181"/>
        </w:numPr>
        <w:spacing w:after="0" w:line="259" w:lineRule="auto"/>
        <w:contextualSpacing w:val="0"/>
        <w:rPr>
          <w:rFonts w:ascii="Tahoma" w:eastAsia="Calibri" w:hAnsi="Tahoma" w:cs="Tahoma"/>
          <w:sz w:val="22"/>
          <w:szCs w:val="22"/>
        </w:rPr>
      </w:pPr>
      <w:r w:rsidRPr="00A53D64">
        <w:rPr>
          <w:rFonts w:ascii="Tahoma" w:eastAsia="Calibri" w:hAnsi="Tahoma" w:cs="Tahoma"/>
          <w:b/>
          <w:bCs/>
          <w:sz w:val="22"/>
          <w:szCs w:val="22"/>
        </w:rPr>
        <w:t>Support resource mobilisation:</w:t>
      </w:r>
      <w:r w:rsidRPr="00A53D64">
        <w:rPr>
          <w:rFonts w:ascii="Tahoma" w:eastAsia="Calibri" w:hAnsi="Tahoma" w:cs="Tahoma"/>
          <w:sz w:val="22"/>
          <w:szCs w:val="22"/>
        </w:rPr>
        <w:t xml:space="preserve"> Leverage platforms for fundraising drives, donations, and supporter sign-ups.</w:t>
      </w:r>
    </w:p>
    <w:p w14:paraId="32BEC259" w14:textId="77777777" w:rsidR="00FB0CCE" w:rsidRPr="00A53D64" w:rsidRDefault="00FB0CCE" w:rsidP="00C96598">
      <w:pPr>
        <w:pStyle w:val="ListParagraph"/>
        <w:numPr>
          <w:ilvl w:val="0"/>
          <w:numId w:val="181"/>
        </w:numPr>
        <w:spacing w:after="0" w:line="259" w:lineRule="auto"/>
        <w:contextualSpacing w:val="0"/>
        <w:rPr>
          <w:rFonts w:ascii="Tahoma" w:eastAsia="Calibri" w:hAnsi="Tahoma" w:cs="Tahoma"/>
          <w:sz w:val="22"/>
          <w:szCs w:val="22"/>
        </w:rPr>
      </w:pPr>
      <w:r w:rsidRPr="00A53D64">
        <w:rPr>
          <w:rFonts w:ascii="Tahoma" w:eastAsia="Calibri" w:hAnsi="Tahoma" w:cs="Tahoma"/>
          <w:b/>
          <w:bCs/>
          <w:sz w:val="22"/>
          <w:szCs w:val="22"/>
        </w:rPr>
        <w:t>Build community and networks:</w:t>
      </w:r>
      <w:r w:rsidRPr="00A53D64">
        <w:rPr>
          <w:rFonts w:ascii="Tahoma" w:eastAsia="Calibri" w:hAnsi="Tahoma" w:cs="Tahoma"/>
          <w:sz w:val="22"/>
          <w:szCs w:val="22"/>
        </w:rPr>
        <w:t xml:space="preserve"> Create shared digital spaces for GL programmes, affiliates, fellows, and partners.</w:t>
      </w:r>
    </w:p>
    <w:p w14:paraId="27549AE7" w14:textId="107A0F5C" w:rsidR="00474E72" w:rsidRDefault="00474E72" w:rsidP="00C96598">
      <w:pPr>
        <w:spacing w:after="0" w:line="259" w:lineRule="auto"/>
        <w:textDirection w:val="btLr"/>
        <w:rPr>
          <w:rFonts w:ascii="Tahoma" w:hAnsi="Tahoma" w:cs="Tahoma"/>
          <w:sz w:val="22"/>
          <w:szCs w:val="22"/>
        </w:rPr>
      </w:pPr>
    </w:p>
    <w:p w14:paraId="78F63B34" w14:textId="77777777" w:rsidR="00680B51" w:rsidRPr="00A53D64" w:rsidRDefault="00680B51" w:rsidP="00C96598">
      <w:pPr>
        <w:spacing w:after="0" w:line="259" w:lineRule="auto"/>
        <w:rPr>
          <w:rFonts w:ascii="Tahoma" w:eastAsia="Calibri" w:hAnsi="Tahoma" w:cs="Tahoma"/>
          <w:b/>
          <w:bCs/>
          <w:sz w:val="22"/>
          <w:szCs w:val="22"/>
        </w:rPr>
      </w:pPr>
      <w:r w:rsidRPr="00A53D64">
        <w:rPr>
          <w:rFonts w:ascii="Tahoma" w:eastAsia="Calibri" w:hAnsi="Tahoma" w:cs="Tahoma"/>
          <w:b/>
          <w:bCs/>
          <w:sz w:val="22"/>
          <w:szCs w:val="22"/>
        </w:rPr>
        <w:t>GL social media ecosystem</w:t>
      </w:r>
    </w:p>
    <w:p w14:paraId="194A45B6" w14:textId="77777777" w:rsidR="00680B51" w:rsidRPr="00A53D64" w:rsidRDefault="00680B51" w:rsidP="00C96598">
      <w:pPr>
        <w:spacing w:after="0" w:line="259" w:lineRule="auto"/>
        <w:rPr>
          <w:rFonts w:ascii="Tahoma" w:eastAsia="Calibri" w:hAnsi="Tahoma" w:cs="Tahoma"/>
          <w:sz w:val="22"/>
          <w:szCs w:val="22"/>
        </w:rPr>
      </w:pPr>
      <w:r w:rsidRPr="00A53D64">
        <w:rPr>
          <w:rFonts w:ascii="Tahoma" w:eastAsia="Calibri" w:hAnsi="Tahoma" w:cs="Tahoma"/>
          <w:sz w:val="22"/>
          <w:szCs w:val="22"/>
        </w:rPr>
        <w:t xml:space="preserve">It is important to note that the GL social media ecosystem spans GL managed and non-managed channels: GL regional, countries, programmes, close affiliates (grantees, fellows), as well as partners and gender justice organisations. This ecosystem offers expansive, largely under-utilised potential for driving visibility and engagement. </w:t>
      </w:r>
    </w:p>
    <w:p w14:paraId="2A46CB69" w14:textId="77777777" w:rsidR="00680B51" w:rsidRDefault="00680B51" w:rsidP="00C96598">
      <w:pPr>
        <w:spacing w:after="0" w:line="259" w:lineRule="auto"/>
        <w:textDirection w:val="btLr"/>
        <w:rPr>
          <w:rFonts w:ascii="Tahoma" w:hAnsi="Tahoma" w:cs="Tahoma"/>
          <w:sz w:val="22"/>
          <w:szCs w:val="22"/>
        </w:rPr>
      </w:pPr>
    </w:p>
    <w:p w14:paraId="705FA3EC" w14:textId="582107F9" w:rsidR="00680B51" w:rsidRDefault="004A2C8E" w:rsidP="00C96598">
      <w:pPr>
        <w:spacing w:after="0" w:line="259" w:lineRule="auto"/>
        <w:textDirection w:val="btLr"/>
        <w:rPr>
          <w:rFonts w:ascii="Tahoma" w:hAnsi="Tahoma" w:cs="Tahoma"/>
          <w:sz w:val="22"/>
          <w:szCs w:val="22"/>
        </w:rPr>
      </w:pPr>
      <w:r>
        <w:rPr>
          <w:rFonts w:ascii="Tahoma" w:hAnsi="Tahoma" w:cs="Tahoma"/>
          <w:sz w:val="22"/>
          <w:szCs w:val="22"/>
          <w:highlight w:val="yellow"/>
        </w:rPr>
        <w:t>Possibly a</w:t>
      </w:r>
      <w:r w:rsidR="00680B51" w:rsidRPr="00680B51">
        <w:rPr>
          <w:rFonts w:ascii="Tahoma" w:hAnsi="Tahoma" w:cs="Tahoma"/>
          <w:sz w:val="22"/>
          <w:szCs w:val="22"/>
          <w:highlight w:val="yellow"/>
        </w:rPr>
        <w:t>dd</w:t>
      </w:r>
    </w:p>
    <w:p w14:paraId="436A5442" w14:textId="77777777" w:rsidR="00680B51" w:rsidRPr="00A53D64" w:rsidRDefault="00680B51" w:rsidP="00C96598">
      <w:pPr>
        <w:spacing w:after="0" w:line="259" w:lineRule="auto"/>
        <w:textDirection w:val="btLr"/>
        <w:rPr>
          <w:rFonts w:ascii="Tahoma" w:hAnsi="Tahoma" w:cs="Tahoma"/>
          <w:sz w:val="22"/>
          <w:szCs w:val="22"/>
        </w:rPr>
      </w:pPr>
    </w:p>
    <w:p w14:paraId="299592AE" w14:textId="1ABD29E5" w:rsidR="00B50FA4" w:rsidRPr="00680B51" w:rsidRDefault="00E644AC" w:rsidP="00C96598">
      <w:pPr>
        <w:spacing w:after="0" w:line="259" w:lineRule="auto"/>
        <w:rPr>
          <w:rFonts w:ascii="Tahoma" w:hAnsi="Tahoma" w:cs="Tahoma"/>
          <w:b/>
          <w:bCs/>
          <w:color w:val="7B2C42"/>
          <w:sz w:val="22"/>
          <w:szCs w:val="22"/>
        </w:rPr>
      </w:pPr>
      <w:r>
        <w:rPr>
          <w:rFonts w:ascii="Tahoma" w:hAnsi="Tahoma" w:cs="Tahoma"/>
          <w:b/>
          <w:bCs/>
          <w:color w:val="7B2C42"/>
          <w:sz w:val="22"/>
          <w:szCs w:val="22"/>
        </w:rPr>
        <w:t>Effective social media</w:t>
      </w:r>
    </w:p>
    <w:p w14:paraId="1A51DE3B" w14:textId="05A5BAB6" w:rsidR="00C84984" w:rsidRPr="00A53D64" w:rsidRDefault="00E644AC" w:rsidP="00C96598">
      <w:pPr>
        <w:spacing w:after="0" w:line="259" w:lineRule="auto"/>
        <w:rPr>
          <w:rFonts w:ascii="Tahoma" w:eastAsia="Calibri" w:hAnsi="Tahoma" w:cs="Tahoma"/>
          <w:sz w:val="22"/>
          <w:szCs w:val="22"/>
        </w:rPr>
      </w:pPr>
      <w:r>
        <w:rPr>
          <w:rFonts w:ascii="Tahoma" w:eastAsia="Calibri" w:hAnsi="Tahoma" w:cs="Tahoma"/>
          <w:sz w:val="22"/>
          <w:szCs w:val="22"/>
        </w:rPr>
        <w:t xml:space="preserve">We maximise social media by understanding how audiences consume social media and what works. </w:t>
      </w:r>
      <w:r w:rsidR="009E52DA">
        <w:rPr>
          <w:rFonts w:ascii="Tahoma" w:eastAsia="Calibri" w:hAnsi="Tahoma" w:cs="Tahoma"/>
          <w:sz w:val="22"/>
          <w:szCs w:val="22"/>
        </w:rPr>
        <w:t>Effective</w:t>
      </w:r>
      <w:r w:rsidR="00C84984" w:rsidRPr="00A53D64">
        <w:rPr>
          <w:rFonts w:ascii="Tahoma" w:eastAsia="Calibri" w:hAnsi="Tahoma" w:cs="Tahoma"/>
          <w:sz w:val="22"/>
          <w:szCs w:val="22"/>
        </w:rPr>
        <w:t xml:space="preserve"> social media goes beyond simply posting updates. It requires:</w:t>
      </w:r>
    </w:p>
    <w:p w14:paraId="51C73435" w14:textId="77777777" w:rsidR="00C84984" w:rsidRPr="00A53D64" w:rsidRDefault="00C84984" w:rsidP="00C96598">
      <w:pPr>
        <w:pStyle w:val="ListParagraph"/>
        <w:numPr>
          <w:ilvl w:val="0"/>
          <w:numId w:val="182"/>
        </w:numPr>
        <w:spacing w:after="0" w:line="259" w:lineRule="auto"/>
        <w:contextualSpacing w:val="0"/>
        <w:rPr>
          <w:rFonts w:ascii="Tahoma" w:eastAsia="Calibri" w:hAnsi="Tahoma" w:cs="Tahoma"/>
          <w:sz w:val="22"/>
          <w:szCs w:val="22"/>
        </w:rPr>
      </w:pPr>
      <w:r w:rsidRPr="00A53D64">
        <w:rPr>
          <w:rFonts w:ascii="Tahoma" w:eastAsia="Calibri" w:hAnsi="Tahoma" w:cs="Tahoma"/>
          <w:sz w:val="22"/>
          <w:szCs w:val="22"/>
        </w:rPr>
        <w:t>Consistently producing great, compelling content that audiences engage with.</w:t>
      </w:r>
    </w:p>
    <w:p w14:paraId="622AA6A0" w14:textId="440337AA" w:rsidR="00C84984" w:rsidRPr="00A53D64" w:rsidRDefault="00C84984" w:rsidP="00C96598">
      <w:pPr>
        <w:pStyle w:val="ListParagraph"/>
        <w:numPr>
          <w:ilvl w:val="0"/>
          <w:numId w:val="182"/>
        </w:numPr>
        <w:spacing w:after="0" w:line="259" w:lineRule="auto"/>
        <w:contextualSpacing w:val="0"/>
        <w:rPr>
          <w:rFonts w:ascii="Tahoma" w:eastAsia="Calibri" w:hAnsi="Tahoma" w:cs="Tahoma"/>
          <w:sz w:val="22"/>
          <w:szCs w:val="22"/>
        </w:rPr>
      </w:pPr>
      <w:r w:rsidRPr="00A53D64">
        <w:rPr>
          <w:rFonts w:ascii="Tahoma" w:eastAsia="Calibri" w:hAnsi="Tahoma" w:cs="Tahoma"/>
          <w:sz w:val="22"/>
          <w:szCs w:val="22"/>
        </w:rPr>
        <w:t xml:space="preserve">Prioritising time for engagement - liking, sharing, commenting on posts and partner platforms. </w:t>
      </w:r>
    </w:p>
    <w:p w14:paraId="78662B09" w14:textId="37360038" w:rsidR="00C84984" w:rsidRPr="00A53D64" w:rsidRDefault="00C84984" w:rsidP="00C96598">
      <w:pPr>
        <w:pStyle w:val="ListParagraph"/>
        <w:numPr>
          <w:ilvl w:val="0"/>
          <w:numId w:val="182"/>
        </w:numPr>
        <w:spacing w:after="0" w:line="259" w:lineRule="auto"/>
        <w:contextualSpacing w:val="0"/>
        <w:rPr>
          <w:rFonts w:ascii="Tahoma" w:eastAsia="Calibri" w:hAnsi="Tahoma" w:cs="Tahoma"/>
          <w:sz w:val="22"/>
          <w:szCs w:val="22"/>
        </w:rPr>
      </w:pPr>
      <w:r w:rsidRPr="00A53D64">
        <w:rPr>
          <w:rFonts w:ascii="Tahoma" w:eastAsia="Calibri" w:hAnsi="Tahoma" w:cs="Tahoma"/>
          <w:sz w:val="22"/>
          <w:szCs w:val="22"/>
        </w:rPr>
        <w:t xml:space="preserve">Expanding knowledge and understanding – across the whole organisation – of what works on social media, and consistently applying best approaches. </w:t>
      </w:r>
    </w:p>
    <w:p w14:paraId="5D0F3895" w14:textId="1315493A" w:rsidR="00C84984" w:rsidRPr="00A53D64" w:rsidRDefault="00C84984" w:rsidP="00C96598">
      <w:pPr>
        <w:pStyle w:val="ListParagraph"/>
        <w:numPr>
          <w:ilvl w:val="0"/>
          <w:numId w:val="182"/>
        </w:numPr>
        <w:spacing w:after="0" w:line="259" w:lineRule="auto"/>
        <w:contextualSpacing w:val="0"/>
        <w:rPr>
          <w:rFonts w:ascii="Tahoma" w:eastAsia="Calibri" w:hAnsi="Tahoma" w:cs="Tahoma"/>
          <w:sz w:val="22"/>
          <w:szCs w:val="22"/>
        </w:rPr>
      </w:pPr>
      <w:r w:rsidRPr="00A53D64">
        <w:rPr>
          <w:rFonts w:ascii="Tahoma" w:eastAsia="Calibri" w:hAnsi="Tahoma" w:cs="Tahoma"/>
          <w:sz w:val="22"/>
          <w:szCs w:val="22"/>
        </w:rPr>
        <w:t xml:space="preserve">Building connections across the GL social media ecosystem. </w:t>
      </w:r>
    </w:p>
    <w:p w14:paraId="5DCF57E7" w14:textId="53A000C4" w:rsidR="00680B51" w:rsidRDefault="00C84984" w:rsidP="00C96598">
      <w:pPr>
        <w:pStyle w:val="ListParagraph"/>
        <w:numPr>
          <w:ilvl w:val="0"/>
          <w:numId w:val="182"/>
        </w:numPr>
        <w:spacing w:after="0" w:line="259" w:lineRule="auto"/>
        <w:contextualSpacing w:val="0"/>
        <w:rPr>
          <w:rFonts w:ascii="Tahoma" w:eastAsia="Calibri" w:hAnsi="Tahoma" w:cs="Tahoma"/>
          <w:sz w:val="22"/>
          <w:szCs w:val="22"/>
        </w:rPr>
      </w:pPr>
      <w:r w:rsidRPr="00A53D64">
        <w:rPr>
          <w:rFonts w:ascii="Tahoma" w:eastAsia="Calibri" w:hAnsi="Tahoma" w:cs="Tahoma"/>
          <w:sz w:val="22"/>
          <w:szCs w:val="22"/>
        </w:rPr>
        <w:t xml:space="preserve">Setting targets, tracking and adjusting strategy informed by evidence. </w:t>
      </w:r>
    </w:p>
    <w:p w14:paraId="3D92802B" w14:textId="77777777" w:rsidR="004A2C8E" w:rsidRDefault="004A2C8E" w:rsidP="00C96598">
      <w:pPr>
        <w:spacing w:after="0" w:line="259" w:lineRule="auto"/>
        <w:textDirection w:val="btLr"/>
        <w:rPr>
          <w:rFonts w:ascii="Tahoma" w:hAnsi="Tahoma" w:cs="Tahoma"/>
          <w:b/>
          <w:bCs/>
          <w:sz w:val="22"/>
          <w:szCs w:val="22"/>
        </w:rPr>
      </w:pPr>
    </w:p>
    <w:p w14:paraId="0A0FFA70" w14:textId="569E8E0A" w:rsidR="00680B51" w:rsidRPr="00680B51" w:rsidRDefault="00E644AC" w:rsidP="00C96598">
      <w:pPr>
        <w:spacing w:after="0" w:line="259" w:lineRule="auto"/>
        <w:textDirection w:val="btLr"/>
        <w:rPr>
          <w:rFonts w:ascii="Tahoma" w:hAnsi="Tahoma" w:cs="Tahoma"/>
          <w:b/>
          <w:bCs/>
          <w:sz w:val="22"/>
          <w:szCs w:val="22"/>
        </w:rPr>
      </w:pPr>
      <w:r w:rsidRPr="004A2C8E">
        <w:rPr>
          <w:rFonts w:ascii="Tahoma" w:hAnsi="Tahoma" w:cs="Tahoma"/>
          <w:b/>
          <w:bCs/>
          <w:sz w:val="22"/>
          <w:szCs w:val="22"/>
          <w:highlight w:val="yellow"/>
        </w:rPr>
        <w:t>Social media reality</w:t>
      </w:r>
      <w:r w:rsidR="004A2C8E" w:rsidRPr="004A2C8E">
        <w:rPr>
          <w:rFonts w:ascii="Tahoma" w:hAnsi="Tahoma" w:cs="Tahoma"/>
          <w:b/>
          <w:bCs/>
          <w:sz w:val="22"/>
          <w:szCs w:val="22"/>
          <w:highlight w:val="yellow"/>
        </w:rPr>
        <w:t xml:space="preserve"> – maybe repeats toolkit, leave off</w:t>
      </w:r>
    </w:p>
    <w:p w14:paraId="2207568F" w14:textId="77777777" w:rsidR="00680B51" w:rsidRPr="00680B51" w:rsidRDefault="00680B51" w:rsidP="00C96598">
      <w:pPr>
        <w:pStyle w:val="ListParagraph"/>
        <w:numPr>
          <w:ilvl w:val="0"/>
          <w:numId w:val="167"/>
        </w:numPr>
        <w:tabs>
          <w:tab w:val="left" w:pos="3611"/>
          <w:tab w:val="left" w:pos="6675"/>
        </w:tabs>
        <w:spacing w:after="0" w:line="259" w:lineRule="auto"/>
        <w:contextualSpacing w:val="0"/>
        <w:rPr>
          <w:rFonts w:ascii="Tahoma" w:hAnsi="Tahoma" w:cs="Tahoma"/>
          <w:sz w:val="22"/>
          <w:szCs w:val="22"/>
        </w:rPr>
      </w:pPr>
      <w:r w:rsidRPr="00680B51">
        <w:rPr>
          <w:rFonts w:ascii="Tahoma" w:hAnsi="Tahoma" w:cs="Tahoma"/>
          <w:b/>
          <w:bCs/>
          <w:sz w:val="22"/>
          <w:szCs w:val="22"/>
          <w:lang w:val="en-ZA"/>
        </w:rPr>
        <w:t>3 seconds (or less), to grab attention</w:t>
      </w:r>
      <w:r w:rsidRPr="00680B51">
        <w:rPr>
          <w:rFonts w:ascii="Tahoma" w:hAnsi="Tahoma" w:cs="Tahoma"/>
          <w:sz w:val="22"/>
          <w:szCs w:val="22"/>
          <w:lang w:val="en-ZA"/>
        </w:rPr>
        <w:t xml:space="preserve">. </w:t>
      </w:r>
      <w:r w:rsidRPr="00680B51">
        <w:rPr>
          <w:rFonts w:ascii="Tahoma" w:hAnsi="Tahoma" w:cs="Tahoma"/>
          <w:sz w:val="22"/>
          <w:szCs w:val="22"/>
          <w:lang w:val="en-US"/>
        </w:rPr>
        <w:t xml:space="preserve">“Stopping the scroll” is a continuum - 1 to 3 seconds to capture attention; 8 to 30 seconds to spark interest; 3 minutes to connect </w:t>
      </w:r>
    </w:p>
    <w:p w14:paraId="0E906473" w14:textId="77777777" w:rsidR="00680B51" w:rsidRPr="00680B51" w:rsidRDefault="00680B51" w:rsidP="00C96598">
      <w:pPr>
        <w:pStyle w:val="ListParagraph"/>
        <w:numPr>
          <w:ilvl w:val="0"/>
          <w:numId w:val="167"/>
        </w:numPr>
        <w:spacing w:after="0" w:line="259" w:lineRule="auto"/>
        <w:contextualSpacing w:val="0"/>
        <w:rPr>
          <w:rFonts w:ascii="Tahoma" w:hAnsi="Tahoma" w:cs="Tahoma"/>
          <w:sz w:val="22"/>
          <w:szCs w:val="22"/>
        </w:rPr>
      </w:pPr>
      <w:r w:rsidRPr="00680B51">
        <w:rPr>
          <w:rFonts w:ascii="Tahoma" w:hAnsi="Tahoma" w:cs="Tahoma"/>
          <w:sz w:val="22"/>
          <w:szCs w:val="22"/>
          <w:lang w:val="en-US"/>
        </w:rPr>
        <w:t>Dropping dramatically and consistently, especially among youth</w:t>
      </w:r>
    </w:p>
    <w:p w14:paraId="546A419B" w14:textId="77777777" w:rsidR="00680B51" w:rsidRPr="00680B51" w:rsidRDefault="00680B51" w:rsidP="00C96598">
      <w:pPr>
        <w:pStyle w:val="ListParagraph"/>
        <w:numPr>
          <w:ilvl w:val="0"/>
          <w:numId w:val="167"/>
        </w:numPr>
        <w:spacing w:after="0" w:line="259" w:lineRule="auto"/>
        <w:contextualSpacing w:val="0"/>
        <w:rPr>
          <w:rFonts w:ascii="Tahoma" w:hAnsi="Tahoma" w:cs="Tahoma"/>
          <w:sz w:val="22"/>
          <w:szCs w:val="22"/>
        </w:rPr>
      </w:pPr>
      <w:r w:rsidRPr="00680B51">
        <w:rPr>
          <w:rFonts w:ascii="Tahoma" w:hAnsi="Tahoma" w:cs="Tahoma"/>
          <w:b/>
          <w:bCs/>
          <w:sz w:val="22"/>
          <w:szCs w:val="22"/>
          <w:lang w:val="en-US"/>
        </w:rPr>
        <w:t>Click-through rates are incredibly lo</w:t>
      </w:r>
      <w:r w:rsidRPr="00680B51">
        <w:rPr>
          <w:rFonts w:ascii="Tahoma" w:hAnsi="Tahoma" w:cs="Tahoma"/>
          <w:sz w:val="22"/>
          <w:szCs w:val="22"/>
          <w:lang w:val="en-US"/>
        </w:rPr>
        <w:t xml:space="preserve">w: Average global CTR is 0.5% to 1.6% </w:t>
      </w:r>
      <w:proofErr w:type="spellStart"/>
      <w:r w:rsidRPr="00680B51">
        <w:rPr>
          <w:rFonts w:ascii="Tahoma" w:hAnsi="Tahoma" w:cs="Tahoma"/>
          <w:sz w:val="22"/>
          <w:szCs w:val="22"/>
          <w:lang w:val="en-US"/>
        </w:rPr>
        <w:t>i.e</w:t>
      </w:r>
      <w:proofErr w:type="spellEnd"/>
      <w:r w:rsidRPr="00680B51">
        <w:rPr>
          <w:rFonts w:ascii="Tahoma" w:hAnsi="Tahoma" w:cs="Tahoma"/>
          <w:sz w:val="22"/>
          <w:szCs w:val="22"/>
          <w:lang w:val="en-US"/>
        </w:rPr>
        <w:t xml:space="preserve"> Average Facebook user spends 1.7 seconds on a mobile post/ 2.5 seconds on desktop</w:t>
      </w:r>
      <w:r w:rsidRPr="00680B51">
        <w:rPr>
          <w:rFonts w:ascii="Tahoma" w:hAnsi="Tahoma" w:cs="Tahoma"/>
          <w:sz w:val="22"/>
          <w:szCs w:val="22"/>
        </w:rPr>
        <w:tab/>
      </w:r>
    </w:p>
    <w:p w14:paraId="0B63A922" w14:textId="77777777" w:rsidR="00680B51" w:rsidRPr="00680B51" w:rsidRDefault="00680B51" w:rsidP="00C96598">
      <w:pPr>
        <w:pStyle w:val="ListParagraph"/>
        <w:numPr>
          <w:ilvl w:val="0"/>
          <w:numId w:val="167"/>
        </w:numPr>
        <w:spacing w:after="0" w:line="259" w:lineRule="auto"/>
        <w:contextualSpacing w:val="0"/>
        <w:textDirection w:val="btLr"/>
        <w:rPr>
          <w:rFonts w:ascii="Tahoma" w:hAnsi="Tahoma" w:cs="Tahoma"/>
          <w:sz w:val="22"/>
          <w:szCs w:val="22"/>
        </w:rPr>
      </w:pPr>
      <w:r w:rsidRPr="00680B51">
        <w:rPr>
          <w:rFonts w:ascii="Tahoma" w:hAnsi="Tahoma" w:cs="Tahoma"/>
          <w:b/>
          <w:bCs/>
          <w:sz w:val="22"/>
          <w:szCs w:val="22"/>
        </w:rPr>
        <w:t>Most people scan, not read</w:t>
      </w:r>
      <w:r w:rsidRPr="00680B51">
        <w:rPr>
          <w:rFonts w:ascii="Tahoma" w:hAnsi="Tahoma" w:cs="Tahoma"/>
          <w:sz w:val="22"/>
          <w:szCs w:val="22"/>
        </w:rPr>
        <w:t xml:space="preserve">; visuals and </w:t>
      </w:r>
      <w:proofErr w:type="gramStart"/>
      <w:r w:rsidRPr="00680B51">
        <w:rPr>
          <w:rFonts w:ascii="Tahoma" w:hAnsi="Tahoma" w:cs="Tahoma"/>
          <w:sz w:val="22"/>
          <w:szCs w:val="22"/>
        </w:rPr>
        <w:t>at a glance</w:t>
      </w:r>
      <w:proofErr w:type="gramEnd"/>
      <w:r w:rsidRPr="00680B51">
        <w:rPr>
          <w:rFonts w:ascii="Tahoma" w:hAnsi="Tahoma" w:cs="Tahoma"/>
          <w:sz w:val="22"/>
          <w:szCs w:val="22"/>
        </w:rPr>
        <w:t xml:space="preserve"> text are everything. </w:t>
      </w:r>
    </w:p>
    <w:p w14:paraId="095C3E51" w14:textId="77777777" w:rsidR="00680B51" w:rsidRPr="00680B51" w:rsidRDefault="00680B51" w:rsidP="00C96598">
      <w:pPr>
        <w:pStyle w:val="ListParagraph"/>
        <w:numPr>
          <w:ilvl w:val="0"/>
          <w:numId w:val="167"/>
        </w:numPr>
        <w:spacing w:after="0" w:line="259" w:lineRule="auto"/>
        <w:contextualSpacing w:val="0"/>
        <w:textDirection w:val="btLr"/>
        <w:rPr>
          <w:rFonts w:ascii="Tahoma" w:hAnsi="Tahoma" w:cs="Tahoma"/>
          <w:sz w:val="22"/>
          <w:szCs w:val="22"/>
        </w:rPr>
      </w:pPr>
      <w:r w:rsidRPr="00680B51">
        <w:rPr>
          <w:rFonts w:ascii="Tahoma" w:hAnsi="Tahoma" w:cs="Tahoma"/>
          <w:b/>
          <w:bCs/>
          <w:sz w:val="22"/>
          <w:szCs w:val="22"/>
        </w:rPr>
        <w:t xml:space="preserve">Algorithms </w:t>
      </w:r>
      <w:proofErr w:type="gramStart"/>
      <w:r w:rsidRPr="00680B51">
        <w:rPr>
          <w:rFonts w:ascii="Tahoma" w:hAnsi="Tahoma" w:cs="Tahoma"/>
          <w:b/>
          <w:bCs/>
          <w:sz w:val="22"/>
          <w:szCs w:val="22"/>
        </w:rPr>
        <w:t>determine</w:t>
      </w:r>
      <w:proofErr w:type="gramEnd"/>
      <w:r w:rsidRPr="00680B51">
        <w:rPr>
          <w:rFonts w:ascii="Tahoma" w:hAnsi="Tahoma" w:cs="Tahoma"/>
          <w:b/>
          <w:bCs/>
          <w:sz w:val="22"/>
          <w:szCs w:val="22"/>
        </w:rPr>
        <w:t xml:space="preserve"> reach</w:t>
      </w:r>
      <w:r w:rsidRPr="00680B51">
        <w:rPr>
          <w:rFonts w:ascii="Tahoma" w:hAnsi="Tahoma" w:cs="Tahoma"/>
          <w:sz w:val="22"/>
          <w:szCs w:val="22"/>
        </w:rPr>
        <w:t xml:space="preserve">: Sorting and prioritising content in user feeds, they favour posts that are relevant to user interests, spark engagement and appear regularly. Each platform has its own priorities, so content should always </w:t>
      </w:r>
      <w:proofErr w:type="gramStart"/>
      <w:r w:rsidRPr="00680B51">
        <w:rPr>
          <w:rFonts w:ascii="Tahoma" w:hAnsi="Tahoma" w:cs="Tahoma"/>
          <w:sz w:val="22"/>
          <w:szCs w:val="22"/>
        </w:rPr>
        <w:t>be tailored</w:t>
      </w:r>
      <w:proofErr w:type="gramEnd"/>
      <w:r w:rsidRPr="00680B51">
        <w:rPr>
          <w:rFonts w:ascii="Tahoma" w:hAnsi="Tahoma" w:cs="Tahoma"/>
          <w:sz w:val="22"/>
          <w:szCs w:val="22"/>
        </w:rPr>
        <w:t xml:space="preserve"> wherever possible. </w:t>
      </w:r>
    </w:p>
    <w:p w14:paraId="32CF6F69" w14:textId="77777777" w:rsidR="00680B51" w:rsidRPr="00680B51" w:rsidRDefault="00680B51" w:rsidP="00C96598">
      <w:pPr>
        <w:spacing w:after="0" w:line="259" w:lineRule="auto"/>
        <w:textDirection w:val="btLr"/>
        <w:rPr>
          <w:rFonts w:ascii="Tahoma" w:hAnsi="Tahoma" w:cs="Tahoma"/>
          <w:sz w:val="22"/>
          <w:szCs w:val="22"/>
        </w:rPr>
      </w:pPr>
    </w:p>
    <w:p w14:paraId="5AF1DBA5" w14:textId="036B52EE" w:rsidR="00680B51" w:rsidRPr="00680B51" w:rsidRDefault="00E644AC" w:rsidP="00C96598">
      <w:pPr>
        <w:spacing w:after="0" w:line="259" w:lineRule="auto"/>
        <w:rPr>
          <w:rFonts w:ascii="Tahoma" w:eastAsia="Calibri" w:hAnsi="Tahoma" w:cs="Tahoma"/>
          <w:b/>
          <w:bCs/>
          <w:sz w:val="22"/>
          <w:szCs w:val="22"/>
        </w:rPr>
      </w:pPr>
      <w:r>
        <w:rPr>
          <w:rFonts w:ascii="Tahoma" w:eastAsia="Calibri" w:hAnsi="Tahoma" w:cs="Tahoma"/>
          <w:b/>
          <w:bCs/>
          <w:sz w:val="22"/>
          <w:szCs w:val="22"/>
        </w:rPr>
        <w:t>Social media – what works?</w:t>
      </w:r>
    </w:p>
    <w:p w14:paraId="0B84343E" w14:textId="77777777" w:rsidR="00680B51" w:rsidRPr="00680B51" w:rsidRDefault="00680B51" w:rsidP="00C96598">
      <w:pPr>
        <w:pStyle w:val="ListParagraph"/>
        <w:numPr>
          <w:ilvl w:val="0"/>
          <w:numId w:val="169"/>
        </w:numPr>
        <w:spacing w:after="0" w:line="259" w:lineRule="auto"/>
        <w:contextualSpacing w:val="0"/>
        <w:rPr>
          <w:rFonts w:ascii="Tahoma" w:eastAsia="Calibri" w:hAnsi="Tahoma" w:cs="Tahoma"/>
          <w:sz w:val="22"/>
          <w:szCs w:val="22"/>
        </w:rPr>
      </w:pPr>
      <w:r w:rsidRPr="00680B51">
        <w:rPr>
          <w:rFonts w:ascii="Tahoma" w:eastAsia="Calibri" w:hAnsi="Tahoma" w:cs="Tahoma"/>
          <w:b/>
          <w:bCs/>
          <w:sz w:val="22"/>
          <w:szCs w:val="22"/>
        </w:rPr>
        <w:t>Follow the 80/20 rule:</w:t>
      </w:r>
      <w:r w:rsidRPr="00680B51">
        <w:rPr>
          <w:rFonts w:ascii="Tahoma" w:eastAsia="Calibri" w:hAnsi="Tahoma" w:cs="Tahoma"/>
          <w:sz w:val="22"/>
          <w:szCs w:val="22"/>
        </w:rPr>
        <w:t xml:space="preserve"> 80% content should educate, inspire, or engage; 20% can promote initiatives—framed to add value.</w:t>
      </w:r>
    </w:p>
    <w:p w14:paraId="69D4E631" w14:textId="77777777" w:rsidR="00680B51" w:rsidRPr="00680B51" w:rsidRDefault="00680B51" w:rsidP="00C96598">
      <w:pPr>
        <w:pStyle w:val="ListParagraph"/>
        <w:numPr>
          <w:ilvl w:val="0"/>
          <w:numId w:val="169"/>
        </w:numPr>
        <w:spacing w:after="0" w:line="259" w:lineRule="auto"/>
        <w:contextualSpacing w:val="0"/>
        <w:rPr>
          <w:rFonts w:ascii="Tahoma" w:eastAsia="Calibri" w:hAnsi="Tahoma" w:cs="Tahoma"/>
          <w:sz w:val="22"/>
          <w:szCs w:val="22"/>
        </w:rPr>
      </w:pPr>
      <w:r w:rsidRPr="00680B51">
        <w:rPr>
          <w:rFonts w:ascii="Tahoma" w:eastAsia="Calibri" w:hAnsi="Tahoma" w:cs="Tahoma"/>
          <w:b/>
          <w:bCs/>
          <w:sz w:val="22"/>
          <w:szCs w:val="22"/>
        </w:rPr>
        <w:t>Hook attention fast:</w:t>
      </w:r>
      <w:r w:rsidRPr="00680B51">
        <w:rPr>
          <w:rFonts w:ascii="Tahoma" w:eastAsia="Calibri" w:hAnsi="Tahoma" w:cs="Tahoma"/>
          <w:sz w:val="22"/>
          <w:szCs w:val="22"/>
        </w:rPr>
        <w:t xml:space="preserve"> Use strong opening lines, bold visuals, and short, punchy text to capture interest within 3 seconds.</w:t>
      </w:r>
    </w:p>
    <w:p w14:paraId="278FE46E" w14:textId="77777777" w:rsidR="00680B51" w:rsidRPr="00680B51" w:rsidRDefault="00680B51" w:rsidP="00C96598">
      <w:pPr>
        <w:pStyle w:val="ListParagraph"/>
        <w:numPr>
          <w:ilvl w:val="0"/>
          <w:numId w:val="169"/>
        </w:numPr>
        <w:spacing w:after="0" w:line="259" w:lineRule="auto"/>
        <w:contextualSpacing w:val="0"/>
        <w:rPr>
          <w:rFonts w:ascii="Tahoma" w:eastAsia="Calibri" w:hAnsi="Tahoma" w:cs="Tahoma"/>
          <w:sz w:val="22"/>
          <w:szCs w:val="22"/>
        </w:rPr>
      </w:pPr>
      <w:r w:rsidRPr="00680B51">
        <w:rPr>
          <w:rFonts w:ascii="Tahoma" w:eastAsia="Calibri" w:hAnsi="Tahoma" w:cs="Tahoma"/>
          <w:b/>
          <w:bCs/>
          <w:sz w:val="22"/>
          <w:szCs w:val="22"/>
        </w:rPr>
        <w:t>Prioritise people and stories:</w:t>
      </w:r>
      <w:r w:rsidRPr="00680B51">
        <w:rPr>
          <w:rFonts w:ascii="Tahoma" w:eastAsia="Calibri" w:hAnsi="Tahoma" w:cs="Tahoma"/>
          <w:sz w:val="22"/>
          <w:szCs w:val="22"/>
        </w:rPr>
        <w:t xml:space="preserve"> Share authentic stories, quotes, and visuals that humanise issues and highlight impact.</w:t>
      </w:r>
    </w:p>
    <w:p w14:paraId="563B28C0" w14:textId="77777777" w:rsidR="00680B51" w:rsidRPr="00680B51" w:rsidRDefault="00680B51" w:rsidP="00C96598">
      <w:pPr>
        <w:pStyle w:val="ListParagraph"/>
        <w:numPr>
          <w:ilvl w:val="0"/>
          <w:numId w:val="169"/>
        </w:numPr>
        <w:spacing w:after="0" w:line="259" w:lineRule="auto"/>
        <w:contextualSpacing w:val="0"/>
        <w:rPr>
          <w:rFonts w:ascii="Tahoma" w:eastAsia="Calibri" w:hAnsi="Tahoma" w:cs="Tahoma"/>
          <w:sz w:val="22"/>
          <w:szCs w:val="22"/>
        </w:rPr>
      </w:pPr>
      <w:r w:rsidRPr="00680B51">
        <w:rPr>
          <w:rFonts w:ascii="Tahoma" w:eastAsia="Calibri" w:hAnsi="Tahoma" w:cs="Tahoma"/>
          <w:b/>
          <w:bCs/>
          <w:sz w:val="22"/>
          <w:szCs w:val="22"/>
        </w:rPr>
        <w:t>Use hashtags and tagging wisely:</w:t>
      </w:r>
      <w:r w:rsidRPr="00680B51">
        <w:rPr>
          <w:rFonts w:ascii="Tahoma" w:eastAsia="Calibri" w:hAnsi="Tahoma" w:cs="Tahoma"/>
          <w:sz w:val="22"/>
          <w:szCs w:val="22"/>
        </w:rPr>
        <w:t xml:space="preserve"> Research and join relevant conversations; only create unique hashtags for campaigns or tracking.</w:t>
      </w:r>
    </w:p>
    <w:p w14:paraId="369730F5" w14:textId="77777777" w:rsidR="00680B51" w:rsidRPr="00680B51" w:rsidRDefault="00680B51" w:rsidP="00C96598">
      <w:pPr>
        <w:pStyle w:val="ListParagraph"/>
        <w:numPr>
          <w:ilvl w:val="0"/>
          <w:numId w:val="169"/>
        </w:numPr>
        <w:spacing w:after="0" w:line="259" w:lineRule="auto"/>
        <w:contextualSpacing w:val="0"/>
        <w:rPr>
          <w:rFonts w:ascii="Tahoma" w:eastAsia="Calibri" w:hAnsi="Tahoma" w:cs="Tahoma"/>
          <w:sz w:val="22"/>
          <w:szCs w:val="22"/>
        </w:rPr>
      </w:pPr>
      <w:r w:rsidRPr="00680B51">
        <w:rPr>
          <w:rFonts w:ascii="Tahoma" w:eastAsia="Calibri" w:hAnsi="Tahoma" w:cs="Tahoma"/>
          <w:b/>
          <w:bCs/>
          <w:sz w:val="22"/>
          <w:szCs w:val="22"/>
        </w:rPr>
        <w:t>Be interactive and social:</w:t>
      </w:r>
      <w:r w:rsidRPr="00680B51">
        <w:rPr>
          <w:rFonts w:ascii="Tahoma" w:eastAsia="Calibri" w:hAnsi="Tahoma" w:cs="Tahoma"/>
          <w:sz w:val="22"/>
          <w:szCs w:val="22"/>
        </w:rPr>
        <w:t xml:space="preserve"> Treat social media as dialogue—use polls, questions, and responses to build engagement and community.</w:t>
      </w:r>
    </w:p>
    <w:p w14:paraId="613DED5C" w14:textId="77777777" w:rsidR="00680B51" w:rsidRPr="00680B51" w:rsidRDefault="00680B51" w:rsidP="00C96598">
      <w:pPr>
        <w:pStyle w:val="ListParagraph"/>
        <w:numPr>
          <w:ilvl w:val="0"/>
          <w:numId w:val="169"/>
        </w:numPr>
        <w:spacing w:after="0" w:line="259" w:lineRule="auto"/>
        <w:contextualSpacing w:val="0"/>
        <w:rPr>
          <w:rFonts w:ascii="Tahoma" w:eastAsia="Calibri" w:hAnsi="Tahoma" w:cs="Tahoma"/>
          <w:sz w:val="22"/>
          <w:szCs w:val="22"/>
        </w:rPr>
      </w:pPr>
      <w:r w:rsidRPr="00680B51">
        <w:rPr>
          <w:rFonts w:ascii="Tahoma" w:eastAsia="Calibri" w:hAnsi="Tahoma" w:cs="Tahoma"/>
          <w:b/>
          <w:bCs/>
          <w:sz w:val="22"/>
          <w:szCs w:val="22"/>
        </w:rPr>
        <w:lastRenderedPageBreak/>
        <w:t>Optimise for platforms:</w:t>
      </w:r>
      <w:r w:rsidRPr="00680B51">
        <w:rPr>
          <w:rFonts w:ascii="Tahoma" w:eastAsia="Calibri" w:hAnsi="Tahoma" w:cs="Tahoma"/>
          <w:sz w:val="22"/>
          <w:szCs w:val="22"/>
        </w:rPr>
        <w:t xml:space="preserve"> Tailor tone, visuals, and format for each channel; use mobile-friendly design and clear calls to action.</w:t>
      </w:r>
    </w:p>
    <w:p w14:paraId="1FC7D1C5" w14:textId="77777777" w:rsidR="00680B51" w:rsidRPr="00680B51" w:rsidRDefault="00680B51" w:rsidP="00C96598">
      <w:pPr>
        <w:pStyle w:val="ListParagraph"/>
        <w:numPr>
          <w:ilvl w:val="0"/>
          <w:numId w:val="169"/>
        </w:numPr>
        <w:spacing w:after="0" w:line="259" w:lineRule="auto"/>
        <w:contextualSpacing w:val="0"/>
        <w:rPr>
          <w:rFonts w:ascii="Tahoma" w:eastAsia="Calibri" w:hAnsi="Tahoma" w:cs="Tahoma"/>
          <w:sz w:val="22"/>
          <w:szCs w:val="22"/>
        </w:rPr>
      </w:pPr>
      <w:r w:rsidRPr="00680B51">
        <w:rPr>
          <w:rFonts w:ascii="Tahoma" w:eastAsia="Calibri" w:hAnsi="Tahoma" w:cs="Tahoma"/>
          <w:b/>
          <w:bCs/>
          <w:sz w:val="22"/>
          <w:szCs w:val="22"/>
        </w:rPr>
        <w:t>Repackage content:</w:t>
      </w:r>
      <w:r w:rsidRPr="00680B51">
        <w:rPr>
          <w:rFonts w:ascii="Tahoma" w:eastAsia="Calibri" w:hAnsi="Tahoma" w:cs="Tahoma"/>
          <w:sz w:val="22"/>
          <w:szCs w:val="22"/>
        </w:rPr>
        <w:t xml:space="preserve"> Turn reports and data into bite-sized graphics, carousels, or quote cards, linking back to the website.</w:t>
      </w:r>
    </w:p>
    <w:p w14:paraId="4FC722E5" w14:textId="77777777" w:rsidR="00680B51" w:rsidRPr="00680B51" w:rsidRDefault="00680B51" w:rsidP="00C96598">
      <w:pPr>
        <w:pStyle w:val="ListParagraph"/>
        <w:numPr>
          <w:ilvl w:val="0"/>
          <w:numId w:val="169"/>
        </w:numPr>
        <w:spacing w:after="0" w:line="259" w:lineRule="auto"/>
        <w:contextualSpacing w:val="0"/>
        <w:rPr>
          <w:rFonts w:ascii="Tahoma" w:eastAsia="Calibri" w:hAnsi="Tahoma" w:cs="Tahoma"/>
          <w:sz w:val="22"/>
          <w:szCs w:val="22"/>
        </w:rPr>
      </w:pPr>
      <w:r w:rsidRPr="00680B51">
        <w:rPr>
          <w:rFonts w:ascii="Tahoma" w:eastAsia="Calibri" w:hAnsi="Tahoma" w:cs="Tahoma"/>
          <w:b/>
          <w:bCs/>
          <w:sz w:val="22"/>
          <w:szCs w:val="22"/>
        </w:rPr>
        <w:t>Use analytics to guide strategy:</w:t>
      </w:r>
      <w:r w:rsidRPr="00680B51">
        <w:rPr>
          <w:rFonts w:ascii="Tahoma" w:eastAsia="Calibri" w:hAnsi="Tahoma" w:cs="Tahoma"/>
          <w:sz w:val="22"/>
          <w:szCs w:val="22"/>
        </w:rPr>
        <w:t xml:space="preserve"> Monitor engagement and reach, learn from insights, and plan coordinated content around key moments.</w:t>
      </w:r>
    </w:p>
    <w:p w14:paraId="25928B1A" w14:textId="77777777" w:rsidR="00680B51" w:rsidRPr="00680B51" w:rsidRDefault="00680B51" w:rsidP="00C96598">
      <w:pPr>
        <w:spacing w:after="0" w:line="259" w:lineRule="auto"/>
        <w:rPr>
          <w:rFonts w:ascii="Tahoma" w:eastAsia="Calibri" w:hAnsi="Tahoma" w:cs="Tahoma"/>
          <w:sz w:val="22"/>
          <w:szCs w:val="22"/>
        </w:rPr>
      </w:pPr>
    </w:p>
    <w:p w14:paraId="01EF2B1B" w14:textId="762E2FBB" w:rsidR="00680B51" w:rsidRPr="00680B51" w:rsidRDefault="00680B51" w:rsidP="00C96598">
      <w:pPr>
        <w:spacing w:after="0" w:line="259" w:lineRule="auto"/>
        <w:rPr>
          <w:rFonts w:ascii="Tahoma" w:hAnsi="Tahoma" w:cs="Tahoma"/>
          <w:b/>
          <w:bCs/>
          <w:sz w:val="22"/>
          <w:szCs w:val="22"/>
        </w:rPr>
      </w:pPr>
      <w:r w:rsidRPr="00680B51">
        <w:rPr>
          <w:rFonts w:ascii="Tahoma" w:hAnsi="Tahoma" w:cs="Tahoma"/>
          <w:b/>
          <w:bCs/>
          <w:sz w:val="22"/>
          <w:szCs w:val="22"/>
        </w:rPr>
        <w:t xml:space="preserve">Know </w:t>
      </w:r>
      <w:r w:rsidR="00E644AC">
        <w:rPr>
          <w:rFonts w:ascii="Tahoma" w:hAnsi="Tahoma" w:cs="Tahoma"/>
          <w:b/>
          <w:bCs/>
          <w:sz w:val="22"/>
          <w:szCs w:val="22"/>
        </w:rPr>
        <w:t xml:space="preserve">and optimise for </w:t>
      </w:r>
      <w:r w:rsidRPr="00680B51">
        <w:rPr>
          <w:rFonts w:ascii="Tahoma" w:hAnsi="Tahoma" w:cs="Tahoma"/>
          <w:b/>
          <w:bCs/>
          <w:sz w:val="22"/>
          <w:szCs w:val="22"/>
        </w:rPr>
        <w:t>platforms</w:t>
      </w:r>
      <w:r w:rsidR="00E644AC">
        <w:rPr>
          <w:rFonts w:ascii="Tahoma" w:hAnsi="Tahoma" w:cs="Tahoma"/>
          <w:b/>
          <w:bCs/>
          <w:sz w:val="22"/>
          <w:szCs w:val="22"/>
        </w:rPr>
        <w:t xml:space="preserve"> (wherever possible)</w:t>
      </w:r>
    </w:p>
    <w:p w14:paraId="4F55694C" w14:textId="77777777" w:rsidR="00680B51" w:rsidRPr="00680B51" w:rsidRDefault="00680B51" w:rsidP="00C96598">
      <w:pPr>
        <w:pStyle w:val="ListParagraph"/>
        <w:numPr>
          <w:ilvl w:val="0"/>
          <w:numId w:val="260"/>
        </w:numPr>
        <w:spacing w:after="0" w:line="259" w:lineRule="auto"/>
        <w:contextualSpacing w:val="0"/>
        <w:rPr>
          <w:rFonts w:ascii="Tahoma" w:hAnsi="Tahoma" w:cs="Tahoma"/>
          <w:sz w:val="22"/>
          <w:szCs w:val="22"/>
          <w:lang w:val="en-ZA"/>
        </w:rPr>
      </w:pPr>
      <w:r w:rsidRPr="00680B51">
        <w:rPr>
          <w:rFonts w:ascii="Tahoma" w:hAnsi="Tahoma" w:cs="Tahoma"/>
          <w:b/>
          <w:bCs/>
          <w:sz w:val="22"/>
          <w:szCs w:val="22"/>
          <w:lang w:val="en-ZA"/>
        </w:rPr>
        <w:t>Facebook</w:t>
      </w:r>
      <w:r w:rsidRPr="00680B51">
        <w:rPr>
          <w:rFonts w:ascii="Tahoma" w:hAnsi="Tahoma" w:cs="Tahoma"/>
          <w:sz w:val="22"/>
          <w:szCs w:val="22"/>
          <w:lang w:val="en-ZA"/>
        </w:rPr>
        <w:t xml:space="preserve">: Versatile, community-focused, engaging. Ideal for long-form posts, videos, and interacting on Groups. </w:t>
      </w:r>
    </w:p>
    <w:p w14:paraId="1AB5752F" w14:textId="77777777" w:rsidR="00680B51" w:rsidRPr="00680B51" w:rsidRDefault="00680B51" w:rsidP="00C96598">
      <w:pPr>
        <w:pStyle w:val="ListParagraph"/>
        <w:numPr>
          <w:ilvl w:val="0"/>
          <w:numId w:val="260"/>
        </w:numPr>
        <w:spacing w:after="0" w:line="259" w:lineRule="auto"/>
        <w:contextualSpacing w:val="0"/>
        <w:rPr>
          <w:rFonts w:ascii="Tahoma" w:hAnsi="Tahoma" w:cs="Tahoma"/>
          <w:sz w:val="22"/>
          <w:szCs w:val="22"/>
          <w:lang w:val="en-ZA"/>
        </w:rPr>
      </w:pPr>
      <w:r w:rsidRPr="00680B51">
        <w:rPr>
          <w:rFonts w:ascii="Tahoma" w:hAnsi="Tahoma" w:cs="Tahoma"/>
          <w:b/>
          <w:bCs/>
          <w:sz w:val="22"/>
          <w:szCs w:val="22"/>
          <w:lang w:val="en-ZA"/>
        </w:rPr>
        <w:t>Instagram</w:t>
      </w:r>
      <w:r w:rsidRPr="00680B51">
        <w:rPr>
          <w:rFonts w:ascii="Tahoma" w:hAnsi="Tahoma" w:cs="Tahoma"/>
          <w:sz w:val="22"/>
          <w:szCs w:val="22"/>
          <w:lang w:val="en-ZA"/>
        </w:rPr>
        <w:t>: Visual-first, creative, aspirational. Works best with high-quality photos, Reels, Stories, and aesthetic content.</w:t>
      </w:r>
    </w:p>
    <w:p w14:paraId="3E5D5E1F" w14:textId="77777777" w:rsidR="00680B51" w:rsidRPr="00680B51" w:rsidRDefault="00680B51" w:rsidP="00C96598">
      <w:pPr>
        <w:pStyle w:val="ListParagraph"/>
        <w:numPr>
          <w:ilvl w:val="0"/>
          <w:numId w:val="260"/>
        </w:numPr>
        <w:spacing w:after="0" w:line="259" w:lineRule="auto"/>
        <w:contextualSpacing w:val="0"/>
        <w:rPr>
          <w:rFonts w:ascii="Tahoma" w:hAnsi="Tahoma" w:cs="Tahoma"/>
          <w:sz w:val="22"/>
          <w:szCs w:val="22"/>
          <w:lang w:val="en-ZA"/>
        </w:rPr>
      </w:pPr>
      <w:r w:rsidRPr="00680B51">
        <w:rPr>
          <w:rFonts w:ascii="Tahoma" w:hAnsi="Tahoma" w:cs="Tahoma"/>
          <w:b/>
          <w:bCs/>
          <w:sz w:val="22"/>
          <w:szCs w:val="22"/>
          <w:lang w:val="en-ZA"/>
        </w:rPr>
        <w:t>LinkedIn</w:t>
      </w:r>
      <w:r w:rsidRPr="00680B51">
        <w:rPr>
          <w:rFonts w:ascii="Tahoma" w:hAnsi="Tahoma" w:cs="Tahoma"/>
          <w:sz w:val="22"/>
          <w:szCs w:val="22"/>
          <w:lang w:val="en-ZA"/>
        </w:rPr>
        <w:t>: Professional, educational, industry focused. Great for thought leadership, insights and networking.</w:t>
      </w:r>
    </w:p>
    <w:p w14:paraId="1EF0A122" w14:textId="77777777" w:rsidR="00680B51" w:rsidRPr="00680B51" w:rsidRDefault="00680B51" w:rsidP="00C96598">
      <w:pPr>
        <w:pStyle w:val="ListParagraph"/>
        <w:numPr>
          <w:ilvl w:val="0"/>
          <w:numId w:val="260"/>
        </w:numPr>
        <w:spacing w:after="0" w:line="259" w:lineRule="auto"/>
        <w:contextualSpacing w:val="0"/>
        <w:rPr>
          <w:rFonts w:ascii="Tahoma" w:hAnsi="Tahoma" w:cs="Tahoma"/>
          <w:sz w:val="22"/>
          <w:szCs w:val="22"/>
          <w:lang w:val="en-ZA"/>
        </w:rPr>
      </w:pPr>
      <w:r w:rsidRPr="00680B51">
        <w:rPr>
          <w:rFonts w:ascii="Tahoma" w:hAnsi="Tahoma" w:cs="Tahoma"/>
          <w:b/>
          <w:bCs/>
          <w:sz w:val="22"/>
          <w:szCs w:val="22"/>
          <w:lang w:val="en-ZA"/>
        </w:rPr>
        <w:t xml:space="preserve">X: </w:t>
      </w:r>
      <w:r w:rsidRPr="00680B51">
        <w:rPr>
          <w:rFonts w:ascii="Tahoma" w:hAnsi="Tahoma" w:cs="Tahoma"/>
          <w:sz w:val="22"/>
          <w:szCs w:val="22"/>
          <w:lang w:val="en-ZA"/>
        </w:rPr>
        <w:t>Concise, conversational, real-time. Perfect for short updates and threads.</w:t>
      </w:r>
    </w:p>
    <w:p w14:paraId="10624EFA" w14:textId="77777777" w:rsidR="00680B51" w:rsidRPr="00680B51" w:rsidRDefault="00680B51" w:rsidP="00C96598">
      <w:pPr>
        <w:pStyle w:val="ListParagraph"/>
        <w:numPr>
          <w:ilvl w:val="0"/>
          <w:numId w:val="260"/>
        </w:numPr>
        <w:spacing w:after="0" w:line="259" w:lineRule="auto"/>
        <w:contextualSpacing w:val="0"/>
        <w:rPr>
          <w:rFonts w:ascii="Tahoma" w:hAnsi="Tahoma" w:cs="Tahoma"/>
          <w:sz w:val="22"/>
          <w:szCs w:val="22"/>
          <w:lang w:val="en-ZA"/>
        </w:rPr>
      </w:pPr>
      <w:r w:rsidRPr="00680B51">
        <w:rPr>
          <w:rFonts w:ascii="Tahoma" w:hAnsi="Tahoma" w:cs="Tahoma"/>
          <w:b/>
          <w:bCs/>
          <w:sz w:val="22"/>
          <w:szCs w:val="22"/>
          <w:lang w:val="en-ZA"/>
        </w:rPr>
        <w:t>TikTok</w:t>
      </w:r>
      <w:r w:rsidRPr="00680B51">
        <w:rPr>
          <w:rFonts w:ascii="Tahoma" w:hAnsi="Tahoma" w:cs="Tahoma"/>
          <w:sz w:val="22"/>
          <w:szCs w:val="22"/>
          <w:lang w:val="en-ZA"/>
        </w:rPr>
        <w:t>: Short-form, authentic, trend-driven. Best for fun, engaging, creative videos.</w:t>
      </w:r>
    </w:p>
    <w:p w14:paraId="267C7416" w14:textId="77777777" w:rsidR="00680B51" w:rsidRPr="00680B51" w:rsidRDefault="00680B51" w:rsidP="00C96598">
      <w:pPr>
        <w:pStyle w:val="ListParagraph"/>
        <w:numPr>
          <w:ilvl w:val="0"/>
          <w:numId w:val="260"/>
        </w:numPr>
        <w:spacing w:after="0" w:line="259" w:lineRule="auto"/>
        <w:contextualSpacing w:val="0"/>
        <w:rPr>
          <w:rFonts w:ascii="Tahoma" w:hAnsi="Tahoma" w:cs="Tahoma"/>
          <w:sz w:val="22"/>
          <w:szCs w:val="22"/>
          <w:lang w:val="en-ZA"/>
        </w:rPr>
      </w:pPr>
      <w:r w:rsidRPr="00680B51">
        <w:rPr>
          <w:rFonts w:ascii="Tahoma" w:hAnsi="Tahoma" w:cs="Tahoma"/>
          <w:b/>
          <w:bCs/>
          <w:sz w:val="22"/>
          <w:szCs w:val="22"/>
          <w:lang w:val="en-ZA"/>
        </w:rPr>
        <w:t>YouTube</w:t>
      </w:r>
      <w:r w:rsidRPr="00680B51">
        <w:rPr>
          <w:rFonts w:ascii="Tahoma" w:hAnsi="Tahoma" w:cs="Tahoma"/>
          <w:sz w:val="22"/>
          <w:szCs w:val="22"/>
          <w:lang w:val="en-ZA"/>
        </w:rPr>
        <w:t>: Long-form, informative, entertaining. Good for tutorials, series, and polished videos.</w:t>
      </w:r>
    </w:p>
    <w:p w14:paraId="39EE67C6" w14:textId="0F7E2A5D" w:rsidR="00680B51" w:rsidRPr="00E644AC" w:rsidRDefault="00680B51" w:rsidP="00C96598">
      <w:pPr>
        <w:pStyle w:val="ListParagraph"/>
        <w:numPr>
          <w:ilvl w:val="0"/>
          <w:numId w:val="260"/>
        </w:numPr>
        <w:spacing w:after="0" w:line="259" w:lineRule="auto"/>
        <w:contextualSpacing w:val="0"/>
        <w:rPr>
          <w:rFonts w:ascii="Tahoma" w:eastAsia="Calibri" w:hAnsi="Tahoma" w:cs="Tahoma"/>
          <w:sz w:val="22"/>
          <w:szCs w:val="22"/>
        </w:rPr>
      </w:pPr>
      <w:r w:rsidRPr="00E644AC">
        <w:rPr>
          <w:rFonts w:ascii="Tahoma" w:hAnsi="Tahoma" w:cs="Tahoma"/>
          <w:b/>
          <w:bCs/>
          <w:sz w:val="22"/>
          <w:szCs w:val="22"/>
          <w:lang w:val="en-ZA"/>
        </w:rPr>
        <w:t xml:space="preserve">WhatsApp: </w:t>
      </w:r>
      <w:r w:rsidRPr="00E644AC">
        <w:rPr>
          <w:rFonts w:ascii="Tahoma" w:hAnsi="Tahoma" w:cs="Tahoma"/>
          <w:sz w:val="22"/>
          <w:szCs w:val="22"/>
          <w:lang w:val="en-ZA"/>
        </w:rPr>
        <w:t>Private, direct, personalised. Best for group updates and partners</w:t>
      </w:r>
    </w:p>
    <w:p w14:paraId="2D3FC556" w14:textId="77777777" w:rsidR="00E644AC" w:rsidRDefault="00E644AC" w:rsidP="00C96598">
      <w:pPr>
        <w:spacing w:after="0" w:line="259" w:lineRule="auto"/>
        <w:rPr>
          <w:rFonts w:ascii="Tahoma" w:eastAsia="Calibri" w:hAnsi="Tahoma" w:cs="Tahoma"/>
          <w:sz w:val="22"/>
          <w:szCs w:val="22"/>
        </w:rPr>
      </w:pPr>
    </w:p>
    <w:bookmarkEnd w:id="2"/>
    <w:p w14:paraId="4C1C1161" w14:textId="77777777" w:rsidR="00E644AC" w:rsidRDefault="00E644AC" w:rsidP="00C96598">
      <w:pPr>
        <w:spacing w:after="0" w:line="259" w:lineRule="auto"/>
        <w:rPr>
          <w:rFonts w:ascii="Tahoma" w:eastAsia="Calibri" w:hAnsi="Tahoma" w:cs="Tahoma"/>
          <w:b/>
          <w:bCs/>
          <w:sz w:val="22"/>
          <w:szCs w:val="22"/>
        </w:rPr>
      </w:pPr>
      <w:r>
        <w:rPr>
          <w:rFonts w:ascii="Tahoma" w:eastAsia="Calibri" w:hAnsi="Tahoma" w:cs="Tahoma"/>
          <w:b/>
          <w:bCs/>
          <w:sz w:val="22"/>
          <w:szCs w:val="22"/>
        </w:rPr>
        <w:br w:type="page"/>
      </w:r>
    </w:p>
    <w:p w14:paraId="6520830C" w14:textId="77777777" w:rsidR="00E644AC" w:rsidRDefault="00E644AC" w:rsidP="00C96598">
      <w:pPr>
        <w:spacing w:after="0" w:line="259" w:lineRule="auto"/>
        <w:rPr>
          <w:rFonts w:ascii="Tahoma" w:eastAsia="Calibri" w:hAnsi="Tahoma" w:cs="Tahoma"/>
          <w:b/>
          <w:bCs/>
          <w:sz w:val="22"/>
          <w:szCs w:val="22"/>
        </w:rPr>
        <w:sectPr w:rsidR="00E644AC" w:rsidSect="00B11373">
          <w:type w:val="nextColumn"/>
          <w:pgSz w:w="11906" w:h="16838"/>
          <w:pgMar w:top="1134" w:right="1134" w:bottom="1134" w:left="1134" w:header="708" w:footer="708" w:gutter="0"/>
          <w:cols w:space="708"/>
          <w:docGrid w:linePitch="360"/>
        </w:sectPr>
      </w:pPr>
    </w:p>
    <w:p w14:paraId="79D845C2" w14:textId="2FA445F2" w:rsidR="00E644AC" w:rsidRPr="00E644AC" w:rsidRDefault="00E644AC" w:rsidP="00C96598">
      <w:pPr>
        <w:spacing w:after="0" w:line="259" w:lineRule="auto"/>
        <w:rPr>
          <w:rFonts w:ascii="Tahoma" w:eastAsia="Calibri" w:hAnsi="Tahoma" w:cs="Tahoma"/>
          <w:b/>
          <w:bCs/>
          <w:sz w:val="22"/>
          <w:szCs w:val="22"/>
        </w:rPr>
      </w:pPr>
      <w:r w:rsidRPr="00E644AC">
        <w:rPr>
          <w:rFonts w:ascii="Tahoma" w:eastAsia="Calibri" w:hAnsi="Tahoma" w:cs="Tahoma"/>
          <w:b/>
          <w:bCs/>
          <w:sz w:val="22"/>
          <w:szCs w:val="22"/>
        </w:rPr>
        <w:lastRenderedPageBreak/>
        <w:t>Social media mix</w:t>
      </w:r>
    </w:p>
    <w:p w14:paraId="74F526E2" w14:textId="77777777" w:rsidR="00FF054A" w:rsidRPr="00F247D7" w:rsidRDefault="00FF054A" w:rsidP="00C96598">
      <w:pPr>
        <w:spacing w:after="0" w:line="259" w:lineRule="auto"/>
        <w:rPr>
          <w:rFonts w:ascii="Tahoma" w:hAnsi="Tahoma" w:cs="Tahoma"/>
          <w:b/>
          <w:sz w:val="22"/>
          <w:szCs w:val="22"/>
        </w:rPr>
      </w:pPr>
      <w:r w:rsidRPr="00F247D7">
        <w:rPr>
          <w:rFonts w:ascii="Tahoma" w:hAnsi="Tahoma" w:cs="Tahoma"/>
          <w:b/>
          <w:sz w:val="22"/>
          <w:szCs w:val="22"/>
        </w:rPr>
        <w:t>What we will share</w:t>
      </w:r>
    </w:p>
    <w:p w14:paraId="7BE19393" w14:textId="77777777" w:rsidR="00FF054A" w:rsidRPr="00F247D7" w:rsidRDefault="00FF054A" w:rsidP="00C96598">
      <w:pPr>
        <w:pStyle w:val="ListParagraph"/>
        <w:numPr>
          <w:ilvl w:val="0"/>
          <w:numId w:val="261"/>
        </w:numPr>
        <w:spacing w:after="0" w:line="259" w:lineRule="auto"/>
        <w:contextualSpacing w:val="0"/>
        <w:rPr>
          <w:rFonts w:ascii="Tahoma" w:hAnsi="Tahoma" w:cs="Tahoma"/>
          <w:bCs/>
          <w:sz w:val="22"/>
          <w:szCs w:val="22"/>
        </w:rPr>
      </w:pPr>
      <w:r w:rsidRPr="00F247D7">
        <w:rPr>
          <w:rFonts w:ascii="Tahoma" w:hAnsi="Tahoma" w:cs="Tahoma"/>
          <w:bCs/>
          <w:sz w:val="22"/>
          <w:szCs w:val="22"/>
        </w:rPr>
        <w:t xml:space="preserve">Mix of informational, inspirational, interactive and promotional. </w:t>
      </w:r>
    </w:p>
    <w:p w14:paraId="17E768C3" w14:textId="77777777" w:rsidR="00FF054A" w:rsidRPr="00F247D7" w:rsidRDefault="00FF054A" w:rsidP="00C96598">
      <w:pPr>
        <w:pStyle w:val="ListParagraph"/>
        <w:numPr>
          <w:ilvl w:val="0"/>
          <w:numId w:val="261"/>
        </w:numPr>
        <w:spacing w:after="0" w:line="259" w:lineRule="auto"/>
        <w:contextualSpacing w:val="0"/>
        <w:rPr>
          <w:rFonts w:ascii="Tahoma" w:hAnsi="Tahoma" w:cs="Tahoma"/>
          <w:bCs/>
          <w:sz w:val="22"/>
          <w:szCs w:val="22"/>
        </w:rPr>
      </w:pPr>
      <w:r w:rsidRPr="00F247D7">
        <w:rPr>
          <w:rFonts w:ascii="Tahoma" w:hAnsi="Tahoma" w:cs="Tahoma"/>
          <w:bCs/>
          <w:sz w:val="22"/>
          <w:szCs w:val="22"/>
        </w:rPr>
        <w:t>Powerful messages linked to thematic calendar, moments and events</w:t>
      </w:r>
    </w:p>
    <w:p w14:paraId="23AACC25" w14:textId="77777777" w:rsidR="00FF054A" w:rsidRPr="00F247D7" w:rsidRDefault="00FF054A" w:rsidP="00C96598">
      <w:pPr>
        <w:pStyle w:val="ListParagraph"/>
        <w:numPr>
          <w:ilvl w:val="0"/>
          <w:numId w:val="261"/>
        </w:numPr>
        <w:spacing w:after="0" w:line="259" w:lineRule="auto"/>
        <w:contextualSpacing w:val="0"/>
        <w:rPr>
          <w:rFonts w:ascii="Tahoma" w:hAnsi="Tahoma" w:cs="Tahoma"/>
          <w:bCs/>
          <w:sz w:val="22"/>
          <w:szCs w:val="22"/>
        </w:rPr>
      </w:pPr>
      <w:r w:rsidRPr="00F247D7">
        <w:rPr>
          <w:rFonts w:ascii="Tahoma" w:hAnsi="Tahoma" w:cs="Tahoma"/>
          <w:bCs/>
          <w:sz w:val="22"/>
          <w:szCs w:val="22"/>
        </w:rPr>
        <w:t>Compelling stories through quotes, story graphics, photos - linking to full stories wherever possible.</w:t>
      </w:r>
    </w:p>
    <w:p w14:paraId="6A666FF8" w14:textId="77777777" w:rsidR="00FF054A" w:rsidRPr="00F247D7" w:rsidRDefault="00FF054A" w:rsidP="00C96598">
      <w:pPr>
        <w:pStyle w:val="ListParagraph"/>
        <w:numPr>
          <w:ilvl w:val="0"/>
          <w:numId w:val="261"/>
        </w:numPr>
        <w:spacing w:after="0" w:line="259" w:lineRule="auto"/>
        <w:contextualSpacing w:val="0"/>
        <w:rPr>
          <w:rFonts w:ascii="Tahoma" w:hAnsi="Tahoma" w:cs="Tahoma"/>
          <w:bCs/>
          <w:sz w:val="22"/>
          <w:szCs w:val="22"/>
        </w:rPr>
      </w:pPr>
      <w:r w:rsidRPr="00F247D7">
        <w:rPr>
          <w:rFonts w:ascii="Tahoma" w:hAnsi="Tahoma" w:cs="Tahoma"/>
          <w:bCs/>
          <w:sz w:val="22"/>
          <w:szCs w:val="22"/>
        </w:rPr>
        <w:t>Digestible, relevant information and facts.</w:t>
      </w:r>
    </w:p>
    <w:p w14:paraId="6E17FD22" w14:textId="77777777" w:rsidR="00E644AC" w:rsidRDefault="00E644AC" w:rsidP="00C96598">
      <w:pPr>
        <w:spacing w:after="0" w:line="259" w:lineRule="auto"/>
        <w:rPr>
          <w:rFonts w:ascii="Tahoma" w:eastAsia="Calibri" w:hAnsi="Tahoma" w:cs="Tahoma"/>
          <w:sz w:val="22"/>
          <w:szCs w:val="22"/>
        </w:rPr>
      </w:pPr>
    </w:p>
    <w:p w14:paraId="0002FF01" w14:textId="0E2829D1" w:rsidR="00FF054A" w:rsidRDefault="00FF054A" w:rsidP="00C96598">
      <w:pPr>
        <w:spacing w:after="0" w:line="259" w:lineRule="auto"/>
        <w:rPr>
          <w:rFonts w:ascii="Tahoma" w:eastAsia="Calibri" w:hAnsi="Tahoma" w:cs="Tahoma"/>
          <w:sz w:val="22"/>
          <w:szCs w:val="22"/>
        </w:rPr>
      </w:pPr>
      <w:r>
        <w:rPr>
          <w:rFonts w:ascii="Tahoma" w:eastAsia="Calibri" w:hAnsi="Tahoma" w:cs="Tahoma"/>
          <w:sz w:val="22"/>
          <w:szCs w:val="22"/>
        </w:rPr>
        <w:t>The following is a broad snapshot</w:t>
      </w:r>
      <w:r w:rsidR="00C4596A">
        <w:rPr>
          <w:rFonts w:ascii="Tahoma" w:eastAsia="Calibri" w:hAnsi="Tahoma" w:cs="Tahoma"/>
          <w:sz w:val="22"/>
          <w:szCs w:val="22"/>
        </w:rPr>
        <w:t xml:space="preserve"> to support </w:t>
      </w:r>
      <w:r w:rsidR="003E2281">
        <w:rPr>
          <w:rFonts w:ascii="Tahoma" w:eastAsia="Calibri" w:hAnsi="Tahoma" w:cs="Tahoma"/>
          <w:sz w:val="22"/>
          <w:szCs w:val="22"/>
        </w:rPr>
        <w:t xml:space="preserve">expanding the </w:t>
      </w:r>
      <w:r w:rsidR="00C4596A">
        <w:rPr>
          <w:rFonts w:ascii="Tahoma" w:eastAsia="Calibri" w:hAnsi="Tahoma" w:cs="Tahoma"/>
          <w:sz w:val="22"/>
          <w:szCs w:val="22"/>
        </w:rPr>
        <w:t>social media mix.</w:t>
      </w:r>
      <w:r w:rsidR="003E2281">
        <w:rPr>
          <w:rFonts w:ascii="Tahoma" w:eastAsia="Calibri" w:hAnsi="Tahoma" w:cs="Tahoma"/>
          <w:sz w:val="22"/>
          <w:szCs w:val="22"/>
        </w:rPr>
        <w:t xml:space="preserve"> There are many other kinds of social media </w:t>
      </w:r>
      <w:proofErr w:type="gramStart"/>
      <w:r w:rsidR="003E2281">
        <w:rPr>
          <w:rFonts w:ascii="Tahoma" w:eastAsia="Calibri" w:hAnsi="Tahoma" w:cs="Tahoma"/>
          <w:sz w:val="22"/>
          <w:szCs w:val="22"/>
        </w:rPr>
        <w:t>being consistently shared</w:t>
      </w:r>
      <w:proofErr w:type="gramEnd"/>
      <w:r w:rsidR="003E2281">
        <w:rPr>
          <w:rFonts w:ascii="Tahoma" w:eastAsia="Calibri" w:hAnsi="Tahoma" w:cs="Tahoma"/>
          <w:sz w:val="22"/>
          <w:szCs w:val="22"/>
        </w:rPr>
        <w:t>.</w:t>
      </w:r>
    </w:p>
    <w:p w14:paraId="03F74D60" w14:textId="0A7CEBC0" w:rsidR="00FF054A" w:rsidRDefault="00FF054A" w:rsidP="00C96598">
      <w:pPr>
        <w:spacing w:after="0" w:line="259" w:lineRule="auto"/>
        <w:rPr>
          <w:rFonts w:ascii="Tahoma" w:eastAsia="Calibri" w:hAnsi="Tahoma" w:cs="Tahoma"/>
          <w:sz w:val="22"/>
          <w:szCs w:val="22"/>
        </w:rPr>
      </w:pPr>
      <w:r>
        <w:rPr>
          <w:rFonts w:ascii="Tahoma" w:eastAsia="Calibri" w:hAnsi="Tahoma" w:cs="Tahoma"/>
          <w:sz w:val="22"/>
          <w:szCs w:val="22"/>
        </w:rPr>
        <w:t xml:space="preserve">Note: Graphics </w:t>
      </w:r>
      <w:r w:rsidR="00C4596A">
        <w:rPr>
          <w:rFonts w:ascii="Tahoma" w:eastAsia="Calibri" w:hAnsi="Tahoma" w:cs="Tahoma"/>
          <w:sz w:val="22"/>
          <w:szCs w:val="22"/>
        </w:rPr>
        <w:t xml:space="preserve">shown </w:t>
      </w:r>
      <w:r>
        <w:rPr>
          <w:rFonts w:ascii="Tahoma" w:eastAsia="Calibri" w:hAnsi="Tahoma" w:cs="Tahoma"/>
          <w:sz w:val="22"/>
          <w:szCs w:val="22"/>
        </w:rPr>
        <w:t xml:space="preserve">can also be text posts. </w:t>
      </w:r>
      <w:r w:rsidR="00BF537E" w:rsidRPr="00BF537E">
        <w:rPr>
          <w:rFonts w:ascii="Tahoma" w:eastAsia="Calibri" w:hAnsi="Tahoma" w:cs="Tahoma"/>
          <w:sz w:val="22"/>
          <w:szCs w:val="22"/>
          <w:highlight w:val="yellow"/>
        </w:rPr>
        <w:t>May be better as a downloadable resource</w:t>
      </w:r>
    </w:p>
    <w:p w14:paraId="342FE15F" w14:textId="77777777" w:rsidR="00C4596A" w:rsidRDefault="00C4596A" w:rsidP="00C96598">
      <w:pPr>
        <w:spacing w:after="0" w:line="259" w:lineRule="auto"/>
        <w:rPr>
          <w:rFonts w:ascii="Tahoma" w:eastAsia="Calibri" w:hAnsi="Tahoma" w:cs="Tahoma"/>
          <w:sz w:val="22"/>
          <w:szCs w:val="22"/>
        </w:rPr>
      </w:pPr>
    </w:p>
    <w:tbl>
      <w:tblPr>
        <w:tblStyle w:val="TableGrid"/>
        <w:tblW w:w="5111" w:type="pct"/>
        <w:tblInd w:w="-147" w:type="dxa"/>
        <w:tblLook w:val="04A0" w:firstRow="1" w:lastRow="0" w:firstColumn="1" w:lastColumn="0" w:noHBand="0" w:noVBand="1"/>
      </w:tblPr>
      <w:tblGrid>
        <w:gridCol w:w="4396"/>
        <w:gridCol w:w="5665"/>
        <w:gridCol w:w="2555"/>
        <w:gridCol w:w="2267"/>
      </w:tblGrid>
      <w:tr w:rsidR="007D6A74" w:rsidRPr="00F247D7" w14:paraId="17BB14BE" w14:textId="77777777" w:rsidTr="003E2281">
        <w:tc>
          <w:tcPr>
            <w:tcW w:w="4396" w:type="dxa"/>
          </w:tcPr>
          <w:p w14:paraId="0D3E83C5" w14:textId="4A2947C1" w:rsidR="00C4596A" w:rsidRPr="00C941CF" w:rsidRDefault="00C4596A" w:rsidP="00C96598">
            <w:pPr>
              <w:spacing w:line="259" w:lineRule="auto"/>
              <w:rPr>
                <w:rFonts w:ascii="Tahoma" w:hAnsi="Tahoma" w:cs="Tahoma"/>
                <w:b/>
                <w:bCs/>
                <w:sz w:val="22"/>
                <w:szCs w:val="22"/>
              </w:rPr>
            </w:pPr>
            <w:r w:rsidRPr="004A2C8E">
              <w:rPr>
                <w:rFonts w:ascii="Tahoma" w:hAnsi="Tahoma" w:cs="Tahoma"/>
                <w:b/>
                <w:bCs/>
                <w:sz w:val="22"/>
                <w:szCs w:val="22"/>
                <w:highlight w:val="yellow"/>
              </w:rPr>
              <w:t>For what &amp; how</w:t>
            </w:r>
          </w:p>
        </w:tc>
        <w:tc>
          <w:tcPr>
            <w:tcW w:w="5665" w:type="dxa"/>
          </w:tcPr>
          <w:p w14:paraId="0F489670" w14:textId="77777777" w:rsidR="00C4596A" w:rsidRPr="00C941CF" w:rsidRDefault="00C4596A" w:rsidP="00C96598">
            <w:pPr>
              <w:spacing w:line="259" w:lineRule="auto"/>
              <w:rPr>
                <w:rFonts w:ascii="Tahoma" w:hAnsi="Tahoma" w:cs="Tahoma"/>
                <w:b/>
                <w:bCs/>
                <w:sz w:val="22"/>
                <w:szCs w:val="22"/>
              </w:rPr>
            </w:pPr>
          </w:p>
        </w:tc>
        <w:tc>
          <w:tcPr>
            <w:tcW w:w="2555" w:type="dxa"/>
          </w:tcPr>
          <w:p w14:paraId="3251E313" w14:textId="6014154C" w:rsidR="00C4596A" w:rsidRPr="00C941CF" w:rsidRDefault="00C4596A" w:rsidP="00C96598">
            <w:pPr>
              <w:spacing w:line="259" w:lineRule="auto"/>
              <w:rPr>
                <w:rFonts w:ascii="Tahoma" w:hAnsi="Tahoma" w:cs="Tahoma"/>
                <w:b/>
                <w:bCs/>
                <w:sz w:val="22"/>
                <w:szCs w:val="22"/>
              </w:rPr>
            </w:pPr>
          </w:p>
        </w:tc>
        <w:tc>
          <w:tcPr>
            <w:tcW w:w="2267" w:type="dxa"/>
          </w:tcPr>
          <w:p w14:paraId="0A8126D3" w14:textId="2D5CE6EE" w:rsidR="00C4596A" w:rsidRPr="00C941CF" w:rsidRDefault="00C4596A" w:rsidP="00C96598">
            <w:pPr>
              <w:spacing w:line="259" w:lineRule="auto"/>
              <w:rPr>
                <w:rFonts w:ascii="Tahoma" w:hAnsi="Tahoma" w:cs="Tahoma"/>
                <w:b/>
                <w:bCs/>
                <w:sz w:val="22"/>
                <w:szCs w:val="22"/>
              </w:rPr>
            </w:pPr>
          </w:p>
        </w:tc>
      </w:tr>
      <w:tr w:rsidR="007D6A74" w:rsidRPr="00F247D7" w14:paraId="6A2D9FAA" w14:textId="77777777" w:rsidTr="003E2281">
        <w:tc>
          <w:tcPr>
            <w:tcW w:w="4396" w:type="dxa"/>
          </w:tcPr>
          <w:p w14:paraId="5367576A" w14:textId="0FDC6446" w:rsidR="00C4596A" w:rsidRDefault="00C4596A" w:rsidP="00C96598">
            <w:pPr>
              <w:spacing w:line="259" w:lineRule="auto"/>
              <w:rPr>
                <w:rFonts w:ascii="Tahoma" w:hAnsi="Tahoma" w:cs="Tahoma"/>
                <w:b/>
                <w:bCs/>
                <w:sz w:val="22"/>
                <w:szCs w:val="22"/>
              </w:rPr>
            </w:pPr>
            <w:r>
              <w:rPr>
                <w:rFonts w:ascii="Tahoma" w:hAnsi="Tahoma" w:cs="Tahoma"/>
                <w:b/>
                <w:bCs/>
                <w:sz w:val="22"/>
                <w:szCs w:val="22"/>
              </w:rPr>
              <w:t>Stories snippets</w:t>
            </w:r>
          </w:p>
          <w:p w14:paraId="3E916BCD" w14:textId="77777777" w:rsidR="00C4596A" w:rsidRPr="00F061C0" w:rsidRDefault="00C4596A" w:rsidP="00C96598">
            <w:pPr>
              <w:pStyle w:val="ListParagraph"/>
              <w:numPr>
                <w:ilvl w:val="0"/>
                <w:numId w:val="265"/>
              </w:numPr>
              <w:spacing w:line="259" w:lineRule="auto"/>
              <w:contextualSpacing w:val="0"/>
              <w:rPr>
                <w:rFonts w:ascii="Tahoma" w:hAnsi="Tahoma" w:cs="Tahoma"/>
                <w:sz w:val="22"/>
                <w:szCs w:val="22"/>
              </w:rPr>
            </w:pPr>
            <w:r w:rsidRPr="00F061C0">
              <w:rPr>
                <w:rFonts w:ascii="Tahoma" w:hAnsi="Tahoma" w:cs="Tahoma"/>
                <w:sz w:val="22"/>
                <w:szCs w:val="22"/>
              </w:rPr>
              <w:t xml:space="preserve">Excerpts from stories of change or other content, with link to full story. </w:t>
            </w:r>
          </w:p>
          <w:p w14:paraId="6BE17FB2" w14:textId="77777777" w:rsidR="00C4596A" w:rsidRPr="00F061C0" w:rsidRDefault="00C4596A" w:rsidP="00C96598">
            <w:pPr>
              <w:pStyle w:val="ListParagraph"/>
              <w:numPr>
                <w:ilvl w:val="0"/>
                <w:numId w:val="265"/>
              </w:numPr>
              <w:spacing w:line="259" w:lineRule="auto"/>
              <w:contextualSpacing w:val="0"/>
              <w:rPr>
                <w:rFonts w:ascii="Tahoma" w:hAnsi="Tahoma" w:cs="Tahoma"/>
                <w:sz w:val="22"/>
                <w:szCs w:val="22"/>
              </w:rPr>
            </w:pPr>
            <w:r w:rsidRPr="00F061C0">
              <w:rPr>
                <w:rFonts w:ascii="Tahoma" w:hAnsi="Tahoma" w:cs="Tahoma"/>
                <w:sz w:val="22"/>
                <w:szCs w:val="22"/>
              </w:rPr>
              <w:t xml:space="preserve">Stand-alone </w:t>
            </w:r>
          </w:p>
          <w:p w14:paraId="42494467" w14:textId="44ECC2E7" w:rsidR="00C4596A" w:rsidRPr="00F061C0" w:rsidRDefault="00C4596A" w:rsidP="00C96598">
            <w:pPr>
              <w:pStyle w:val="ListParagraph"/>
              <w:numPr>
                <w:ilvl w:val="0"/>
                <w:numId w:val="265"/>
              </w:numPr>
              <w:spacing w:line="259" w:lineRule="auto"/>
              <w:contextualSpacing w:val="0"/>
              <w:rPr>
                <w:rFonts w:ascii="Tahoma" w:hAnsi="Tahoma" w:cs="Tahoma"/>
                <w:b/>
                <w:bCs/>
                <w:sz w:val="22"/>
                <w:szCs w:val="22"/>
              </w:rPr>
            </w:pPr>
            <w:r w:rsidRPr="00F061C0">
              <w:rPr>
                <w:rFonts w:ascii="Tahoma" w:hAnsi="Tahoma" w:cs="Tahoma"/>
                <w:sz w:val="22"/>
                <w:szCs w:val="22"/>
              </w:rPr>
              <w:t>Part of carousel</w:t>
            </w:r>
            <w:r w:rsidRPr="00F061C0">
              <w:rPr>
                <w:rFonts w:ascii="Tahoma" w:hAnsi="Tahoma" w:cs="Tahoma"/>
                <w:b/>
                <w:bCs/>
                <w:sz w:val="22"/>
                <w:szCs w:val="22"/>
              </w:rPr>
              <w:t xml:space="preserve"> </w:t>
            </w:r>
          </w:p>
        </w:tc>
        <w:tc>
          <w:tcPr>
            <w:tcW w:w="5665" w:type="dxa"/>
          </w:tcPr>
          <w:p w14:paraId="542F62F9" w14:textId="77777777" w:rsidR="00C4596A" w:rsidRDefault="00C4596A" w:rsidP="00C96598">
            <w:pPr>
              <w:spacing w:line="259" w:lineRule="auto"/>
              <w:rPr>
                <w:rFonts w:ascii="Tahoma" w:hAnsi="Tahoma" w:cs="Tahoma"/>
                <w:sz w:val="22"/>
                <w:szCs w:val="22"/>
              </w:rPr>
            </w:pPr>
          </w:p>
        </w:tc>
        <w:tc>
          <w:tcPr>
            <w:tcW w:w="2555" w:type="dxa"/>
          </w:tcPr>
          <w:p w14:paraId="0FD20581" w14:textId="49FDFFD8" w:rsidR="00C4596A" w:rsidRPr="00F247D7" w:rsidRDefault="00C4596A" w:rsidP="00C96598">
            <w:pPr>
              <w:spacing w:line="259" w:lineRule="auto"/>
              <w:rPr>
                <w:rFonts w:ascii="Tahoma" w:hAnsi="Tahoma" w:cs="Tahoma"/>
                <w:sz w:val="22"/>
                <w:szCs w:val="22"/>
              </w:rPr>
            </w:pPr>
            <w:r>
              <w:rPr>
                <w:rFonts w:ascii="Tahoma" w:hAnsi="Tahoma" w:cs="Tahoma"/>
                <w:noProof/>
                <w:sz w:val="22"/>
                <w:szCs w:val="22"/>
              </w:rPr>
              <w:drawing>
                <wp:inline distT="0" distB="0" distL="0" distR="0" wp14:anchorId="304CD8D6" wp14:editId="40D9DF68">
                  <wp:extent cx="1259058" cy="1259058"/>
                  <wp:effectExtent l="0" t="0" r="0" b="0"/>
                  <wp:docPr id="9260026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02641" name="Picture 9260026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8540" cy="1278540"/>
                          </a:xfrm>
                          <a:prstGeom prst="rect">
                            <a:avLst/>
                          </a:prstGeom>
                        </pic:spPr>
                      </pic:pic>
                    </a:graphicData>
                  </a:graphic>
                </wp:inline>
              </w:drawing>
            </w:r>
          </w:p>
        </w:tc>
        <w:tc>
          <w:tcPr>
            <w:tcW w:w="2267" w:type="dxa"/>
          </w:tcPr>
          <w:p w14:paraId="0729D06D" w14:textId="5D481833" w:rsidR="00C4596A" w:rsidRPr="00F247D7" w:rsidRDefault="00F061C0" w:rsidP="00C96598">
            <w:pPr>
              <w:spacing w:line="259" w:lineRule="auto"/>
              <w:rPr>
                <w:rFonts w:ascii="Tahoma" w:hAnsi="Tahoma" w:cs="Tahoma"/>
                <w:sz w:val="22"/>
                <w:szCs w:val="22"/>
              </w:rPr>
            </w:pPr>
            <w:r w:rsidRPr="00F061C0">
              <w:rPr>
                <w:rFonts w:ascii="Tahoma" w:hAnsi="Tahoma" w:cs="Tahoma"/>
                <w:noProof/>
                <w:sz w:val="22"/>
                <w:szCs w:val="22"/>
              </w:rPr>
              <w:drawing>
                <wp:inline distT="0" distB="0" distL="0" distR="0" wp14:anchorId="31D54009" wp14:editId="4A693317">
                  <wp:extent cx="1209821" cy="1209821"/>
                  <wp:effectExtent l="0" t="0" r="9525" b="9525"/>
                  <wp:docPr id="1585808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2488" cy="1222488"/>
                          </a:xfrm>
                          <a:prstGeom prst="rect">
                            <a:avLst/>
                          </a:prstGeom>
                          <a:noFill/>
                          <a:ln>
                            <a:noFill/>
                          </a:ln>
                        </pic:spPr>
                      </pic:pic>
                    </a:graphicData>
                  </a:graphic>
                </wp:inline>
              </w:drawing>
            </w:r>
          </w:p>
        </w:tc>
      </w:tr>
      <w:tr w:rsidR="00AD70EC" w:rsidRPr="00F247D7" w14:paraId="69A17CF7" w14:textId="77777777" w:rsidTr="003E2281">
        <w:tc>
          <w:tcPr>
            <w:tcW w:w="4396" w:type="dxa"/>
          </w:tcPr>
          <w:p w14:paraId="315B0138" w14:textId="514591EC" w:rsidR="00C4596A" w:rsidRDefault="00C4596A" w:rsidP="00C96598">
            <w:pPr>
              <w:spacing w:line="259" w:lineRule="auto"/>
              <w:rPr>
                <w:rFonts w:ascii="Tahoma" w:hAnsi="Tahoma" w:cs="Tahoma"/>
                <w:b/>
                <w:bCs/>
                <w:sz w:val="22"/>
                <w:szCs w:val="22"/>
              </w:rPr>
            </w:pPr>
            <w:r>
              <w:rPr>
                <w:rFonts w:ascii="Tahoma" w:hAnsi="Tahoma" w:cs="Tahoma"/>
                <w:b/>
                <w:bCs/>
                <w:sz w:val="22"/>
                <w:szCs w:val="22"/>
              </w:rPr>
              <w:t>Striking quotes</w:t>
            </w:r>
          </w:p>
          <w:p w14:paraId="0B4A82C2" w14:textId="33FCC105" w:rsidR="00C4596A" w:rsidRPr="00C941CF" w:rsidRDefault="00C4596A" w:rsidP="00C96598">
            <w:pPr>
              <w:pStyle w:val="ListParagraph"/>
              <w:numPr>
                <w:ilvl w:val="0"/>
                <w:numId w:val="263"/>
              </w:numPr>
              <w:spacing w:line="259" w:lineRule="auto"/>
              <w:contextualSpacing w:val="0"/>
              <w:rPr>
                <w:rFonts w:ascii="Tahoma" w:hAnsi="Tahoma" w:cs="Tahoma"/>
                <w:sz w:val="22"/>
                <w:szCs w:val="22"/>
              </w:rPr>
            </w:pPr>
            <w:r w:rsidRPr="00C941CF">
              <w:rPr>
                <w:rFonts w:ascii="Tahoma" w:hAnsi="Tahoma" w:cs="Tahoma"/>
                <w:sz w:val="22"/>
                <w:szCs w:val="22"/>
              </w:rPr>
              <w:t xml:space="preserve">Standalone </w:t>
            </w:r>
            <w:r>
              <w:rPr>
                <w:rFonts w:ascii="Tahoma" w:hAnsi="Tahoma" w:cs="Tahoma"/>
                <w:sz w:val="22"/>
                <w:szCs w:val="22"/>
              </w:rPr>
              <w:t xml:space="preserve">amplifying voices </w:t>
            </w:r>
            <w:r w:rsidRPr="00C941CF">
              <w:rPr>
                <w:rFonts w:ascii="Tahoma" w:hAnsi="Tahoma" w:cs="Tahoma"/>
                <w:sz w:val="22"/>
                <w:szCs w:val="22"/>
              </w:rPr>
              <w:t xml:space="preserve">. </w:t>
            </w:r>
          </w:p>
          <w:p w14:paraId="448715E8" w14:textId="77777777" w:rsidR="00C4596A" w:rsidRPr="00C941CF" w:rsidRDefault="00C4596A" w:rsidP="00C96598">
            <w:pPr>
              <w:pStyle w:val="ListParagraph"/>
              <w:numPr>
                <w:ilvl w:val="0"/>
                <w:numId w:val="263"/>
              </w:numPr>
              <w:spacing w:line="259" w:lineRule="auto"/>
              <w:contextualSpacing w:val="0"/>
              <w:rPr>
                <w:rFonts w:ascii="Tahoma" w:hAnsi="Tahoma" w:cs="Tahoma"/>
                <w:sz w:val="22"/>
                <w:szCs w:val="22"/>
              </w:rPr>
            </w:pPr>
            <w:r w:rsidRPr="00C941CF">
              <w:rPr>
                <w:rFonts w:ascii="Tahoma" w:hAnsi="Tahoma" w:cs="Tahoma"/>
                <w:sz w:val="22"/>
                <w:szCs w:val="22"/>
              </w:rPr>
              <w:t>As part of carousel</w:t>
            </w:r>
          </w:p>
          <w:p w14:paraId="0D603F6C" w14:textId="77777777" w:rsidR="00C4596A" w:rsidRPr="00C941CF" w:rsidRDefault="00C4596A" w:rsidP="00C96598">
            <w:pPr>
              <w:pStyle w:val="ListParagraph"/>
              <w:numPr>
                <w:ilvl w:val="0"/>
                <w:numId w:val="263"/>
              </w:numPr>
              <w:spacing w:line="259" w:lineRule="auto"/>
              <w:contextualSpacing w:val="0"/>
              <w:rPr>
                <w:rFonts w:ascii="Tahoma" w:hAnsi="Tahoma" w:cs="Tahoma"/>
                <w:sz w:val="22"/>
                <w:szCs w:val="22"/>
              </w:rPr>
            </w:pPr>
            <w:r w:rsidRPr="00C941CF">
              <w:rPr>
                <w:rFonts w:ascii="Tahoma" w:hAnsi="Tahoma" w:cs="Tahoma"/>
                <w:sz w:val="22"/>
                <w:szCs w:val="22"/>
              </w:rPr>
              <w:t xml:space="preserve">Linking to campaign page or other content </w:t>
            </w:r>
          </w:p>
          <w:p w14:paraId="436C35C3" w14:textId="77777777" w:rsidR="00C4596A" w:rsidRDefault="00C4596A" w:rsidP="00C96598">
            <w:pPr>
              <w:spacing w:line="259" w:lineRule="auto"/>
              <w:rPr>
                <w:rFonts w:ascii="Tahoma" w:hAnsi="Tahoma" w:cs="Tahoma"/>
                <w:b/>
                <w:bCs/>
                <w:sz w:val="22"/>
                <w:szCs w:val="22"/>
              </w:rPr>
            </w:pPr>
          </w:p>
        </w:tc>
        <w:tc>
          <w:tcPr>
            <w:tcW w:w="5665" w:type="dxa"/>
          </w:tcPr>
          <w:p w14:paraId="74FBDF7A" w14:textId="77777777" w:rsidR="00C4596A" w:rsidRPr="00E644AC" w:rsidRDefault="00C4596A" w:rsidP="00C96598">
            <w:pPr>
              <w:spacing w:line="259" w:lineRule="auto"/>
              <w:rPr>
                <w:rFonts w:ascii="Tahoma" w:hAnsi="Tahoma" w:cs="Tahoma"/>
                <w:sz w:val="22"/>
                <w:szCs w:val="22"/>
              </w:rPr>
            </w:pPr>
            <w:r w:rsidRPr="00E644AC">
              <w:rPr>
                <w:rFonts w:ascii="Tahoma" w:hAnsi="Tahoma" w:cs="Tahoma"/>
                <w:sz w:val="22"/>
                <w:szCs w:val="22"/>
              </w:rPr>
              <w:t>“[</w:t>
            </w:r>
            <w:r w:rsidRPr="00E644AC">
              <w:rPr>
                <w:rFonts w:ascii="Tahoma" w:hAnsi="Tahoma" w:cs="Tahoma"/>
                <w:i/>
                <w:iCs/>
                <w:sz w:val="22"/>
                <w:szCs w:val="22"/>
              </w:rPr>
              <w:t>Short impactful quote or insight from the blog</w:t>
            </w:r>
            <w:r w:rsidRPr="00E644AC">
              <w:rPr>
                <w:rFonts w:ascii="Tahoma" w:hAnsi="Tahoma" w:cs="Tahoma"/>
                <w:sz w:val="22"/>
                <w:szCs w:val="22"/>
              </w:rPr>
              <w:t>]”</w:t>
            </w:r>
          </w:p>
          <w:p w14:paraId="7DB935DD" w14:textId="77777777" w:rsidR="00C4596A" w:rsidRPr="00E644AC" w:rsidRDefault="00C4596A" w:rsidP="00C96598">
            <w:pPr>
              <w:spacing w:line="259" w:lineRule="auto"/>
              <w:rPr>
                <w:rFonts w:ascii="Tahoma" w:hAnsi="Tahoma" w:cs="Tahoma"/>
                <w:sz w:val="22"/>
                <w:szCs w:val="22"/>
              </w:rPr>
            </w:pPr>
          </w:p>
          <w:p w14:paraId="45546AE0" w14:textId="77777777" w:rsidR="00C4596A" w:rsidRPr="00E644AC" w:rsidRDefault="00C4596A" w:rsidP="00C96598">
            <w:pPr>
              <w:spacing w:line="259" w:lineRule="auto"/>
              <w:rPr>
                <w:rFonts w:ascii="Tahoma" w:hAnsi="Tahoma" w:cs="Tahoma"/>
                <w:sz w:val="22"/>
                <w:szCs w:val="22"/>
              </w:rPr>
            </w:pPr>
            <w:r w:rsidRPr="00E644AC">
              <w:rPr>
                <w:rFonts w:ascii="Tahoma" w:hAnsi="Tahoma" w:cs="Tahoma"/>
                <w:sz w:val="22"/>
                <w:szCs w:val="22"/>
              </w:rPr>
              <w:t>Read how [</w:t>
            </w:r>
            <w:r w:rsidRPr="00E644AC">
              <w:rPr>
                <w:rFonts w:ascii="Tahoma" w:hAnsi="Tahoma" w:cs="Tahoma"/>
                <w:i/>
                <w:iCs/>
                <w:sz w:val="22"/>
                <w:szCs w:val="22"/>
              </w:rPr>
              <w:t>Who</w:t>
            </w:r>
            <w:r w:rsidRPr="00E644AC">
              <w:rPr>
                <w:rFonts w:ascii="Tahoma" w:hAnsi="Tahoma" w:cs="Tahoma"/>
                <w:sz w:val="22"/>
                <w:szCs w:val="22"/>
              </w:rPr>
              <w:t>] is [</w:t>
            </w:r>
            <w:r w:rsidRPr="00E644AC">
              <w:rPr>
                <w:rFonts w:ascii="Tahoma" w:hAnsi="Tahoma" w:cs="Tahoma"/>
                <w:i/>
                <w:iCs/>
                <w:sz w:val="22"/>
                <w:szCs w:val="22"/>
              </w:rPr>
              <w:t>doing what</w:t>
            </w:r>
            <w:r w:rsidRPr="00E644AC">
              <w:rPr>
                <w:rFonts w:ascii="Tahoma" w:hAnsi="Tahoma" w:cs="Tahoma"/>
                <w:sz w:val="22"/>
                <w:szCs w:val="22"/>
              </w:rPr>
              <w:t>]  [</w:t>
            </w:r>
            <w:r w:rsidRPr="00E644AC">
              <w:rPr>
                <w:rFonts w:ascii="Tahoma" w:hAnsi="Tahoma" w:cs="Tahoma"/>
                <w:i/>
                <w:iCs/>
                <w:sz w:val="22"/>
                <w:szCs w:val="22"/>
              </w:rPr>
              <w:t>to achieve what</w:t>
            </w:r>
            <w:r w:rsidRPr="00E644AC">
              <w:rPr>
                <w:rFonts w:ascii="Tahoma" w:hAnsi="Tahoma" w:cs="Tahoma"/>
                <w:sz w:val="22"/>
                <w:szCs w:val="22"/>
              </w:rPr>
              <w:t>] in [l</w:t>
            </w:r>
            <w:r w:rsidRPr="00E644AC">
              <w:rPr>
                <w:rFonts w:ascii="Tahoma" w:hAnsi="Tahoma" w:cs="Tahoma"/>
                <w:i/>
                <w:iCs/>
                <w:sz w:val="22"/>
                <w:szCs w:val="22"/>
              </w:rPr>
              <w:t>ocation</w:t>
            </w:r>
            <w:r w:rsidRPr="00E644AC">
              <w:rPr>
                <w:rFonts w:ascii="Tahoma" w:hAnsi="Tahoma" w:cs="Tahoma"/>
                <w:sz w:val="22"/>
                <w:szCs w:val="22"/>
              </w:rPr>
              <w:t>]</w:t>
            </w:r>
          </w:p>
          <w:p w14:paraId="5294FC80" w14:textId="77777777" w:rsidR="00C4596A" w:rsidRPr="00E644AC" w:rsidRDefault="00C4596A" w:rsidP="00C96598">
            <w:pPr>
              <w:spacing w:line="259" w:lineRule="auto"/>
              <w:rPr>
                <w:rFonts w:ascii="Tahoma" w:hAnsi="Tahoma" w:cs="Tahoma"/>
                <w:sz w:val="22"/>
                <w:szCs w:val="22"/>
              </w:rPr>
            </w:pPr>
            <w:r w:rsidRPr="00E644AC">
              <w:rPr>
                <w:rFonts w:ascii="Tahoma" w:hAnsi="Tahoma" w:cs="Tahoma"/>
                <w:sz w:val="22"/>
                <w:szCs w:val="22"/>
              </w:rPr>
              <w:t xml:space="preserve"> [link]</w:t>
            </w:r>
          </w:p>
          <w:p w14:paraId="38A78E45" w14:textId="77777777" w:rsidR="00C4596A" w:rsidRPr="00E644AC" w:rsidRDefault="00C4596A" w:rsidP="00C96598">
            <w:pPr>
              <w:spacing w:line="259" w:lineRule="auto"/>
              <w:rPr>
                <w:rFonts w:ascii="Tahoma" w:hAnsi="Tahoma" w:cs="Tahoma"/>
                <w:sz w:val="22"/>
                <w:szCs w:val="22"/>
              </w:rPr>
            </w:pPr>
          </w:p>
          <w:p w14:paraId="29574D63" w14:textId="77777777" w:rsidR="00C4596A" w:rsidRDefault="00C4596A" w:rsidP="00C96598">
            <w:pPr>
              <w:spacing w:line="259" w:lineRule="auto"/>
              <w:rPr>
                <w:rFonts w:ascii="Tahoma" w:hAnsi="Tahoma" w:cs="Tahoma"/>
                <w:sz w:val="22"/>
                <w:szCs w:val="22"/>
              </w:rPr>
            </w:pPr>
          </w:p>
        </w:tc>
        <w:tc>
          <w:tcPr>
            <w:tcW w:w="2555" w:type="dxa"/>
          </w:tcPr>
          <w:p w14:paraId="154096C0" w14:textId="406DD96B" w:rsidR="00C4596A" w:rsidRDefault="00C4596A" w:rsidP="00C96598">
            <w:pPr>
              <w:spacing w:line="259" w:lineRule="auto"/>
              <w:rPr>
                <w:rFonts w:ascii="Tahoma" w:hAnsi="Tahoma" w:cs="Tahoma"/>
                <w:noProof/>
                <w:sz w:val="22"/>
                <w:szCs w:val="22"/>
              </w:rPr>
            </w:pPr>
            <w:r>
              <w:rPr>
                <w:rFonts w:ascii="Tahoma" w:hAnsi="Tahoma" w:cs="Tahoma"/>
                <w:noProof/>
                <w:sz w:val="22"/>
                <w:szCs w:val="22"/>
              </w:rPr>
              <w:drawing>
                <wp:inline distT="0" distB="0" distL="0" distR="0" wp14:anchorId="513AA6C7" wp14:editId="1A3DA82B">
                  <wp:extent cx="1258570" cy="1258570"/>
                  <wp:effectExtent l="0" t="0" r="0" b="0"/>
                  <wp:docPr id="1739291686" name="Picture 5"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84082" name="Picture 5" descr="A person smiling for a pictu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4408" cy="1274408"/>
                          </a:xfrm>
                          <a:prstGeom prst="rect">
                            <a:avLst/>
                          </a:prstGeom>
                        </pic:spPr>
                      </pic:pic>
                    </a:graphicData>
                  </a:graphic>
                </wp:inline>
              </w:drawing>
            </w:r>
          </w:p>
        </w:tc>
        <w:tc>
          <w:tcPr>
            <w:tcW w:w="2267" w:type="dxa"/>
          </w:tcPr>
          <w:p w14:paraId="69E3F7AC" w14:textId="1295A0A5" w:rsidR="00C4596A" w:rsidRDefault="00C4596A" w:rsidP="00C96598">
            <w:pPr>
              <w:spacing w:line="259" w:lineRule="auto"/>
              <w:rPr>
                <w:rFonts w:ascii="Tahoma" w:hAnsi="Tahoma" w:cs="Tahoma"/>
                <w:noProof/>
                <w:sz w:val="22"/>
                <w:szCs w:val="22"/>
              </w:rPr>
            </w:pPr>
            <w:r w:rsidRPr="00E644AC">
              <w:rPr>
                <w:rFonts w:ascii="Tahoma" w:hAnsi="Tahoma" w:cs="Tahoma"/>
                <w:bCs/>
                <w:noProof/>
                <w:sz w:val="22"/>
                <w:szCs w:val="22"/>
                <w:lang w:val="en-ZA"/>
              </w:rPr>
              <w:drawing>
                <wp:inline distT="0" distB="0" distL="0" distR="0" wp14:anchorId="1140A7A5" wp14:editId="6E930BEE">
                  <wp:extent cx="1174115" cy="1174115"/>
                  <wp:effectExtent l="0" t="0" r="6985" b="6985"/>
                  <wp:docPr id="1849457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57010" name="Picture 1849457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2473" cy="1182473"/>
                          </a:xfrm>
                          <a:prstGeom prst="rect">
                            <a:avLst/>
                          </a:prstGeom>
                        </pic:spPr>
                      </pic:pic>
                    </a:graphicData>
                  </a:graphic>
                </wp:inline>
              </w:drawing>
            </w:r>
          </w:p>
        </w:tc>
      </w:tr>
      <w:tr w:rsidR="003E2281" w:rsidRPr="00F247D7" w14:paraId="45EBAB0D" w14:textId="77777777" w:rsidTr="003E2281">
        <w:tc>
          <w:tcPr>
            <w:tcW w:w="4396" w:type="dxa"/>
          </w:tcPr>
          <w:p w14:paraId="4529F787" w14:textId="7131B00C" w:rsidR="00C4596A" w:rsidRPr="00F727BA" w:rsidRDefault="00C4596A" w:rsidP="00C96598">
            <w:pPr>
              <w:spacing w:line="259" w:lineRule="auto"/>
              <w:rPr>
                <w:rFonts w:ascii="Tahoma" w:hAnsi="Tahoma" w:cs="Tahoma"/>
                <w:b/>
                <w:bCs/>
                <w:sz w:val="22"/>
                <w:szCs w:val="22"/>
              </w:rPr>
            </w:pPr>
            <w:r>
              <w:rPr>
                <w:rFonts w:ascii="Tahoma" w:hAnsi="Tahoma" w:cs="Tahoma"/>
                <w:b/>
                <w:bCs/>
                <w:sz w:val="22"/>
                <w:szCs w:val="22"/>
              </w:rPr>
              <w:t>Profiles</w:t>
            </w:r>
          </w:p>
        </w:tc>
        <w:tc>
          <w:tcPr>
            <w:tcW w:w="5665" w:type="dxa"/>
          </w:tcPr>
          <w:p w14:paraId="7609D5E0" w14:textId="77777777" w:rsidR="00C4596A" w:rsidRDefault="00C4596A" w:rsidP="00C96598">
            <w:pPr>
              <w:spacing w:line="259" w:lineRule="auto"/>
              <w:rPr>
                <w:rFonts w:ascii="Tahoma" w:hAnsi="Tahoma" w:cs="Tahoma"/>
                <w:sz w:val="22"/>
                <w:szCs w:val="22"/>
              </w:rPr>
            </w:pPr>
          </w:p>
        </w:tc>
        <w:tc>
          <w:tcPr>
            <w:tcW w:w="2555" w:type="dxa"/>
          </w:tcPr>
          <w:p w14:paraId="5ED4BB23" w14:textId="5B621839" w:rsidR="00F061C0" w:rsidRPr="00F061C0" w:rsidRDefault="00F061C0" w:rsidP="00C96598">
            <w:pPr>
              <w:spacing w:line="259" w:lineRule="auto"/>
              <w:rPr>
                <w:rFonts w:ascii="Tahoma" w:hAnsi="Tahoma" w:cs="Tahoma"/>
                <w:noProof/>
                <w:sz w:val="22"/>
                <w:szCs w:val="22"/>
              </w:rPr>
            </w:pPr>
          </w:p>
          <w:p w14:paraId="725ED86D" w14:textId="77777777" w:rsidR="00C4596A" w:rsidRDefault="00C4596A" w:rsidP="00C96598">
            <w:pPr>
              <w:spacing w:line="259" w:lineRule="auto"/>
              <w:rPr>
                <w:rFonts w:ascii="Tahoma" w:hAnsi="Tahoma" w:cs="Tahoma"/>
                <w:noProof/>
                <w:sz w:val="22"/>
                <w:szCs w:val="22"/>
              </w:rPr>
            </w:pPr>
          </w:p>
        </w:tc>
        <w:tc>
          <w:tcPr>
            <w:tcW w:w="2267" w:type="dxa"/>
          </w:tcPr>
          <w:p w14:paraId="3BA1B6B9" w14:textId="1A3BC1A9" w:rsidR="00C4596A" w:rsidRPr="00E644AC" w:rsidRDefault="00C4596A" w:rsidP="00C96598">
            <w:pPr>
              <w:spacing w:line="259" w:lineRule="auto"/>
              <w:rPr>
                <w:rFonts w:ascii="Tahoma" w:hAnsi="Tahoma" w:cs="Tahoma"/>
                <w:bCs/>
                <w:noProof/>
                <w:sz w:val="22"/>
                <w:szCs w:val="22"/>
                <w:lang w:val="en-ZA"/>
              </w:rPr>
            </w:pPr>
            <w:r>
              <w:rPr>
                <w:rFonts w:ascii="Tahoma" w:hAnsi="Tahoma" w:cs="Tahoma"/>
                <w:noProof/>
                <w:sz w:val="22"/>
                <w:szCs w:val="22"/>
              </w:rPr>
              <w:drawing>
                <wp:inline distT="0" distB="0" distL="0" distR="0" wp14:anchorId="01812945" wp14:editId="51596C0D">
                  <wp:extent cx="1273126" cy="1273126"/>
                  <wp:effectExtent l="0" t="0" r="3810" b="3810"/>
                  <wp:docPr id="1459483059" name="Picture 10" descr="A person with afro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83059" name="Picture 10" descr="A person with afro hair smiling&#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3157" cy="1293157"/>
                          </a:xfrm>
                          <a:prstGeom prst="rect">
                            <a:avLst/>
                          </a:prstGeom>
                        </pic:spPr>
                      </pic:pic>
                    </a:graphicData>
                  </a:graphic>
                </wp:inline>
              </w:drawing>
            </w:r>
          </w:p>
        </w:tc>
      </w:tr>
      <w:tr w:rsidR="00AD70EC" w:rsidRPr="00F247D7" w14:paraId="509D561F" w14:textId="77777777" w:rsidTr="003E2281">
        <w:tc>
          <w:tcPr>
            <w:tcW w:w="4396" w:type="dxa"/>
          </w:tcPr>
          <w:p w14:paraId="54AE13F0" w14:textId="77777777" w:rsidR="00C4596A" w:rsidRDefault="00C4596A" w:rsidP="00C96598">
            <w:pPr>
              <w:spacing w:line="259" w:lineRule="auto"/>
              <w:rPr>
                <w:rFonts w:ascii="Tahoma" w:hAnsi="Tahoma" w:cs="Tahoma"/>
                <w:sz w:val="22"/>
                <w:szCs w:val="22"/>
              </w:rPr>
            </w:pPr>
            <w:r w:rsidRPr="00C941CF">
              <w:rPr>
                <w:rFonts w:ascii="Tahoma" w:hAnsi="Tahoma" w:cs="Tahoma"/>
                <w:b/>
                <w:bCs/>
                <w:sz w:val="22"/>
                <w:szCs w:val="22"/>
              </w:rPr>
              <w:lastRenderedPageBreak/>
              <w:t>Powerful statements, text graphics</w:t>
            </w:r>
            <w:r w:rsidRPr="00F247D7">
              <w:rPr>
                <w:rFonts w:ascii="Tahoma" w:hAnsi="Tahoma" w:cs="Tahoma"/>
                <w:sz w:val="22"/>
                <w:szCs w:val="22"/>
              </w:rPr>
              <w:t>.</w:t>
            </w:r>
          </w:p>
          <w:p w14:paraId="353FCECE" w14:textId="77777777" w:rsidR="00C4596A" w:rsidRPr="00C941CF" w:rsidRDefault="00C4596A" w:rsidP="00C96598">
            <w:pPr>
              <w:pStyle w:val="ListParagraph"/>
              <w:numPr>
                <w:ilvl w:val="0"/>
                <w:numId w:val="263"/>
              </w:numPr>
              <w:spacing w:line="259" w:lineRule="auto"/>
              <w:contextualSpacing w:val="0"/>
              <w:rPr>
                <w:rFonts w:ascii="Tahoma" w:hAnsi="Tahoma" w:cs="Tahoma"/>
                <w:sz w:val="22"/>
                <w:szCs w:val="22"/>
              </w:rPr>
            </w:pPr>
            <w:proofErr w:type="spellStart"/>
            <w:r w:rsidRPr="00C941CF">
              <w:rPr>
                <w:rFonts w:ascii="Tahoma" w:hAnsi="Tahoma" w:cs="Tahoma"/>
                <w:sz w:val="22"/>
                <w:szCs w:val="22"/>
              </w:rPr>
              <w:t>Stand alone</w:t>
            </w:r>
            <w:proofErr w:type="spellEnd"/>
            <w:r w:rsidRPr="00C941CF">
              <w:rPr>
                <w:rFonts w:ascii="Tahoma" w:hAnsi="Tahoma" w:cs="Tahoma"/>
                <w:sz w:val="22"/>
                <w:szCs w:val="22"/>
              </w:rPr>
              <w:t xml:space="preserve"> sharing key message. </w:t>
            </w:r>
          </w:p>
          <w:p w14:paraId="6BED8EE6" w14:textId="77777777" w:rsidR="00C4596A" w:rsidRPr="00C941CF" w:rsidRDefault="00C4596A" w:rsidP="00C96598">
            <w:pPr>
              <w:pStyle w:val="ListParagraph"/>
              <w:numPr>
                <w:ilvl w:val="0"/>
                <w:numId w:val="263"/>
              </w:numPr>
              <w:spacing w:line="259" w:lineRule="auto"/>
              <w:contextualSpacing w:val="0"/>
              <w:rPr>
                <w:rFonts w:ascii="Tahoma" w:hAnsi="Tahoma" w:cs="Tahoma"/>
                <w:sz w:val="22"/>
                <w:szCs w:val="22"/>
              </w:rPr>
            </w:pPr>
            <w:r w:rsidRPr="00C941CF">
              <w:rPr>
                <w:rFonts w:ascii="Tahoma" w:hAnsi="Tahoma" w:cs="Tahoma"/>
                <w:sz w:val="22"/>
                <w:szCs w:val="22"/>
              </w:rPr>
              <w:t>As part of carousel</w:t>
            </w:r>
          </w:p>
          <w:p w14:paraId="138FF422" w14:textId="77777777" w:rsidR="00C4596A" w:rsidRPr="00C941CF" w:rsidRDefault="00C4596A" w:rsidP="00C96598">
            <w:pPr>
              <w:pStyle w:val="ListParagraph"/>
              <w:numPr>
                <w:ilvl w:val="0"/>
                <w:numId w:val="263"/>
              </w:numPr>
              <w:spacing w:line="259" w:lineRule="auto"/>
              <w:contextualSpacing w:val="0"/>
              <w:rPr>
                <w:rFonts w:ascii="Tahoma" w:hAnsi="Tahoma" w:cs="Tahoma"/>
                <w:sz w:val="22"/>
                <w:szCs w:val="22"/>
              </w:rPr>
            </w:pPr>
            <w:r w:rsidRPr="00C941CF">
              <w:rPr>
                <w:rFonts w:ascii="Tahoma" w:hAnsi="Tahoma" w:cs="Tahoma"/>
                <w:sz w:val="22"/>
                <w:szCs w:val="22"/>
              </w:rPr>
              <w:t xml:space="preserve">Linking to campaign page or other content </w:t>
            </w:r>
          </w:p>
          <w:p w14:paraId="2420A19F" w14:textId="77777777" w:rsidR="00C4596A" w:rsidRDefault="00C4596A" w:rsidP="00C96598">
            <w:pPr>
              <w:spacing w:line="259" w:lineRule="auto"/>
              <w:rPr>
                <w:rFonts w:ascii="Tahoma" w:hAnsi="Tahoma" w:cs="Tahoma"/>
                <w:b/>
                <w:bCs/>
                <w:sz w:val="22"/>
                <w:szCs w:val="22"/>
              </w:rPr>
            </w:pPr>
          </w:p>
        </w:tc>
        <w:tc>
          <w:tcPr>
            <w:tcW w:w="5665" w:type="dxa"/>
          </w:tcPr>
          <w:p w14:paraId="12E5091C" w14:textId="77777777" w:rsidR="00C4596A" w:rsidRDefault="00C4596A" w:rsidP="00C96598">
            <w:pPr>
              <w:spacing w:line="259" w:lineRule="auto"/>
              <w:rPr>
                <w:rFonts w:ascii="Tahoma" w:hAnsi="Tahoma" w:cs="Tahoma"/>
                <w:sz w:val="22"/>
                <w:szCs w:val="22"/>
              </w:rPr>
            </w:pPr>
          </w:p>
        </w:tc>
        <w:tc>
          <w:tcPr>
            <w:tcW w:w="2555" w:type="dxa"/>
          </w:tcPr>
          <w:p w14:paraId="779B416C" w14:textId="14958975" w:rsidR="00C4596A" w:rsidRDefault="00C4596A" w:rsidP="00C96598">
            <w:pPr>
              <w:spacing w:line="259" w:lineRule="auto"/>
              <w:rPr>
                <w:rFonts w:ascii="Tahoma" w:hAnsi="Tahoma" w:cs="Tahoma"/>
                <w:noProof/>
                <w:sz w:val="22"/>
                <w:szCs w:val="22"/>
              </w:rPr>
            </w:pPr>
            <w:r>
              <w:rPr>
                <w:rFonts w:ascii="Tahoma" w:hAnsi="Tahoma" w:cs="Tahoma"/>
                <w:noProof/>
                <w:sz w:val="22"/>
                <w:szCs w:val="22"/>
              </w:rPr>
              <w:drawing>
                <wp:inline distT="0" distB="0" distL="0" distR="0" wp14:anchorId="47C6FD75" wp14:editId="3C317B71">
                  <wp:extent cx="1342511" cy="1125416"/>
                  <wp:effectExtent l="0" t="0" r="0" b="0"/>
                  <wp:docPr id="293562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62360" name="Picture 2935623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7609" cy="1138072"/>
                          </a:xfrm>
                          <a:prstGeom prst="rect">
                            <a:avLst/>
                          </a:prstGeom>
                        </pic:spPr>
                      </pic:pic>
                    </a:graphicData>
                  </a:graphic>
                </wp:inline>
              </w:drawing>
            </w:r>
          </w:p>
        </w:tc>
        <w:tc>
          <w:tcPr>
            <w:tcW w:w="2267" w:type="dxa"/>
          </w:tcPr>
          <w:p w14:paraId="1A29CCAA" w14:textId="00253017" w:rsidR="00C4596A" w:rsidRDefault="00C4596A" w:rsidP="00C96598">
            <w:pPr>
              <w:spacing w:line="259" w:lineRule="auto"/>
              <w:rPr>
                <w:rFonts w:ascii="Tahoma" w:hAnsi="Tahoma" w:cs="Tahoma"/>
                <w:noProof/>
                <w:sz w:val="22"/>
                <w:szCs w:val="22"/>
              </w:rPr>
            </w:pPr>
            <w:r>
              <w:rPr>
                <w:rFonts w:ascii="Tahoma" w:hAnsi="Tahoma" w:cs="Tahoma"/>
                <w:noProof/>
                <w:sz w:val="22"/>
                <w:szCs w:val="22"/>
              </w:rPr>
              <w:drawing>
                <wp:inline distT="0" distB="0" distL="0" distR="0" wp14:anchorId="2DB29EF9" wp14:editId="6FB98BB4">
                  <wp:extent cx="1223889" cy="1223889"/>
                  <wp:effectExtent l="0" t="0" r="0" b="0"/>
                  <wp:docPr id="1843596047" name="Picture 4" descr="A group of women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96047" name="Picture 4" descr="A group of women holding a bann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5735" cy="1235735"/>
                          </a:xfrm>
                          <a:prstGeom prst="rect">
                            <a:avLst/>
                          </a:prstGeom>
                        </pic:spPr>
                      </pic:pic>
                    </a:graphicData>
                  </a:graphic>
                </wp:inline>
              </w:drawing>
            </w:r>
          </w:p>
        </w:tc>
      </w:tr>
      <w:tr w:rsidR="007D6A74" w:rsidRPr="00F247D7" w14:paraId="0EDEEFF4" w14:textId="77777777" w:rsidTr="003E2281">
        <w:tc>
          <w:tcPr>
            <w:tcW w:w="4396" w:type="dxa"/>
          </w:tcPr>
          <w:p w14:paraId="7C76709C" w14:textId="77777777" w:rsidR="00C4596A" w:rsidRPr="00F727BA" w:rsidRDefault="00C4596A" w:rsidP="00C96598">
            <w:pPr>
              <w:spacing w:line="259" w:lineRule="auto"/>
              <w:rPr>
                <w:rFonts w:ascii="Tahoma" w:hAnsi="Tahoma" w:cs="Tahoma"/>
                <w:b/>
                <w:bCs/>
                <w:sz w:val="22"/>
                <w:szCs w:val="22"/>
              </w:rPr>
            </w:pPr>
            <w:r w:rsidRPr="00F727BA">
              <w:rPr>
                <w:rFonts w:ascii="Tahoma" w:hAnsi="Tahoma" w:cs="Tahoma"/>
                <w:b/>
                <w:bCs/>
                <w:sz w:val="22"/>
                <w:szCs w:val="22"/>
              </w:rPr>
              <w:t xml:space="preserve">Informational (Build Knowledge) </w:t>
            </w:r>
          </w:p>
          <w:p w14:paraId="21AFF304" w14:textId="0471F0D5" w:rsidR="00C4596A" w:rsidRDefault="00C4596A" w:rsidP="00C96598">
            <w:pPr>
              <w:spacing w:line="259" w:lineRule="auto"/>
              <w:rPr>
                <w:rFonts w:ascii="Tahoma" w:hAnsi="Tahoma" w:cs="Tahoma"/>
                <w:b/>
                <w:bCs/>
                <w:sz w:val="22"/>
                <w:szCs w:val="22"/>
              </w:rPr>
            </w:pPr>
            <w:r w:rsidRPr="00F727BA">
              <w:rPr>
                <w:rFonts w:ascii="Tahoma" w:hAnsi="Tahoma" w:cs="Tahoma"/>
                <w:sz w:val="22"/>
                <w:szCs w:val="22"/>
              </w:rPr>
              <w:t xml:space="preserve">Features facts and information </w:t>
            </w:r>
          </w:p>
        </w:tc>
        <w:tc>
          <w:tcPr>
            <w:tcW w:w="5665" w:type="dxa"/>
          </w:tcPr>
          <w:p w14:paraId="760A9A25" w14:textId="77777777" w:rsidR="00C4596A" w:rsidRDefault="00C4596A" w:rsidP="00C96598">
            <w:pPr>
              <w:spacing w:line="259" w:lineRule="auto"/>
              <w:rPr>
                <w:rFonts w:ascii="Tahoma" w:hAnsi="Tahoma" w:cs="Tahoma"/>
                <w:sz w:val="22"/>
                <w:szCs w:val="22"/>
              </w:rPr>
            </w:pPr>
          </w:p>
        </w:tc>
        <w:tc>
          <w:tcPr>
            <w:tcW w:w="2555" w:type="dxa"/>
          </w:tcPr>
          <w:p w14:paraId="78CC1659" w14:textId="77777777" w:rsidR="00C4596A" w:rsidRDefault="00C4596A" w:rsidP="00C96598">
            <w:pPr>
              <w:spacing w:line="259" w:lineRule="auto"/>
              <w:rPr>
                <w:rFonts w:ascii="Tahoma" w:hAnsi="Tahoma" w:cs="Tahoma"/>
                <w:noProof/>
                <w:sz w:val="22"/>
                <w:szCs w:val="22"/>
              </w:rPr>
            </w:pPr>
            <w:r w:rsidRPr="00D346DD">
              <w:rPr>
                <w:rFonts w:ascii="Tahoma" w:hAnsi="Tahoma" w:cs="Tahoma"/>
                <w:bCs/>
                <w:noProof/>
                <w:sz w:val="22"/>
                <w:szCs w:val="22"/>
                <w:lang w:val="en-ZA"/>
              </w:rPr>
              <w:drawing>
                <wp:inline distT="0" distB="0" distL="0" distR="0" wp14:anchorId="08968E07" wp14:editId="7ADC47C0">
                  <wp:extent cx="1308295" cy="1308295"/>
                  <wp:effectExtent l="0" t="0" r="6350" b="6350"/>
                  <wp:docPr id="465767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67570" name="Picture 46576757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10471" cy="1310471"/>
                          </a:xfrm>
                          <a:prstGeom prst="rect">
                            <a:avLst/>
                          </a:prstGeom>
                        </pic:spPr>
                      </pic:pic>
                    </a:graphicData>
                  </a:graphic>
                </wp:inline>
              </w:drawing>
            </w:r>
          </w:p>
          <w:p w14:paraId="0FC87867" w14:textId="7F76B8A5" w:rsidR="00F061C0" w:rsidRDefault="00F061C0" w:rsidP="00C96598">
            <w:pPr>
              <w:spacing w:line="259" w:lineRule="auto"/>
              <w:rPr>
                <w:rFonts w:ascii="Tahoma" w:hAnsi="Tahoma" w:cs="Tahoma"/>
                <w:noProof/>
                <w:sz w:val="22"/>
                <w:szCs w:val="22"/>
              </w:rPr>
            </w:pPr>
          </w:p>
        </w:tc>
        <w:tc>
          <w:tcPr>
            <w:tcW w:w="2267" w:type="dxa"/>
          </w:tcPr>
          <w:p w14:paraId="18BFBDBE" w14:textId="31178B76" w:rsidR="00C4596A" w:rsidRDefault="00F061C0" w:rsidP="00C96598">
            <w:pPr>
              <w:spacing w:line="259" w:lineRule="auto"/>
              <w:rPr>
                <w:rFonts w:ascii="Tahoma" w:hAnsi="Tahoma" w:cs="Tahoma"/>
                <w:noProof/>
                <w:sz w:val="22"/>
                <w:szCs w:val="22"/>
              </w:rPr>
            </w:pPr>
            <w:r w:rsidRPr="00F061C0">
              <w:rPr>
                <w:rFonts w:ascii="Tahoma" w:hAnsi="Tahoma" w:cs="Tahoma"/>
                <w:noProof/>
                <w:sz w:val="22"/>
                <w:szCs w:val="22"/>
              </w:rPr>
              <w:drawing>
                <wp:inline distT="0" distB="0" distL="0" distR="0" wp14:anchorId="6F4DF353" wp14:editId="744AF66A">
                  <wp:extent cx="1216855" cy="1216855"/>
                  <wp:effectExtent l="0" t="0" r="2540" b="2540"/>
                  <wp:docPr id="793019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250" cy="1228250"/>
                          </a:xfrm>
                          <a:prstGeom prst="rect">
                            <a:avLst/>
                          </a:prstGeom>
                          <a:noFill/>
                          <a:ln>
                            <a:noFill/>
                          </a:ln>
                        </pic:spPr>
                      </pic:pic>
                    </a:graphicData>
                  </a:graphic>
                </wp:inline>
              </w:drawing>
            </w:r>
          </w:p>
        </w:tc>
      </w:tr>
      <w:tr w:rsidR="003E2281" w:rsidRPr="00F247D7" w14:paraId="634E6926" w14:textId="77777777" w:rsidTr="003E2281">
        <w:tc>
          <w:tcPr>
            <w:tcW w:w="4396" w:type="dxa"/>
          </w:tcPr>
          <w:p w14:paraId="5E578FFE" w14:textId="027CA415" w:rsidR="003E2281" w:rsidRPr="00F727BA" w:rsidRDefault="003E2281" w:rsidP="00C96598">
            <w:pPr>
              <w:spacing w:line="259" w:lineRule="auto"/>
              <w:rPr>
                <w:rFonts w:ascii="Tahoma" w:hAnsi="Tahoma" w:cs="Tahoma"/>
                <w:b/>
                <w:bCs/>
                <w:sz w:val="22"/>
                <w:szCs w:val="22"/>
              </w:rPr>
            </w:pPr>
            <w:r>
              <w:rPr>
                <w:rFonts w:ascii="Tahoma" w:hAnsi="Tahoma" w:cs="Tahoma"/>
                <w:b/>
                <w:bCs/>
                <w:sz w:val="22"/>
                <w:szCs w:val="22"/>
              </w:rPr>
              <w:t>Data and Impact numbers</w:t>
            </w:r>
          </w:p>
        </w:tc>
        <w:tc>
          <w:tcPr>
            <w:tcW w:w="5665" w:type="dxa"/>
          </w:tcPr>
          <w:p w14:paraId="603BF04B" w14:textId="77777777" w:rsidR="003E2281" w:rsidRDefault="003E2281" w:rsidP="00C96598">
            <w:pPr>
              <w:spacing w:line="259" w:lineRule="auto"/>
              <w:rPr>
                <w:rFonts w:ascii="Tahoma" w:hAnsi="Tahoma" w:cs="Tahoma"/>
                <w:sz w:val="22"/>
                <w:szCs w:val="22"/>
              </w:rPr>
            </w:pPr>
          </w:p>
        </w:tc>
        <w:tc>
          <w:tcPr>
            <w:tcW w:w="2555" w:type="dxa"/>
          </w:tcPr>
          <w:p w14:paraId="767E5219" w14:textId="18709C09" w:rsidR="003E2281" w:rsidRPr="00D346DD" w:rsidRDefault="003E2281" w:rsidP="00C96598">
            <w:pPr>
              <w:spacing w:line="259" w:lineRule="auto"/>
              <w:rPr>
                <w:rFonts w:ascii="Tahoma" w:hAnsi="Tahoma" w:cs="Tahoma"/>
                <w:bCs/>
                <w:noProof/>
                <w:sz w:val="22"/>
                <w:szCs w:val="22"/>
                <w:lang w:val="en-ZA"/>
              </w:rPr>
            </w:pPr>
            <w:r>
              <w:rPr>
                <w:noProof/>
              </w:rPr>
              <w:drawing>
                <wp:inline distT="0" distB="0" distL="0" distR="0" wp14:anchorId="016E85DB" wp14:editId="3AA8AEE9">
                  <wp:extent cx="1308100" cy="1308100"/>
                  <wp:effectExtent l="0" t="0" r="6350" b="6350"/>
                  <wp:docPr id="13146654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5656" cy="1315656"/>
                          </a:xfrm>
                          <a:prstGeom prst="rect">
                            <a:avLst/>
                          </a:prstGeom>
                          <a:noFill/>
                          <a:ln>
                            <a:noFill/>
                          </a:ln>
                        </pic:spPr>
                      </pic:pic>
                    </a:graphicData>
                  </a:graphic>
                </wp:inline>
              </w:drawing>
            </w:r>
          </w:p>
        </w:tc>
        <w:tc>
          <w:tcPr>
            <w:tcW w:w="2267" w:type="dxa"/>
          </w:tcPr>
          <w:p w14:paraId="6371040E" w14:textId="43DBC8F7" w:rsidR="003E2281" w:rsidRPr="003E2281" w:rsidRDefault="003E2281" w:rsidP="00C96598">
            <w:pPr>
              <w:spacing w:line="259" w:lineRule="auto"/>
              <w:rPr>
                <w:rFonts w:ascii="Tahoma" w:hAnsi="Tahoma" w:cs="Tahoma"/>
                <w:sz w:val="22"/>
                <w:szCs w:val="22"/>
              </w:rPr>
            </w:pPr>
            <w:r w:rsidRPr="003E2281">
              <w:rPr>
                <w:rFonts w:ascii="Tahoma" w:hAnsi="Tahoma" w:cs="Tahoma"/>
                <w:noProof/>
                <w:sz w:val="22"/>
                <w:szCs w:val="22"/>
              </w:rPr>
              <w:drawing>
                <wp:inline distT="0" distB="0" distL="0" distR="0" wp14:anchorId="2440C277" wp14:editId="10738457">
                  <wp:extent cx="1273126" cy="1273126"/>
                  <wp:effectExtent l="0" t="0" r="3810" b="3810"/>
                  <wp:docPr id="14384206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2348" cy="1282348"/>
                          </a:xfrm>
                          <a:prstGeom prst="rect">
                            <a:avLst/>
                          </a:prstGeom>
                          <a:noFill/>
                          <a:ln>
                            <a:noFill/>
                          </a:ln>
                        </pic:spPr>
                      </pic:pic>
                    </a:graphicData>
                  </a:graphic>
                </wp:inline>
              </w:drawing>
            </w:r>
          </w:p>
          <w:p w14:paraId="672075A7" w14:textId="77777777" w:rsidR="003E2281" w:rsidRPr="00F061C0" w:rsidRDefault="003E2281" w:rsidP="00C96598">
            <w:pPr>
              <w:spacing w:line="259" w:lineRule="auto"/>
              <w:rPr>
                <w:rFonts w:ascii="Tahoma" w:hAnsi="Tahoma" w:cs="Tahoma"/>
                <w:sz w:val="22"/>
                <w:szCs w:val="22"/>
              </w:rPr>
            </w:pPr>
          </w:p>
        </w:tc>
      </w:tr>
      <w:tr w:rsidR="007D6A74" w:rsidRPr="00F247D7" w14:paraId="0500A1DE" w14:textId="77777777" w:rsidTr="00F93D46">
        <w:trPr>
          <w:trHeight w:val="2060"/>
        </w:trPr>
        <w:tc>
          <w:tcPr>
            <w:tcW w:w="4396" w:type="dxa"/>
          </w:tcPr>
          <w:p w14:paraId="55540940" w14:textId="5E9E3CB0" w:rsidR="00C4596A" w:rsidRPr="00F247D7" w:rsidRDefault="00F061C0" w:rsidP="00C96598">
            <w:pPr>
              <w:spacing w:line="259" w:lineRule="auto"/>
              <w:rPr>
                <w:rFonts w:ascii="Tahoma" w:hAnsi="Tahoma" w:cs="Tahoma"/>
                <w:sz w:val="22"/>
                <w:szCs w:val="22"/>
              </w:rPr>
            </w:pPr>
            <w:r>
              <w:rPr>
                <w:rFonts w:ascii="Tahoma" w:hAnsi="Tahoma" w:cs="Tahoma"/>
                <w:sz w:val="22"/>
                <w:szCs w:val="22"/>
              </w:rPr>
              <w:t>Explainers</w:t>
            </w:r>
          </w:p>
        </w:tc>
        <w:tc>
          <w:tcPr>
            <w:tcW w:w="5665" w:type="dxa"/>
          </w:tcPr>
          <w:p w14:paraId="24CA3EDD" w14:textId="77777777" w:rsidR="00C4596A" w:rsidRPr="00F247D7" w:rsidRDefault="00C4596A" w:rsidP="00C96598">
            <w:pPr>
              <w:spacing w:line="259" w:lineRule="auto"/>
              <w:rPr>
                <w:rFonts w:ascii="Tahoma" w:hAnsi="Tahoma" w:cs="Tahoma"/>
                <w:sz w:val="22"/>
                <w:szCs w:val="22"/>
              </w:rPr>
            </w:pPr>
          </w:p>
        </w:tc>
        <w:tc>
          <w:tcPr>
            <w:tcW w:w="2555" w:type="dxa"/>
          </w:tcPr>
          <w:p w14:paraId="5AD0527D" w14:textId="58747B78" w:rsidR="00C4596A" w:rsidRPr="00F247D7" w:rsidRDefault="00F061C0" w:rsidP="00C96598">
            <w:pPr>
              <w:spacing w:line="259" w:lineRule="auto"/>
              <w:rPr>
                <w:rFonts w:ascii="Tahoma" w:hAnsi="Tahoma" w:cs="Tahoma"/>
                <w:sz w:val="22"/>
                <w:szCs w:val="22"/>
              </w:rPr>
            </w:pPr>
            <w:r w:rsidRPr="00F061C0">
              <w:rPr>
                <w:rFonts w:ascii="Tahoma" w:hAnsi="Tahoma" w:cs="Tahoma"/>
                <w:noProof/>
                <w:sz w:val="22"/>
                <w:szCs w:val="22"/>
              </w:rPr>
              <w:drawing>
                <wp:inline distT="0" distB="0" distL="0" distR="0" wp14:anchorId="362596F9" wp14:editId="40DCBF22">
                  <wp:extent cx="1252024" cy="1252024"/>
                  <wp:effectExtent l="0" t="0" r="5715" b="5715"/>
                  <wp:docPr id="7021190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1004" cy="1261004"/>
                          </a:xfrm>
                          <a:prstGeom prst="rect">
                            <a:avLst/>
                          </a:prstGeom>
                          <a:noFill/>
                          <a:ln>
                            <a:noFill/>
                          </a:ln>
                        </pic:spPr>
                      </pic:pic>
                    </a:graphicData>
                  </a:graphic>
                </wp:inline>
              </w:drawing>
            </w:r>
          </w:p>
        </w:tc>
        <w:tc>
          <w:tcPr>
            <w:tcW w:w="2267" w:type="dxa"/>
          </w:tcPr>
          <w:p w14:paraId="3DDDE756" w14:textId="77777777" w:rsidR="00C4596A" w:rsidRPr="00F247D7" w:rsidRDefault="00C4596A" w:rsidP="00C96598">
            <w:pPr>
              <w:spacing w:line="259" w:lineRule="auto"/>
              <w:rPr>
                <w:rFonts w:ascii="Tahoma" w:hAnsi="Tahoma" w:cs="Tahoma"/>
                <w:sz w:val="22"/>
                <w:szCs w:val="22"/>
              </w:rPr>
            </w:pPr>
          </w:p>
        </w:tc>
      </w:tr>
      <w:tr w:rsidR="003E2281" w:rsidRPr="00F247D7" w14:paraId="5DC132FD" w14:textId="77777777" w:rsidTr="003E2281">
        <w:tc>
          <w:tcPr>
            <w:tcW w:w="4396" w:type="dxa"/>
          </w:tcPr>
          <w:p w14:paraId="48B98957" w14:textId="30C8DE4B" w:rsidR="00C4596A" w:rsidRDefault="00C4596A" w:rsidP="00C96598">
            <w:pPr>
              <w:spacing w:line="259" w:lineRule="auto"/>
              <w:rPr>
                <w:rFonts w:ascii="Tahoma" w:hAnsi="Tahoma" w:cs="Tahoma"/>
                <w:sz w:val="22"/>
                <w:szCs w:val="22"/>
              </w:rPr>
            </w:pPr>
          </w:p>
        </w:tc>
        <w:tc>
          <w:tcPr>
            <w:tcW w:w="5665" w:type="dxa"/>
          </w:tcPr>
          <w:p w14:paraId="10D6A766" w14:textId="772A6746" w:rsidR="00C4596A" w:rsidRPr="00314D76" w:rsidRDefault="00C4596A" w:rsidP="00C96598">
            <w:pPr>
              <w:spacing w:line="259" w:lineRule="auto"/>
              <w:rPr>
                <w:rFonts w:ascii="Tahoma" w:eastAsia="Calibri" w:hAnsi="Tahoma" w:cs="Tahoma"/>
                <w:sz w:val="22"/>
                <w:szCs w:val="22"/>
              </w:rPr>
            </w:pPr>
          </w:p>
        </w:tc>
        <w:tc>
          <w:tcPr>
            <w:tcW w:w="2555" w:type="dxa"/>
          </w:tcPr>
          <w:p w14:paraId="15E0B0E6" w14:textId="77777777" w:rsidR="00C4596A" w:rsidRDefault="00C4596A" w:rsidP="00C96598">
            <w:pPr>
              <w:spacing w:line="259" w:lineRule="auto"/>
              <w:rPr>
                <w:rFonts w:ascii="Tahoma" w:hAnsi="Tahoma" w:cs="Tahoma"/>
                <w:sz w:val="22"/>
                <w:szCs w:val="22"/>
              </w:rPr>
            </w:pPr>
          </w:p>
        </w:tc>
        <w:tc>
          <w:tcPr>
            <w:tcW w:w="2267" w:type="dxa"/>
          </w:tcPr>
          <w:p w14:paraId="67EF2DE9" w14:textId="77777777" w:rsidR="00C4596A" w:rsidRPr="00F247D7" w:rsidRDefault="00C4596A" w:rsidP="00C96598">
            <w:pPr>
              <w:spacing w:line="259" w:lineRule="auto"/>
              <w:rPr>
                <w:rFonts w:ascii="Tahoma" w:hAnsi="Tahoma" w:cs="Tahoma"/>
                <w:sz w:val="22"/>
                <w:szCs w:val="22"/>
              </w:rPr>
            </w:pPr>
          </w:p>
        </w:tc>
      </w:tr>
    </w:tbl>
    <w:p w14:paraId="26E4E3AB" w14:textId="77777777" w:rsidR="00C4596A" w:rsidRDefault="00C4596A" w:rsidP="00C96598">
      <w:pPr>
        <w:spacing w:after="0" w:line="259" w:lineRule="auto"/>
        <w:rPr>
          <w:rFonts w:ascii="Tahoma" w:eastAsia="Calibri" w:hAnsi="Tahoma" w:cs="Tahoma"/>
          <w:sz w:val="22"/>
          <w:szCs w:val="22"/>
        </w:rPr>
      </w:pPr>
    </w:p>
    <w:p w14:paraId="2886DB47" w14:textId="7032721E" w:rsidR="00680B51" w:rsidRDefault="00680B51" w:rsidP="00C96598">
      <w:pPr>
        <w:spacing w:after="0" w:line="259" w:lineRule="auto"/>
        <w:rPr>
          <w:rFonts w:ascii="Tahoma" w:eastAsia="Calibri" w:hAnsi="Tahoma" w:cs="Tahoma"/>
          <w:sz w:val="22"/>
          <w:szCs w:val="22"/>
        </w:rPr>
      </w:pPr>
      <w:r>
        <w:rPr>
          <w:rFonts w:ascii="Tahoma" w:eastAsia="Calibri" w:hAnsi="Tahoma" w:cs="Tahoma"/>
          <w:sz w:val="22"/>
          <w:szCs w:val="22"/>
        </w:rPr>
        <w:br w:type="page"/>
      </w:r>
    </w:p>
    <w:p w14:paraId="2B50467E" w14:textId="77777777" w:rsidR="00E644AC" w:rsidRDefault="00E644AC" w:rsidP="00C96598">
      <w:pPr>
        <w:spacing w:after="0" w:line="259" w:lineRule="auto"/>
        <w:rPr>
          <w:rFonts w:ascii="Tahoma" w:hAnsi="Tahoma" w:cs="Tahoma"/>
          <w:b/>
          <w:bCs/>
          <w:sz w:val="22"/>
          <w:szCs w:val="22"/>
        </w:rPr>
        <w:sectPr w:rsidR="00E644AC" w:rsidSect="00E644AC">
          <w:type w:val="nextColumn"/>
          <w:pgSz w:w="16838" w:h="11906" w:orient="landscape"/>
          <w:pgMar w:top="1134" w:right="1134" w:bottom="1134" w:left="1134" w:header="709" w:footer="709" w:gutter="0"/>
          <w:cols w:space="708"/>
          <w:docGrid w:linePitch="360"/>
        </w:sectPr>
      </w:pPr>
    </w:p>
    <w:tbl>
      <w:tblPr>
        <w:tblStyle w:val="ListTable4-Accent2"/>
        <w:tblW w:w="0" w:type="auto"/>
        <w:tblLook w:val="04A0" w:firstRow="1" w:lastRow="0" w:firstColumn="1" w:lastColumn="0" w:noHBand="0" w:noVBand="1"/>
      </w:tblPr>
      <w:tblGrid>
        <w:gridCol w:w="9628"/>
      </w:tblGrid>
      <w:tr w:rsidR="00680B51" w14:paraId="51C8955E" w14:textId="77777777" w:rsidTr="00720F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A4AC731" w14:textId="77777777" w:rsidR="00680B51" w:rsidRPr="008C5C82" w:rsidRDefault="00680B51" w:rsidP="00C96598">
            <w:pPr>
              <w:spacing w:line="259" w:lineRule="auto"/>
              <w:rPr>
                <w:rFonts w:ascii="Tahoma" w:hAnsi="Tahoma" w:cs="Tahoma"/>
                <w:sz w:val="22"/>
                <w:szCs w:val="22"/>
              </w:rPr>
            </w:pPr>
            <w:r>
              <w:rPr>
                <w:rFonts w:ascii="Tahoma" w:hAnsi="Tahoma" w:cs="Tahoma"/>
                <w:sz w:val="22"/>
                <w:szCs w:val="22"/>
              </w:rPr>
              <w:lastRenderedPageBreak/>
              <w:t>Getting started</w:t>
            </w:r>
          </w:p>
        </w:tc>
      </w:tr>
      <w:tr w:rsidR="00680B51" w14:paraId="60FDAC5B" w14:textId="77777777" w:rsidTr="00720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7170693" w14:textId="3430CBC8" w:rsidR="00680B51" w:rsidRPr="00680B51" w:rsidRDefault="00680B51" w:rsidP="00C96598">
            <w:pPr>
              <w:spacing w:line="259" w:lineRule="auto"/>
              <w:rPr>
                <w:rFonts w:ascii="Tahoma" w:hAnsi="Tahoma" w:cs="Tahoma"/>
                <w:sz w:val="22"/>
                <w:szCs w:val="22"/>
              </w:rPr>
            </w:pPr>
            <w:r w:rsidRPr="00680B51">
              <w:rPr>
                <w:rFonts w:ascii="Tahoma" w:hAnsi="Tahoma" w:cs="Tahoma"/>
                <w:sz w:val="22"/>
                <w:szCs w:val="22"/>
              </w:rPr>
              <w:t xml:space="preserve">Actionable steps </w:t>
            </w:r>
          </w:p>
          <w:p w14:paraId="3C032DB7" w14:textId="4A1DD6E6" w:rsidR="00680B51" w:rsidRPr="00680B51" w:rsidRDefault="00680B51" w:rsidP="00C96598">
            <w:pPr>
              <w:pStyle w:val="ListParagraph"/>
              <w:numPr>
                <w:ilvl w:val="0"/>
                <w:numId w:val="258"/>
              </w:numPr>
              <w:spacing w:line="259" w:lineRule="auto"/>
              <w:contextualSpacing w:val="0"/>
              <w:rPr>
                <w:rFonts w:ascii="Tahoma" w:hAnsi="Tahoma" w:cs="Tahoma"/>
                <w:sz w:val="22"/>
                <w:szCs w:val="22"/>
              </w:rPr>
            </w:pPr>
          </w:p>
        </w:tc>
      </w:tr>
      <w:tr w:rsidR="00680B51" w14:paraId="460DEB8F" w14:textId="77777777" w:rsidTr="00720F1A">
        <w:tc>
          <w:tcPr>
            <w:cnfStyle w:val="001000000000" w:firstRow="0" w:lastRow="0" w:firstColumn="1" w:lastColumn="0" w:oddVBand="0" w:evenVBand="0" w:oddHBand="0" w:evenHBand="0" w:firstRowFirstColumn="0" w:firstRowLastColumn="0" w:lastRowFirstColumn="0" w:lastRowLastColumn="0"/>
            <w:tcW w:w="9628" w:type="dxa"/>
          </w:tcPr>
          <w:p w14:paraId="7ECA07F4" w14:textId="77777777" w:rsidR="00680B51" w:rsidRDefault="00680B51" w:rsidP="00C96598">
            <w:pPr>
              <w:spacing w:line="259" w:lineRule="auto"/>
              <w:rPr>
                <w:rFonts w:ascii="Tahoma" w:hAnsi="Tahoma" w:cs="Tahoma"/>
                <w:b w:val="0"/>
                <w:bCs w:val="0"/>
                <w:sz w:val="22"/>
                <w:szCs w:val="22"/>
              </w:rPr>
            </w:pPr>
            <w:r w:rsidRPr="008C5C82">
              <w:rPr>
                <w:rFonts w:ascii="Tahoma" w:hAnsi="Tahoma" w:cs="Tahoma"/>
                <w:sz w:val="22"/>
                <w:szCs w:val="22"/>
              </w:rPr>
              <w:t>GL usable tools</w:t>
            </w:r>
          </w:p>
          <w:p w14:paraId="64F7AC46" w14:textId="5DFDE4E5" w:rsidR="004A2C8E" w:rsidRPr="004A2C8E" w:rsidRDefault="004A2C8E" w:rsidP="004A2C8E">
            <w:pPr>
              <w:pStyle w:val="ListParagraph"/>
              <w:numPr>
                <w:ilvl w:val="0"/>
                <w:numId w:val="395"/>
              </w:numPr>
              <w:spacing w:line="259" w:lineRule="auto"/>
              <w:rPr>
                <w:rFonts w:ascii="Tahoma" w:hAnsi="Tahoma" w:cs="Tahoma"/>
                <w:b w:val="0"/>
                <w:bCs w:val="0"/>
                <w:sz w:val="22"/>
                <w:szCs w:val="22"/>
              </w:rPr>
            </w:pPr>
            <w:r w:rsidRPr="004A2C8E">
              <w:rPr>
                <w:rFonts w:ascii="Tahoma" w:hAnsi="Tahoma" w:cs="Tahoma"/>
                <w:sz w:val="22"/>
                <w:szCs w:val="22"/>
                <w:highlight w:val="yellow"/>
              </w:rPr>
              <w:t>Template: Virtual dialogue web forms</w:t>
            </w:r>
          </w:p>
          <w:p w14:paraId="2703E023" w14:textId="1711D5AD" w:rsidR="004A2C8E" w:rsidRPr="004A2C8E" w:rsidRDefault="004A2C8E" w:rsidP="004A2C8E">
            <w:pPr>
              <w:pStyle w:val="ListParagraph"/>
              <w:numPr>
                <w:ilvl w:val="0"/>
                <w:numId w:val="395"/>
              </w:numPr>
              <w:spacing w:line="259" w:lineRule="auto"/>
              <w:rPr>
                <w:rFonts w:ascii="Tahoma" w:eastAsia="Calibri" w:hAnsi="Tahoma" w:cs="Tahoma"/>
                <w:b w:val="0"/>
                <w:bCs w:val="0"/>
                <w:sz w:val="22"/>
                <w:szCs w:val="22"/>
                <w:highlight w:val="yellow"/>
              </w:rPr>
            </w:pPr>
            <w:r w:rsidRPr="004A2C8E">
              <w:rPr>
                <w:rFonts w:ascii="Tahoma" w:eastAsia="Calibri" w:hAnsi="Tahoma" w:cs="Tahoma"/>
                <w:sz w:val="22"/>
                <w:szCs w:val="22"/>
                <w:highlight w:val="yellow"/>
              </w:rPr>
              <w:t xml:space="preserve">Template: Web content </w:t>
            </w:r>
            <w:proofErr w:type="gramStart"/>
            <w:r w:rsidRPr="004A2C8E">
              <w:rPr>
                <w:rFonts w:ascii="Tahoma" w:eastAsia="Calibri" w:hAnsi="Tahoma" w:cs="Tahoma"/>
                <w:sz w:val="22"/>
                <w:szCs w:val="22"/>
                <w:highlight w:val="yellow"/>
              </w:rPr>
              <w:t>at a glance</w:t>
            </w:r>
            <w:proofErr w:type="gramEnd"/>
          </w:p>
          <w:p w14:paraId="26C449B4" w14:textId="6245B37E" w:rsidR="00FF054A" w:rsidRPr="004A2C8E" w:rsidRDefault="00FF054A" w:rsidP="004A2C8E">
            <w:pPr>
              <w:pStyle w:val="ListParagraph"/>
              <w:numPr>
                <w:ilvl w:val="0"/>
                <w:numId w:val="395"/>
              </w:numPr>
              <w:spacing w:line="259" w:lineRule="auto"/>
              <w:rPr>
                <w:rFonts w:ascii="Tahoma" w:eastAsia="Calibri" w:hAnsi="Tahoma" w:cs="Tahoma"/>
                <w:sz w:val="22"/>
                <w:szCs w:val="22"/>
                <w:highlight w:val="yellow"/>
              </w:rPr>
            </w:pPr>
            <w:r w:rsidRPr="004A2C8E">
              <w:rPr>
                <w:rFonts w:ascii="Tahoma" w:eastAsia="Calibri" w:hAnsi="Tahoma" w:cs="Tahoma"/>
                <w:sz w:val="22"/>
                <w:szCs w:val="22"/>
                <w:highlight w:val="yellow"/>
              </w:rPr>
              <w:t>GL Social Media Quick Guide</w:t>
            </w:r>
          </w:p>
          <w:p w14:paraId="534C3C95" w14:textId="77777777" w:rsidR="00FF054A" w:rsidRPr="004A2C8E" w:rsidRDefault="00FF054A" w:rsidP="004A2C8E">
            <w:pPr>
              <w:pStyle w:val="ListParagraph"/>
              <w:numPr>
                <w:ilvl w:val="0"/>
                <w:numId w:val="395"/>
              </w:numPr>
              <w:spacing w:line="259" w:lineRule="auto"/>
              <w:rPr>
                <w:rFonts w:ascii="Tahoma" w:eastAsia="Calibri" w:hAnsi="Tahoma" w:cs="Tahoma"/>
                <w:sz w:val="22"/>
                <w:szCs w:val="22"/>
                <w:highlight w:val="yellow"/>
              </w:rPr>
            </w:pPr>
            <w:r w:rsidRPr="004A2C8E">
              <w:rPr>
                <w:rFonts w:ascii="Tahoma" w:eastAsia="Calibri" w:hAnsi="Tahoma" w:cs="Tahoma"/>
                <w:sz w:val="22"/>
                <w:szCs w:val="22"/>
                <w:highlight w:val="yellow"/>
              </w:rPr>
              <w:t>Social Media Caption Templates</w:t>
            </w:r>
          </w:p>
          <w:p w14:paraId="27A0273C" w14:textId="3EFE1322" w:rsidR="00680B51" w:rsidRPr="004A2C8E" w:rsidRDefault="00FF054A" w:rsidP="004A2C8E">
            <w:pPr>
              <w:pStyle w:val="ListParagraph"/>
              <w:numPr>
                <w:ilvl w:val="0"/>
                <w:numId w:val="395"/>
              </w:numPr>
              <w:spacing w:line="259" w:lineRule="auto"/>
              <w:rPr>
                <w:rFonts w:ascii="Tahoma" w:hAnsi="Tahoma" w:cs="Tahoma"/>
                <w:sz w:val="22"/>
                <w:szCs w:val="22"/>
              </w:rPr>
            </w:pPr>
            <w:r w:rsidRPr="004A2C8E">
              <w:rPr>
                <w:rFonts w:ascii="Tahoma" w:eastAsia="Calibri" w:hAnsi="Tahoma" w:cs="Tahoma"/>
                <w:sz w:val="22"/>
                <w:szCs w:val="22"/>
                <w:highlight w:val="yellow"/>
              </w:rPr>
              <w:t>Canva templates (GL account</w:t>
            </w:r>
            <w:r w:rsidR="004A2C8E" w:rsidRPr="004A2C8E">
              <w:rPr>
                <w:rFonts w:ascii="Tahoma" w:eastAsia="Calibri" w:hAnsi="Tahoma" w:cs="Tahoma"/>
                <w:sz w:val="22"/>
                <w:szCs w:val="22"/>
              </w:rPr>
              <w:t>)</w:t>
            </w:r>
          </w:p>
        </w:tc>
      </w:tr>
      <w:tr w:rsidR="00680B51" w14:paraId="6930ED1F" w14:textId="77777777" w:rsidTr="00FF054A">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628" w:type="dxa"/>
          </w:tcPr>
          <w:p w14:paraId="7F0B2254" w14:textId="2F6813F2" w:rsidR="00680B51" w:rsidRPr="00680B51" w:rsidRDefault="00680B51" w:rsidP="004A2C8E">
            <w:pPr>
              <w:spacing w:line="259" w:lineRule="auto"/>
              <w:rPr>
                <w:rFonts w:ascii="Tahoma" w:hAnsi="Tahoma" w:cs="Tahoma"/>
                <w:sz w:val="22"/>
                <w:szCs w:val="22"/>
              </w:rPr>
            </w:pPr>
          </w:p>
        </w:tc>
      </w:tr>
    </w:tbl>
    <w:p w14:paraId="37E5145B" w14:textId="77777777" w:rsidR="00680B51" w:rsidRDefault="00680B51" w:rsidP="00C96598">
      <w:pPr>
        <w:spacing w:after="0" w:line="259" w:lineRule="auto"/>
        <w:rPr>
          <w:rFonts w:ascii="Tahoma" w:eastAsia="Calibri" w:hAnsi="Tahoma" w:cs="Tahoma"/>
          <w:sz w:val="22"/>
          <w:szCs w:val="22"/>
        </w:rPr>
      </w:pPr>
    </w:p>
    <w:p w14:paraId="0510C77D" w14:textId="77777777" w:rsidR="00FB6650" w:rsidRPr="00353DB0" w:rsidRDefault="00FB6650" w:rsidP="00C96598">
      <w:pPr>
        <w:spacing w:after="0" w:line="259" w:lineRule="auto"/>
        <w:rPr>
          <w:rFonts w:ascii="Tahoma" w:eastAsia="Calibri" w:hAnsi="Tahoma" w:cs="Tahoma"/>
          <w:sz w:val="22"/>
          <w:szCs w:val="22"/>
        </w:rPr>
      </w:pPr>
    </w:p>
    <w:p w14:paraId="4D8CCE33" w14:textId="5A08D6EE" w:rsidR="00353DB0" w:rsidRPr="00AD70EC" w:rsidRDefault="00F53C49" w:rsidP="00C96598">
      <w:pPr>
        <w:pStyle w:val="Heading2"/>
        <w:spacing w:line="259" w:lineRule="auto"/>
      </w:pPr>
      <w:bookmarkStart w:id="25" w:name="_Toc208998595"/>
      <w:r w:rsidRPr="00AD70EC">
        <w:t>Media Engagement</w:t>
      </w:r>
      <w:bookmarkEnd w:id="25"/>
    </w:p>
    <w:p w14:paraId="262A350F" w14:textId="77777777" w:rsidR="009E52DA" w:rsidRDefault="00353DB0" w:rsidP="00C96598">
      <w:pPr>
        <w:spacing w:after="0" w:line="259" w:lineRule="auto"/>
        <w:rPr>
          <w:rFonts w:ascii="Tahoma" w:eastAsia="Calibri" w:hAnsi="Tahoma" w:cs="Tahoma"/>
          <w:sz w:val="22"/>
          <w:szCs w:val="22"/>
        </w:rPr>
      </w:pPr>
      <w:r w:rsidRPr="003C6225">
        <w:rPr>
          <w:rFonts w:ascii="Tahoma" w:eastAsia="Calibri" w:hAnsi="Tahoma" w:cs="Tahoma"/>
          <w:sz w:val="22"/>
          <w:szCs w:val="22"/>
        </w:rPr>
        <w:t>Media is a powerful force in shaping narratives, influencing public opinion, and driving policy change. For Gender Links, engaging effectively with media is essential to broaden our reach beyond existing networks, amplify our advocacy, and position the organisation as a leading voice for gender justice in Southern Africa.</w:t>
      </w:r>
      <w:r w:rsidR="00A45BF1">
        <w:rPr>
          <w:rFonts w:ascii="Tahoma" w:eastAsia="Calibri" w:hAnsi="Tahoma" w:cs="Tahoma"/>
          <w:sz w:val="22"/>
          <w:szCs w:val="22"/>
        </w:rPr>
        <w:t xml:space="preserve"> </w:t>
      </w:r>
    </w:p>
    <w:p w14:paraId="11A63735" w14:textId="7F100F5C" w:rsidR="00A45BF1" w:rsidRPr="003C6225" w:rsidRDefault="00A45BF1" w:rsidP="00C96598">
      <w:pPr>
        <w:spacing w:after="0" w:line="259" w:lineRule="auto"/>
        <w:rPr>
          <w:rFonts w:ascii="Tahoma" w:eastAsia="Calibri" w:hAnsi="Tahoma" w:cs="Tahoma"/>
          <w:sz w:val="22"/>
          <w:szCs w:val="22"/>
        </w:rPr>
      </w:pPr>
      <w:r w:rsidRPr="003C6225">
        <w:rPr>
          <w:rFonts w:ascii="Tahoma" w:eastAsia="Calibri" w:hAnsi="Tahoma" w:cs="Tahoma"/>
          <w:sz w:val="22"/>
          <w:szCs w:val="22"/>
        </w:rPr>
        <w:t xml:space="preserve">We aim to </w:t>
      </w:r>
      <w:r>
        <w:rPr>
          <w:rFonts w:ascii="Tahoma" w:eastAsia="Calibri" w:hAnsi="Tahoma" w:cs="Tahoma"/>
          <w:sz w:val="22"/>
          <w:szCs w:val="22"/>
        </w:rPr>
        <w:t xml:space="preserve">build </w:t>
      </w:r>
      <w:r w:rsidRPr="003C6225">
        <w:rPr>
          <w:rFonts w:ascii="Tahoma" w:eastAsia="Calibri" w:hAnsi="Tahoma" w:cs="Tahoma"/>
          <w:sz w:val="22"/>
          <w:szCs w:val="22"/>
        </w:rPr>
        <w:t xml:space="preserve">media presence </w:t>
      </w:r>
      <w:r>
        <w:rPr>
          <w:rFonts w:ascii="Tahoma" w:eastAsia="Calibri" w:hAnsi="Tahoma" w:cs="Tahoma"/>
          <w:sz w:val="22"/>
          <w:szCs w:val="22"/>
        </w:rPr>
        <w:t xml:space="preserve">and visibility </w:t>
      </w:r>
      <w:r w:rsidRPr="003C6225">
        <w:rPr>
          <w:rFonts w:ascii="Tahoma" w:eastAsia="Calibri" w:hAnsi="Tahoma" w:cs="Tahoma"/>
          <w:sz w:val="22"/>
          <w:szCs w:val="22"/>
        </w:rPr>
        <w:t>through a mix of thought leadership, relationship building, and proactive storytelling—ensuring that the work of GL and our partners is visible, credible, and impactful across mainstream and alternative media.</w:t>
      </w:r>
      <w:r>
        <w:rPr>
          <w:rFonts w:ascii="Tahoma" w:eastAsia="Calibri" w:hAnsi="Tahoma" w:cs="Tahoma"/>
          <w:sz w:val="22"/>
          <w:szCs w:val="22"/>
        </w:rPr>
        <w:t xml:space="preserve"> </w:t>
      </w:r>
    </w:p>
    <w:p w14:paraId="7F6DD0C9" w14:textId="2475A22E" w:rsidR="00A45BF1" w:rsidRPr="00A45BF1" w:rsidRDefault="00A45BF1" w:rsidP="00C96598">
      <w:pPr>
        <w:pStyle w:val="ListParagraph"/>
        <w:numPr>
          <w:ilvl w:val="0"/>
          <w:numId w:val="183"/>
        </w:numPr>
        <w:spacing w:after="0" w:line="259" w:lineRule="auto"/>
        <w:contextualSpacing w:val="0"/>
        <w:rPr>
          <w:rFonts w:ascii="Tahoma" w:eastAsia="Calibri" w:hAnsi="Tahoma" w:cs="Tahoma"/>
          <w:sz w:val="22"/>
          <w:szCs w:val="22"/>
        </w:rPr>
      </w:pPr>
      <w:r w:rsidRPr="00A45BF1">
        <w:rPr>
          <w:rFonts w:ascii="Tahoma" w:eastAsia="Calibri" w:hAnsi="Tahoma" w:cs="Tahoma"/>
          <w:sz w:val="22"/>
          <w:szCs w:val="22"/>
        </w:rPr>
        <w:t>Regularly provide newsworthy, topical content to media and journalists – both as creator and source.</w:t>
      </w:r>
    </w:p>
    <w:p w14:paraId="634BD319" w14:textId="32EFB2E5" w:rsidR="00A45BF1" w:rsidRPr="00A45BF1" w:rsidRDefault="00A45BF1" w:rsidP="00C96598">
      <w:pPr>
        <w:pStyle w:val="ListParagraph"/>
        <w:numPr>
          <w:ilvl w:val="0"/>
          <w:numId w:val="183"/>
        </w:numPr>
        <w:spacing w:after="0" w:line="259" w:lineRule="auto"/>
        <w:contextualSpacing w:val="0"/>
        <w:rPr>
          <w:rFonts w:ascii="Tahoma" w:eastAsia="Calibri" w:hAnsi="Tahoma" w:cs="Tahoma"/>
          <w:sz w:val="22"/>
          <w:szCs w:val="22"/>
        </w:rPr>
      </w:pPr>
      <w:r w:rsidRPr="00A45BF1">
        <w:rPr>
          <w:rFonts w:ascii="Tahoma" w:eastAsia="Calibri" w:hAnsi="Tahoma" w:cs="Tahoma"/>
          <w:sz w:val="22"/>
          <w:szCs w:val="22"/>
        </w:rPr>
        <w:t xml:space="preserve">Build relationships, to position GL as a go-to and reliable source. </w:t>
      </w:r>
    </w:p>
    <w:p w14:paraId="2F7B4B5A" w14:textId="5F2F923A" w:rsidR="003C6225" w:rsidRPr="00A45BF1" w:rsidRDefault="00A45BF1" w:rsidP="00C96598">
      <w:pPr>
        <w:pStyle w:val="ListParagraph"/>
        <w:numPr>
          <w:ilvl w:val="0"/>
          <w:numId w:val="183"/>
        </w:numPr>
        <w:spacing w:after="0" w:line="259" w:lineRule="auto"/>
        <w:contextualSpacing w:val="0"/>
        <w:rPr>
          <w:rFonts w:ascii="Tahoma" w:eastAsia="Calibri" w:hAnsi="Tahoma" w:cs="Tahoma"/>
          <w:sz w:val="22"/>
          <w:szCs w:val="22"/>
        </w:rPr>
      </w:pPr>
      <w:r w:rsidRPr="00A45BF1">
        <w:rPr>
          <w:rFonts w:ascii="Tahoma" w:eastAsia="Calibri" w:hAnsi="Tahoma" w:cs="Tahoma"/>
          <w:sz w:val="22"/>
          <w:szCs w:val="22"/>
        </w:rPr>
        <w:t xml:space="preserve">Develop tools to support media engagement and news visibility. </w:t>
      </w:r>
    </w:p>
    <w:p w14:paraId="2E622F0D" w14:textId="77777777" w:rsidR="00A45BF1" w:rsidRPr="003C6225" w:rsidRDefault="00A45BF1" w:rsidP="00C96598">
      <w:pPr>
        <w:spacing w:after="0" w:line="259" w:lineRule="auto"/>
        <w:rPr>
          <w:rFonts w:ascii="Tahoma" w:eastAsia="Calibri" w:hAnsi="Tahoma" w:cs="Tahoma"/>
          <w:sz w:val="22"/>
          <w:szCs w:val="22"/>
        </w:rPr>
      </w:pPr>
    </w:p>
    <w:p w14:paraId="2BF58207" w14:textId="120C141D" w:rsidR="00353DB0" w:rsidRPr="00AD70EC" w:rsidRDefault="00353DB0" w:rsidP="00C96598">
      <w:pPr>
        <w:spacing w:after="0" w:line="259" w:lineRule="auto"/>
        <w:rPr>
          <w:rFonts w:ascii="Tahoma" w:eastAsia="Calibri" w:hAnsi="Tahoma" w:cs="Tahoma"/>
          <w:b/>
          <w:bCs/>
          <w:color w:val="7B2C42"/>
          <w:sz w:val="22"/>
          <w:szCs w:val="22"/>
        </w:rPr>
      </w:pPr>
      <w:r w:rsidRPr="00AD70EC">
        <w:rPr>
          <w:rFonts w:ascii="Tahoma" w:eastAsia="Calibri" w:hAnsi="Tahoma" w:cs="Tahoma"/>
          <w:b/>
          <w:bCs/>
          <w:color w:val="7B2C42"/>
          <w:sz w:val="22"/>
          <w:szCs w:val="22"/>
        </w:rPr>
        <w:t xml:space="preserve">Make the </w:t>
      </w:r>
      <w:r w:rsidR="005C4C33" w:rsidRPr="00AD70EC">
        <w:rPr>
          <w:rFonts w:ascii="Tahoma" w:eastAsia="Calibri" w:hAnsi="Tahoma" w:cs="Tahoma"/>
          <w:b/>
          <w:bCs/>
          <w:color w:val="7B2C42"/>
          <w:sz w:val="22"/>
          <w:szCs w:val="22"/>
        </w:rPr>
        <w:t>media: proactive content creation</w:t>
      </w:r>
    </w:p>
    <w:p w14:paraId="048A1166" w14:textId="0B3FFB50" w:rsidR="00353DB0" w:rsidRPr="005C4C33" w:rsidRDefault="005C4C33" w:rsidP="00C96598">
      <w:pPr>
        <w:spacing w:after="0" w:line="259" w:lineRule="auto"/>
        <w:rPr>
          <w:rFonts w:ascii="Tahoma" w:eastAsia="Calibri" w:hAnsi="Tahoma" w:cs="Tahoma"/>
          <w:sz w:val="22"/>
          <w:szCs w:val="22"/>
        </w:rPr>
      </w:pPr>
      <w:r w:rsidRPr="005C4C33">
        <w:rPr>
          <w:rFonts w:ascii="Tahoma" w:eastAsia="Calibri" w:hAnsi="Tahoma" w:cs="Tahoma"/>
          <w:sz w:val="22"/>
          <w:szCs w:val="22"/>
        </w:rPr>
        <w:t>S</w:t>
      </w:r>
      <w:r w:rsidR="00353DB0" w:rsidRPr="005C4C33">
        <w:rPr>
          <w:rFonts w:ascii="Tahoma" w:eastAsia="Calibri" w:hAnsi="Tahoma" w:cs="Tahoma"/>
          <w:sz w:val="22"/>
          <w:szCs w:val="22"/>
        </w:rPr>
        <w:t>hape public discourse through original content and thought leadership:</w:t>
      </w:r>
    </w:p>
    <w:p w14:paraId="3FCA3B24" w14:textId="77777777" w:rsidR="00353DB0" w:rsidRPr="005C4C33" w:rsidRDefault="00353DB0" w:rsidP="00C96598">
      <w:pPr>
        <w:numPr>
          <w:ilvl w:val="0"/>
          <w:numId w:val="143"/>
        </w:numPr>
        <w:spacing w:after="0" w:line="259" w:lineRule="auto"/>
        <w:rPr>
          <w:rFonts w:ascii="Tahoma" w:eastAsia="Calibri" w:hAnsi="Tahoma" w:cs="Tahoma"/>
          <w:sz w:val="22"/>
          <w:szCs w:val="22"/>
        </w:rPr>
      </w:pPr>
      <w:r w:rsidRPr="005C4C33">
        <w:rPr>
          <w:rFonts w:ascii="Tahoma" w:eastAsia="Calibri" w:hAnsi="Tahoma" w:cs="Tahoma"/>
          <w:b/>
          <w:bCs/>
          <w:sz w:val="22"/>
          <w:szCs w:val="22"/>
        </w:rPr>
        <w:t>Op-eds and articles:</w:t>
      </w:r>
      <w:r w:rsidRPr="005C4C33">
        <w:rPr>
          <w:rFonts w:ascii="Tahoma" w:eastAsia="Calibri" w:hAnsi="Tahoma" w:cs="Tahoma"/>
          <w:sz w:val="22"/>
          <w:szCs w:val="22"/>
        </w:rPr>
        <w:t xml:space="preserve"> Publish opinion pieces and features in mainstream media that offer expert perspectives on SRHR, GBV, political participation, economic justice, and media reform.</w:t>
      </w:r>
    </w:p>
    <w:p w14:paraId="4C4B99B0" w14:textId="77777777" w:rsidR="00353DB0" w:rsidRPr="005C4C33" w:rsidRDefault="00353DB0" w:rsidP="00C96598">
      <w:pPr>
        <w:numPr>
          <w:ilvl w:val="0"/>
          <w:numId w:val="143"/>
        </w:numPr>
        <w:spacing w:after="0" w:line="259" w:lineRule="auto"/>
        <w:rPr>
          <w:rFonts w:ascii="Tahoma" w:eastAsia="Calibri" w:hAnsi="Tahoma" w:cs="Tahoma"/>
          <w:sz w:val="22"/>
          <w:szCs w:val="22"/>
        </w:rPr>
      </w:pPr>
      <w:r w:rsidRPr="005C4C33">
        <w:rPr>
          <w:rFonts w:ascii="Tahoma" w:eastAsia="Calibri" w:hAnsi="Tahoma" w:cs="Tahoma"/>
          <w:b/>
          <w:bCs/>
          <w:sz w:val="22"/>
          <w:szCs w:val="22"/>
        </w:rPr>
        <w:t>Thought leadership:</w:t>
      </w:r>
      <w:r w:rsidRPr="005C4C33">
        <w:rPr>
          <w:rFonts w:ascii="Tahoma" w:eastAsia="Calibri" w:hAnsi="Tahoma" w:cs="Tahoma"/>
          <w:sz w:val="22"/>
          <w:szCs w:val="22"/>
        </w:rPr>
        <w:t xml:space="preserve"> Provide consistent expert analysis and commentary—especially during advocacy windows and regional developments.</w:t>
      </w:r>
    </w:p>
    <w:p w14:paraId="0B53C4F7" w14:textId="77777777" w:rsidR="00353DB0" w:rsidRPr="005C4C33" w:rsidRDefault="00353DB0" w:rsidP="00C96598">
      <w:pPr>
        <w:numPr>
          <w:ilvl w:val="0"/>
          <w:numId w:val="143"/>
        </w:numPr>
        <w:spacing w:after="0" w:line="259" w:lineRule="auto"/>
        <w:rPr>
          <w:rFonts w:ascii="Tahoma" w:eastAsia="Calibri" w:hAnsi="Tahoma" w:cs="Tahoma"/>
          <w:sz w:val="22"/>
          <w:szCs w:val="22"/>
        </w:rPr>
      </w:pPr>
      <w:r w:rsidRPr="005C4C33">
        <w:rPr>
          <w:rFonts w:ascii="Tahoma" w:eastAsia="Calibri" w:hAnsi="Tahoma" w:cs="Tahoma"/>
          <w:b/>
          <w:bCs/>
          <w:sz w:val="22"/>
          <w:szCs w:val="22"/>
        </w:rPr>
        <w:t>Guest blogging:</w:t>
      </w:r>
      <w:r w:rsidRPr="005C4C33">
        <w:rPr>
          <w:rFonts w:ascii="Tahoma" w:eastAsia="Calibri" w:hAnsi="Tahoma" w:cs="Tahoma"/>
          <w:sz w:val="22"/>
          <w:szCs w:val="22"/>
        </w:rPr>
        <w:t xml:space="preserve"> Contribute to partner and media platforms with behind-the-scenes insights, reflection pieces, and storytelling aligned to campaigns.</w:t>
      </w:r>
    </w:p>
    <w:p w14:paraId="27B7EAE9" w14:textId="77777777" w:rsidR="00353DB0" w:rsidRPr="005C4C33" w:rsidRDefault="00353DB0" w:rsidP="00C96598">
      <w:pPr>
        <w:numPr>
          <w:ilvl w:val="0"/>
          <w:numId w:val="143"/>
        </w:numPr>
        <w:spacing w:after="0" w:line="259" w:lineRule="auto"/>
        <w:rPr>
          <w:rFonts w:ascii="Tahoma" w:eastAsia="Calibri" w:hAnsi="Tahoma" w:cs="Tahoma"/>
          <w:sz w:val="22"/>
          <w:szCs w:val="22"/>
        </w:rPr>
      </w:pPr>
      <w:r w:rsidRPr="005C4C33">
        <w:rPr>
          <w:rFonts w:ascii="Tahoma" w:eastAsia="Calibri" w:hAnsi="Tahoma" w:cs="Tahoma"/>
          <w:b/>
          <w:bCs/>
          <w:sz w:val="22"/>
          <w:szCs w:val="22"/>
        </w:rPr>
        <w:t>PSAs and multimedia content:</w:t>
      </w:r>
      <w:r w:rsidRPr="005C4C33">
        <w:rPr>
          <w:rFonts w:ascii="Tahoma" w:eastAsia="Calibri" w:hAnsi="Tahoma" w:cs="Tahoma"/>
          <w:sz w:val="22"/>
          <w:szCs w:val="22"/>
        </w:rPr>
        <w:t xml:space="preserve"> Produce compelling public service announcements and audio-visual content to raise awareness and prompt action on key issues.</w:t>
      </w:r>
    </w:p>
    <w:p w14:paraId="55BBA271" w14:textId="77777777" w:rsidR="00353DB0" w:rsidRPr="005C4C33" w:rsidRDefault="00353DB0" w:rsidP="00C96598">
      <w:pPr>
        <w:numPr>
          <w:ilvl w:val="0"/>
          <w:numId w:val="143"/>
        </w:numPr>
        <w:spacing w:after="0" w:line="259" w:lineRule="auto"/>
        <w:rPr>
          <w:rFonts w:ascii="Tahoma" w:eastAsia="Calibri" w:hAnsi="Tahoma" w:cs="Tahoma"/>
          <w:sz w:val="22"/>
          <w:szCs w:val="22"/>
        </w:rPr>
      </w:pPr>
      <w:r w:rsidRPr="005C4C33">
        <w:rPr>
          <w:rFonts w:ascii="Tahoma" w:eastAsia="Calibri" w:hAnsi="Tahoma" w:cs="Tahoma"/>
          <w:b/>
          <w:bCs/>
          <w:sz w:val="22"/>
          <w:szCs w:val="22"/>
        </w:rPr>
        <w:t>Letters to the editor &amp; radio call-ins:</w:t>
      </w:r>
      <w:r w:rsidRPr="005C4C33">
        <w:rPr>
          <w:rFonts w:ascii="Tahoma" w:eastAsia="Calibri" w:hAnsi="Tahoma" w:cs="Tahoma"/>
          <w:sz w:val="22"/>
          <w:szCs w:val="22"/>
        </w:rPr>
        <w:t xml:space="preserve"> React to relevant news stories and </w:t>
      </w:r>
      <w:proofErr w:type="gramStart"/>
      <w:r w:rsidRPr="005C4C33">
        <w:rPr>
          <w:rFonts w:ascii="Tahoma" w:eastAsia="Calibri" w:hAnsi="Tahoma" w:cs="Tahoma"/>
          <w:sz w:val="22"/>
          <w:szCs w:val="22"/>
        </w:rPr>
        <w:t>participate</w:t>
      </w:r>
      <w:proofErr w:type="gramEnd"/>
      <w:r w:rsidRPr="005C4C33">
        <w:rPr>
          <w:rFonts w:ascii="Tahoma" w:eastAsia="Calibri" w:hAnsi="Tahoma" w:cs="Tahoma"/>
          <w:sz w:val="22"/>
          <w:szCs w:val="22"/>
        </w:rPr>
        <w:t xml:space="preserve"> in public discussions to inject feminist perspectives into the debate.</w:t>
      </w:r>
    </w:p>
    <w:p w14:paraId="1A53B2ED" w14:textId="746C5E18" w:rsidR="00353DB0" w:rsidRPr="005C4C33" w:rsidRDefault="00353DB0" w:rsidP="00C96598">
      <w:pPr>
        <w:spacing w:after="0" w:line="259" w:lineRule="auto"/>
        <w:rPr>
          <w:rFonts w:ascii="Tahoma" w:eastAsia="Calibri" w:hAnsi="Tahoma" w:cs="Tahoma"/>
          <w:sz w:val="22"/>
          <w:szCs w:val="22"/>
        </w:rPr>
      </w:pPr>
    </w:p>
    <w:p w14:paraId="1803FAD4" w14:textId="19EFD43E" w:rsidR="00353DB0" w:rsidRPr="00AD70EC" w:rsidRDefault="00353DB0" w:rsidP="00C96598">
      <w:pPr>
        <w:spacing w:after="0" w:line="259" w:lineRule="auto"/>
        <w:rPr>
          <w:rFonts w:ascii="Tahoma" w:eastAsia="Calibri" w:hAnsi="Tahoma" w:cs="Tahoma"/>
          <w:b/>
          <w:bCs/>
          <w:color w:val="7B2C42"/>
          <w:sz w:val="22"/>
          <w:szCs w:val="22"/>
        </w:rPr>
      </w:pPr>
      <w:r w:rsidRPr="00AD70EC">
        <w:rPr>
          <w:rFonts w:ascii="Tahoma" w:eastAsia="Calibri" w:hAnsi="Tahoma" w:cs="Tahoma"/>
          <w:b/>
          <w:bCs/>
          <w:color w:val="7B2C42"/>
          <w:sz w:val="22"/>
          <w:szCs w:val="22"/>
        </w:rPr>
        <w:t xml:space="preserve">Build </w:t>
      </w:r>
      <w:r w:rsidR="005C4C33" w:rsidRPr="00AD70EC">
        <w:rPr>
          <w:rFonts w:ascii="Tahoma" w:eastAsia="Calibri" w:hAnsi="Tahoma" w:cs="Tahoma"/>
          <w:b/>
          <w:bCs/>
          <w:color w:val="7B2C42"/>
          <w:sz w:val="22"/>
          <w:szCs w:val="22"/>
        </w:rPr>
        <w:t>media relationships</w:t>
      </w:r>
    </w:p>
    <w:p w14:paraId="6BBA4A7D" w14:textId="77777777" w:rsidR="00353DB0" w:rsidRPr="005C4C33" w:rsidRDefault="00353DB0" w:rsidP="00C96598">
      <w:pPr>
        <w:spacing w:after="0" w:line="259" w:lineRule="auto"/>
        <w:rPr>
          <w:rFonts w:ascii="Tahoma" w:eastAsia="Calibri" w:hAnsi="Tahoma" w:cs="Tahoma"/>
          <w:sz w:val="22"/>
          <w:szCs w:val="22"/>
        </w:rPr>
      </w:pPr>
      <w:r w:rsidRPr="005C4C33">
        <w:rPr>
          <w:rFonts w:ascii="Tahoma" w:eastAsia="Calibri" w:hAnsi="Tahoma" w:cs="Tahoma"/>
          <w:sz w:val="22"/>
          <w:szCs w:val="22"/>
        </w:rPr>
        <w:t>Sustained engagement is key to building trust and influence:</w:t>
      </w:r>
    </w:p>
    <w:p w14:paraId="64C89572" w14:textId="77777777" w:rsidR="00353DB0" w:rsidRPr="005C4C33" w:rsidRDefault="00353DB0" w:rsidP="00C96598">
      <w:pPr>
        <w:pStyle w:val="ListParagraph"/>
        <w:numPr>
          <w:ilvl w:val="0"/>
          <w:numId w:val="172"/>
        </w:numPr>
        <w:spacing w:after="0" w:line="259" w:lineRule="auto"/>
        <w:contextualSpacing w:val="0"/>
        <w:rPr>
          <w:rFonts w:ascii="Tahoma" w:eastAsia="Calibri" w:hAnsi="Tahoma" w:cs="Tahoma"/>
          <w:sz w:val="22"/>
          <w:szCs w:val="22"/>
        </w:rPr>
      </w:pPr>
      <w:r w:rsidRPr="005C4C33">
        <w:rPr>
          <w:rFonts w:ascii="Tahoma" w:eastAsia="Calibri" w:hAnsi="Tahoma" w:cs="Tahoma"/>
          <w:b/>
          <w:bCs/>
          <w:sz w:val="22"/>
          <w:szCs w:val="22"/>
        </w:rPr>
        <w:t>Develop a media database:</w:t>
      </w:r>
      <w:r w:rsidRPr="005C4C33">
        <w:rPr>
          <w:rFonts w:ascii="Tahoma" w:eastAsia="Calibri" w:hAnsi="Tahoma" w:cs="Tahoma"/>
          <w:sz w:val="22"/>
          <w:szCs w:val="22"/>
        </w:rPr>
        <w:t xml:space="preserve"> Create and </w:t>
      </w:r>
      <w:proofErr w:type="gramStart"/>
      <w:r w:rsidRPr="005C4C33">
        <w:rPr>
          <w:rFonts w:ascii="Tahoma" w:eastAsia="Calibri" w:hAnsi="Tahoma" w:cs="Tahoma"/>
          <w:sz w:val="22"/>
          <w:szCs w:val="22"/>
        </w:rPr>
        <w:t>maintain</w:t>
      </w:r>
      <w:proofErr w:type="gramEnd"/>
      <w:r w:rsidRPr="005C4C33">
        <w:rPr>
          <w:rFonts w:ascii="Tahoma" w:eastAsia="Calibri" w:hAnsi="Tahoma" w:cs="Tahoma"/>
          <w:sz w:val="22"/>
          <w:szCs w:val="22"/>
        </w:rPr>
        <w:t xml:space="preserve"> a database of journalists, editors, and media outlets across the region that focus on gender, development, human rights, and policy.</w:t>
      </w:r>
    </w:p>
    <w:p w14:paraId="7E1A0FF3" w14:textId="77777777" w:rsidR="00353DB0" w:rsidRPr="005C4C33" w:rsidRDefault="00353DB0" w:rsidP="00C96598">
      <w:pPr>
        <w:pStyle w:val="ListParagraph"/>
        <w:numPr>
          <w:ilvl w:val="0"/>
          <w:numId w:val="172"/>
        </w:numPr>
        <w:spacing w:after="0" w:line="259" w:lineRule="auto"/>
        <w:contextualSpacing w:val="0"/>
        <w:rPr>
          <w:rFonts w:ascii="Tahoma" w:eastAsia="Calibri" w:hAnsi="Tahoma" w:cs="Tahoma"/>
          <w:sz w:val="22"/>
          <w:szCs w:val="22"/>
        </w:rPr>
      </w:pPr>
      <w:r w:rsidRPr="005C4C33">
        <w:rPr>
          <w:rFonts w:ascii="Tahoma" w:eastAsia="Calibri" w:hAnsi="Tahoma" w:cs="Tahoma"/>
          <w:b/>
          <w:bCs/>
          <w:sz w:val="22"/>
          <w:szCs w:val="22"/>
        </w:rPr>
        <w:t>Cultivate trusted connections:</w:t>
      </w:r>
      <w:r w:rsidRPr="005C4C33">
        <w:rPr>
          <w:rFonts w:ascii="Tahoma" w:eastAsia="Calibri" w:hAnsi="Tahoma" w:cs="Tahoma"/>
          <w:sz w:val="22"/>
          <w:szCs w:val="22"/>
        </w:rPr>
        <w:t xml:space="preserve"> Build long-term relationships by offering access to stories, data, spokespeople, and </w:t>
      </w:r>
      <w:proofErr w:type="gramStart"/>
      <w:r w:rsidRPr="005C4C33">
        <w:rPr>
          <w:rFonts w:ascii="Tahoma" w:eastAsia="Calibri" w:hAnsi="Tahoma" w:cs="Tahoma"/>
          <w:sz w:val="22"/>
          <w:szCs w:val="22"/>
        </w:rPr>
        <w:t>timely</w:t>
      </w:r>
      <w:proofErr w:type="gramEnd"/>
      <w:r w:rsidRPr="005C4C33">
        <w:rPr>
          <w:rFonts w:ascii="Tahoma" w:eastAsia="Calibri" w:hAnsi="Tahoma" w:cs="Tahoma"/>
          <w:sz w:val="22"/>
          <w:szCs w:val="22"/>
        </w:rPr>
        <w:t xml:space="preserve"> insights that support media agendas while advancing ours.</w:t>
      </w:r>
    </w:p>
    <w:p w14:paraId="48E2DFCD" w14:textId="77777777" w:rsidR="00353DB0" w:rsidRPr="005C4C33" w:rsidRDefault="00353DB0" w:rsidP="00C96598">
      <w:pPr>
        <w:pStyle w:val="ListParagraph"/>
        <w:numPr>
          <w:ilvl w:val="0"/>
          <w:numId w:val="172"/>
        </w:numPr>
        <w:spacing w:after="0" w:line="259" w:lineRule="auto"/>
        <w:contextualSpacing w:val="0"/>
        <w:rPr>
          <w:rFonts w:ascii="Tahoma" w:eastAsia="Calibri" w:hAnsi="Tahoma" w:cs="Tahoma"/>
          <w:sz w:val="22"/>
          <w:szCs w:val="22"/>
        </w:rPr>
      </w:pPr>
      <w:r w:rsidRPr="005C4C33">
        <w:rPr>
          <w:rFonts w:ascii="Tahoma" w:eastAsia="Calibri" w:hAnsi="Tahoma" w:cs="Tahoma"/>
          <w:b/>
          <w:bCs/>
          <w:sz w:val="22"/>
          <w:szCs w:val="22"/>
        </w:rPr>
        <w:lastRenderedPageBreak/>
        <w:t>Pitch human stories:</w:t>
      </w:r>
      <w:r w:rsidRPr="005C4C33">
        <w:rPr>
          <w:rFonts w:ascii="Tahoma" w:eastAsia="Calibri" w:hAnsi="Tahoma" w:cs="Tahoma"/>
          <w:sz w:val="22"/>
          <w:szCs w:val="22"/>
        </w:rPr>
        <w:t xml:space="preserve"> Go beyond the press release—offer journalists well-packaged story angles, human interest leads, and data-rich context, especially ahead of key moments (e.g. 16 Days, International Women’s Day, elections, etc.).</w:t>
      </w:r>
    </w:p>
    <w:p w14:paraId="42B0A57F" w14:textId="77777777" w:rsidR="00353DB0" w:rsidRPr="005C4C33" w:rsidRDefault="00353DB0" w:rsidP="00C96598">
      <w:pPr>
        <w:pStyle w:val="ListParagraph"/>
        <w:numPr>
          <w:ilvl w:val="0"/>
          <w:numId w:val="172"/>
        </w:numPr>
        <w:spacing w:after="0" w:line="259" w:lineRule="auto"/>
        <w:contextualSpacing w:val="0"/>
        <w:rPr>
          <w:rFonts w:ascii="Tahoma" w:eastAsia="Calibri" w:hAnsi="Tahoma" w:cs="Tahoma"/>
          <w:sz w:val="22"/>
          <w:szCs w:val="22"/>
        </w:rPr>
      </w:pPr>
      <w:r w:rsidRPr="005C4C33">
        <w:rPr>
          <w:rFonts w:ascii="Tahoma" w:eastAsia="Calibri" w:hAnsi="Tahoma" w:cs="Tahoma"/>
          <w:b/>
          <w:bCs/>
          <w:sz w:val="22"/>
          <w:szCs w:val="22"/>
        </w:rPr>
        <w:t>Media training for spokespeople:</w:t>
      </w:r>
      <w:r w:rsidRPr="005C4C33">
        <w:rPr>
          <w:rFonts w:ascii="Tahoma" w:eastAsia="Calibri" w:hAnsi="Tahoma" w:cs="Tahoma"/>
          <w:sz w:val="22"/>
          <w:szCs w:val="22"/>
        </w:rPr>
        <w:t xml:space="preserve"> Equip GL leaders, programme staff, and partners to engage confidently and clearly with media.</w:t>
      </w:r>
    </w:p>
    <w:p w14:paraId="0DC9D3CE" w14:textId="3D56C998" w:rsidR="00353DB0" w:rsidRPr="005C4C33" w:rsidRDefault="00353DB0" w:rsidP="00C96598">
      <w:pPr>
        <w:spacing w:after="0" w:line="259" w:lineRule="auto"/>
        <w:rPr>
          <w:rFonts w:ascii="Tahoma" w:eastAsia="Calibri" w:hAnsi="Tahoma" w:cs="Tahoma"/>
          <w:sz w:val="22"/>
          <w:szCs w:val="22"/>
        </w:rPr>
      </w:pPr>
    </w:p>
    <w:p w14:paraId="12CF3113" w14:textId="4FF2DD55" w:rsidR="00353DB0" w:rsidRPr="00AD70EC" w:rsidRDefault="00353DB0" w:rsidP="00C96598">
      <w:pPr>
        <w:spacing w:after="0" w:line="259" w:lineRule="auto"/>
        <w:rPr>
          <w:rFonts w:ascii="Tahoma" w:eastAsia="Calibri" w:hAnsi="Tahoma" w:cs="Tahoma"/>
          <w:b/>
          <w:bCs/>
          <w:sz w:val="22"/>
          <w:szCs w:val="22"/>
        </w:rPr>
      </w:pPr>
      <w:r w:rsidRPr="00AD70EC">
        <w:rPr>
          <w:rFonts w:ascii="Tahoma" w:eastAsia="Calibri" w:hAnsi="Tahoma" w:cs="Tahoma"/>
          <w:b/>
          <w:bCs/>
          <w:sz w:val="22"/>
          <w:szCs w:val="22"/>
        </w:rPr>
        <w:t xml:space="preserve">Create </w:t>
      </w:r>
      <w:r w:rsidR="005C4C33" w:rsidRPr="00AD70EC">
        <w:rPr>
          <w:rFonts w:ascii="Tahoma" w:eastAsia="Calibri" w:hAnsi="Tahoma" w:cs="Tahoma"/>
          <w:b/>
          <w:bCs/>
          <w:sz w:val="22"/>
          <w:szCs w:val="22"/>
        </w:rPr>
        <w:t>online press centre/media toolkit</w:t>
      </w:r>
    </w:p>
    <w:p w14:paraId="319A51F6" w14:textId="77777777" w:rsidR="00353DB0" w:rsidRPr="005C4C33" w:rsidRDefault="00353DB0" w:rsidP="00C96598">
      <w:pPr>
        <w:spacing w:after="0" w:line="259" w:lineRule="auto"/>
        <w:rPr>
          <w:rFonts w:ascii="Tahoma" w:eastAsia="Calibri" w:hAnsi="Tahoma" w:cs="Tahoma"/>
          <w:sz w:val="22"/>
          <w:szCs w:val="22"/>
        </w:rPr>
      </w:pPr>
      <w:r w:rsidRPr="005C4C33">
        <w:rPr>
          <w:rFonts w:ascii="Tahoma" w:eastAsia="Calibri" w:hAnsi="Tahoma" w:cs="Tahoma"/>
          <w:sz w:val="22"/>
          <w:szCs w:val="22"/>
        </w:rPr>
        <w:t>To support ongoing engagement and storytelling, GL will develop key resources:</w:t>
      </w:r>
    </w:p>
    <w:p w14:paraId="08471CB8" w14:textId="77777777" w:rsidR="00353DB0" w:rsidRPr="005C4C33" w:rsidRDefault="00353DB0" w:rsidP="00C96598">
      <w:pPr>
        <w:numPr>
          <w:ilvl w:val="0"/>
          <w:numId w:val="145"/>
        </w:numPr>
        <w:spacing w:after="0" w:line="259" w:lineRule="auto"/>
        <w:rPr>
          <w:rFonts w:ascii="Tahoma" w:eastAsia="Calibri" w:hAnsi="Tahoma" w:cs="Tahoma"/>
          <w:sz w:val="22"/>
          <w:szCs w:val="22"/>
        </w:rPr>
      </w:pPr>
      <w:r w:rsidRPr="005C4C33">
        <w:rPr>
          <w:rFonts w:ascii="Tahoma" w:eastAsia="Calibri" w:hAnsi="Tahoma" w:cs="Tahoma"/>
          <w:b/>
          <w:bCs/>
          <w:sz w:val="22"/>
          <w:szCs w:val="22"/>
        </w:rPr>
        <w:t>Press releases &amp; statements:</w:t>
      </w:r>
      <w:r w:rsidRPr="005C4C33">
        <w:rPr>
          <w:rFonts w:ascii="Tahoma" w:eastAsia="Calibri" w:hAnsi="Tahoma" w:cs="Tahoma"/>
          <w:sz w:val="22"/>
          <w:szCs w:val="22"/>
        </w:rPr>
        <w:t xml:space="preserve"> Announce newsworthy events, reports, campaigns, or milestones in </w:t>
      </w:r>
      <w:proofErr w:type="gramStart"/>
      <w:r w:rsidRPr="005C4C33">
        <w:rPr>
          <w:rFonts w:ascii="Tahoma" w:eastAsia="Calibri" w:hAnsi="Tahoma" w:cs="Tahoma"/>
          <w:sz w:val="22"/>
          <w:szCs w:val="22"/>
        </w:rPr>
        <w:t>a timely</w:t>
      </w:r>
      <w:proofErr w:type="gramEnd"/>
      <w:r w:rsidRPr="005C4C33">
        <w:rPr>
          <w:rFonts w:ascii="Tahoma" w:eastAsia="Calibri" w:hAnsi="Tahoma" w:cs="Tahoma"/>
          <w:sz w:val="22"/>
          <w:szCs w:val="22"/>
        </w:rPr>
        <w:t xml:space="preserve"> and accessible format.</w:t>
      </w:r>
    </w:p>
    <w:p w14:paraId="2B2563DC" w14:textId="77777777" w:rsidR="00353DB0" w:rsidRPr="005C4C33" w:rsidRDefault="00353DB0" w:rsidP="00C96598">
      <w:pPr>
        <w:numPr>
          <w:ilvl w:val="0"/>
          <w:numId w:val="145"/>
        </w:numPr>
        <w:spacing w:after="0" w:line="259" w:lineRule="auto"/>
        <w:rPr>
          <w:rFonts w:ascii="Tahoma" w:eastAsia="Calibri" w:hAnsi="Tahoma" w:cs="Tahoma"/>
          <w:sz w:val="22"/>
          <w:szCs w:val="22"/>
        </w:rPr>
      </w:pPr>
      <w:r w:rsidRPr="005C4C33">
        <w:rPr>
          <w:rFonts w:ascii="Tahoma" w:eastAsia="Calibri" w:hAnsi="Tahoma" w:cs="Tahoma"/>
          <w:b/>
          <w:bCs/>
          <w:sz w:val="22"/>
          <w:szCs w:val="22"/>
        </w:rPr>
        <w:t>Fact sheets &amp; issue briefs:</w:t>
      </w:r>
      <w:r w:rsidRPr="005C4C33">
        <w:rPr>
          <w:rFonts w:ascii="Tahoma" w:eastAsia="Calibri" w:hAnsi="Tahoma" w:cs="Tahoma"/>
          <w:sz w:val="22"/>
          <w:szCs w:val="22"/>
        </w:rPr>
        <w:t xml:space="preserve"> Translate research, data, and advocacy into concise, media-friendly formats with strong visuals and quotes.</w:t>
      </w:r>
    </w:p>
    <w:p w14:paraId="5474BE6B" w14:textId="77777777" w:rsidR="00353DB0" w:rsidRPr="005C4C33" w:rsidRDefault="00353DB0" w:rsidP="00C96598">
      <w:pPr>
        <w:numPr>
          <w:ilvl w:val="0"/>
          <w:numId w:val="145"/>
        </w:numPr>
        <w:spacing w:after="0" w:line="259" w:lineRule="auto"/>
        <w:rPr>
          <w:rFonts w:ascii="Tahoma" w:eastAsia="Calibri" w:hAnsi="Tahoma" w:cs="Tahoma"/>
          <w:sz w:val="22"/>
          <w:szCs w:val="22"/>
        </w:rPr>
      </w:pPr>
      <w:r w:rsidRPr="005C4C33">
        <w:rPr>
          <w:rFonts w:ascii="Tahoma" w:eastAsia="Calibri" w:hAnsi="Tahoma" w:cs="Tahoma"/>
          <w:b/>
          <w:bCs/>
          <w:sz w:val="22"/>
          <w:szCs w:val="22"/>
        </w:rPr>
        <w:t>Media kits:</w:t>
      </w:r>
      <w:r w:rsidRPr="005C4C33">
        <w:rPr>
          <w:rFonts w:ascii="Tahoma" w:eastAsia="Calibri" w:hAnsi="Tahoma" w:cs="Tahoma"/>
          <w:sz w:val="22"/>
          <w:szCs w:val="22"/>
        </w:rPr>
        <w:t xml:space="preserve"> Offer downloadable media assets (logos, bios, key facts, visuals) via an online media hub for easy journalist access.</w:t>
      </w:r>
    </w:p>
    <w:p w14:paraId="1DBA045C" w14:textId="22E08234" w:rsidR="00353DB0" w:rsidRPr="005C4C33" w:rsidRDefault="00353DB0" w:rsidP="00C96598">
      <w:pPr>
        <w:spacing w:after="0" w:line="259" w:lineRule="auto"/>
        <w:rPr>
          <w:rFonts w:ascii="Tahoma" w:eastAsia="Calibri" w:hAnsi="Tahoma" w:cs="Tahoma"/>
          <w:sz w:val="22"/>
          <w:szCs w:val="22"/>
        </w:rPr>
      </w:pPr>
    </w:p>
    <w:p w14:paraId="04461012" w14:textId="1694360C" w:rsidR="00353DB0" w:rsidRPr="00AD70EC" w:rsidRDefault="00353DB0" w:rsidP="00C96598">
      <w:pPr>
        <w:spacing w:after="0" w:line="259" w:lineRule="auto"/>
        <w:rPr>
          <w:rFonts w:ascii="Tahoma" w:eastAsia="Calibri" w:hAnsi="Tahoma" w:cs="Tahoma"/>
          <w:b/>
          <w:bCs/>
          <w:sz w:val="22"/>
          <w:szCs w:val="22"/>
        </w:rPr>
      </w:pPr>
      <w:r w:rsidRPr="00AD70EC">
        <w:rPr>
          <w:rFonts w:ascii="Tahoma" w:eastAsia="Calibri" w:hAnsi="Tahoma" w:cs="Tahoma"/>
          <w:b/>
          <w:bCs/>
          <w:sz w:val="22"/>
          <w:szCs w:val="22"/>
        </w:rPr>
        <w:t xml:space="preserve">Host </w:t>
      </w:r>
      <w:r w:rsidR="007D2475" w:rsidRPr="00AD70EC">
        <w:rPr>
          <w:rFonts w:ascii="Tahoma" w:eastAsia="Calibri" w:hAnsi="Tahoma" w:cs="Tahoma"/>
          <w:b/>
          <w:bCs/>
          <w:sz w:val="22"/>
          <w:szCs w:val="22"/>
        </w:rPr>
        <w:t>media-focused events</w:t>
      </w:r>
    </w:p>
    <w:p w14:paraId="0EE3436E" w14:textId="77777777" w:rsidR="00353DB0" w:rsidRPr="005C4C33" w:rsidRDefault="00353DB0" w:rsidP="00C96598">
      <w:pPr>
        <w:spacing w:after="0" w:line="259" w:lineRule="auto"/>
        <w:rPr>
          <w:rFonts w:ascii="Tahoma" w:eastAsia="Calibri" w:hAnsi="Tahoma" w:cs="Tahoma"/>
          <w:sz w:val="22"/>
          <w:szCs w:val="22"/>
        </w:rPr>
      </w:pPr>
      <w:r w:rsidRPr="005C4C33">
        <w:rPr>
          <w:rFonts w:ascii="Tahoma" w:eastAsia="Calibri" w:hAnsi="Tahoma" w:cs="Tahoma"/>
          <w:sz w:val="22"/>
          <w:szCs w:val="22"/>
        </w:rPr>
        <w:t>GL will engage journalists directly to deepen understanding and foster partnership:</w:t>
      </w:r>
    </w:p>
    <w:p w14:paraId="3F9E91FA" w14:textId="77777777" w:rsidR="00353DB0" w:rsidRPr="005C4C33" w:rsidRDefault="00353DB0" w:rsidP="00C96598">
      <w:pPr>
        <w:numPr>
          <w:ilvl w:val="0"/>
          <w:numId w:val="146"/>
        </w:numPr>
        <w:spacing w:after="0" w:line="259" w:lineRule="auto"/>
        <w:rPr>
          <w:rFonts w:ascii="Tahoma" w:eastAsia="Calibri" w:hAnsi="Tahoma" w:cs="Tahoma"/>
          <w:sz w:val="22"/>
          <w:szCs w:val="22"/>
        </w:rPr>
      </w:pPr>
      <w:r w:rsidRPr="005C4C33">
        <w:rPr>
          <w:rFonts w:ascii="Tahoma" w:eastAsia="Calibri" w:hAnsi="Tahoma" w:cs="Tahoma"/>
          <w:b/>
          <w:bCs/>
          <w:sz w:val="22"/>
          <w:szCs w:val="22"/>
        </w:rPr>
        <w:t>Webinars, roundtables &amp; briefings:</w:t>
      </w:r>
      <w:r w:rsidRPr="005C4C33">
        <w:rPr>
          <w:rFonts w:ascii="Tahoma" w:eastAsia="Calibri" w:hAnsi="Tahoma" w:cs="Tahoma"/>
          <w:sz w:val="22"/>
          <w:szCs w:val="22"/>
        </w:rPr>
        <w:t xml:space="preserve"> Organise sessions for journalists to explore specific issues, access research, or meet campaign voices.</w:t>
      </w:r>
    </w:p>
    <w:p w14:paraId="4152F472" w14:textId="77777777" w:rsidR="00353DB0" w:rsidRPr="005C4C33" w:rsidRDefault="00353DB0" w:rsidP="00C96598">
      <w:pPr>
        <w:numPr>
          <w:ilvl w:val="0"/>
          <w:numId w:val="146"/>
        </w:numPr>
        <w:spacing w:after="0" w:line="259" w:lineRule="auto"/>
        <w:rPr>
          <w:rFonts w:ascii="Tahoma" w:eastAsia="Calibri" w:hAnsi="Tahoma" w:cs="Tahoma"/>
          <w:sz w:val="22"/>
          <w:szCs w:val="22"/>
        </w:rPr>
      </w:pPr>
      <w:r w:rsidRPr="005C4C33">
        <w:rPr>
          <w:rFonts w:ascii="Tahoma" w:eastAsia="Calibri" w:hAnsi="Tahoma" w:cs="Tahoma"/>
          <w:b/>
          <w:bCs/>
          <w:sz w:val="22"/>
          <w:szCs w:val="22"/>
        </w:rPr>
        <w:t>Media presence at GL events:</w:t>
      </w:r>
      <w:r w:rsidRPr="005C4C33">
        <w:rPr>
          <w:rFonts w:ascii="Tahoma" w:eastAsia="Calibri" w:hAnsi="Tahoma" w:cs="Tahoma"/>
          <w:sz w:val="22"/>
          <w:szCs w:val="22"/>
        </w:rPr>
        <w:t xml:space="preserve"> Invite and accredit journalists to attend summits, launches, and advocacy events with dedicated press zones and briefings.</w:t>
      </w:r>
    </w:p>
    <w:p w14:paraId="26787DFA" w14:textId="77777777" w:rsidR="00353DB0" w:rsidRDefault="00353DB0" w:rsidP="00C96598">
      <w:pPr>
        <w:numPr>
          <w:ilvl w:val="0"/>
          <w:numId w:val="146"/>
        </w:numPr>
        <w:spacing w:after="0" w:line="259" w:lineRule="auto"/>
        <w:rPr>
          <w:rFonts w:ascii="Tahoma" w:eastAsia="Calibri" w:hAnsi="Tahoma" w:cs="Tahoma"/>
          <w:sz w:val="22"/>
          <w:szCs w:val="22"/>
        </w:rPr>
      </w:pPr>
      <w:r w:rsidRPr="005C4C33">
        <w:rPr>
          <w:rFonts w:ascii="Tahoma" w:eastAsia="Calibri" w:hAnsi="Tahoma" w:cs="Tahoma"/>
          <w:b/>
          <w:bCs/>
          <w:sz w:val="22"/>
          <w:szCs w:val="22"/>
        </w:rPr>
        <w:t>Content collaborations:</w:t>
      </w:r>
      <w:r w:rsidRPr="005C4C33">
        <w:rPr>
          <w:rFonts w:ascii="Tahoma" w:eastAsia="Calibri" w:hAnsi="Tahoma" w:cs="Tahoma"/>
          <w:sz w:val="22"/>
          <w:szCs w:val="22"/>
        </w:rPr>
        <w:t xml:space="preserve"> Partner with media outlets on co-produced stories, videos, or podcasts on key gender equality issues.</w:t>
      </w:r>
    </w:p>
    <w:p w14:paraId="555E3F48" w14:textId="77777777" w:rsidR="009E52DA" w:rsidRDefault="009E52DA" w:rsidP="00C96598">
      <w:pPr>
        <w:spacing w:after="0" w:line="259" w:lineRule="auto"/>
        <w:jc w:val="both"/>
        <w:rPr>
          <w:rFonts w:ascii="Tahoma" w:eastAsia="Calibri" w:hAnsi="Tahoma" w:cs="Tahoma"/>
          <w:b/>
          <w:color w:val="77206D" w:themeColor="accent5" w:themeShade="BF"/>
          <w:sz w:val="22"/>
          <w:szCs w:val="22"/>
        </w:rPr>
      </w:pPr>
    </w:p>
    <w:tbl>
      <w:tblPr>
        <w:tblStyle w:val="TableGrid"/>
        <w:tblW w:w="0" w:type="auto"/>
        <w:shd w:val="clear" w:color="auto" w:fill="F2CEED" w:themeFill="accent5" w:themeFillTint="33"/>
        <w:tblLook w:val="04A0" w:firstRow="1" w:lastRow="0" w:firstColumn="1" w:lastColumn="0" w:noHBand="0" w:noVBand="1"/>
      </w:tblPr>
      <w:tblGrid>
        <w:gridCol w:w="9628"/>
      </w:tblGrid>
      <w:tr w:rsidR="00AD70EC" w14:paraId="70AB5E2D" w14:textId="77777777" w:rsidTr="00AD70EC">
        <w:tc>
          <w:tcPr>
            <w:tcW w:w="9628" w:type="dxa"/>
            <w:shd w:val="clear" w:color="auto" w:fill="F2CEED" w:themeFill="accent5" w:themeFillTint="33"/>
          </w:tcPr>
          <w:p w14:paraId="456ECCD0" w14:textId="23905181" w:rsidR="00AD70EC" w:rsidRPr="00AD70EC" w:rsidRDefault="00AD70EC" w:rsidP="00C96598">
            <w:pPr>
              <w:spacing w:line="259" w:lineRule="auto"/>
              <w:textDirection w:val="btLr"/>
              <w:rPr>
                <w:rFonts w:ascii="Tahoma" w:eastAsia="Calibri" w:hAnsi="Tahoma" w:cs="Tahoma"/>
                <w:b/>
                <w:bCs/>
                <w:sz w:val="22"/>
                <w:szCs w:val="22"/>
              </w:rPr>
            </w:pPr>
            <w:r w:rsidRPr="00AD70EC">
              <w:rPr>
                <w:rFonts w:ascii="Tahoma" w:hAnsi="Tahoma" w:cs="Tahoma"/>
                <w:b/>
                <w:bCs/>
                <w:sz w:val="22"/>
                <w:szCs w:val="22"/>
              </w:rPr>
              <w:t xml:space="preserve">In practice: </w:t>
            </w:r>
            <w:r w:rsidRPr="00AD70EC">
              <w:rPr>
                <w:rFonts w:ascii="Tahoma" w:eastAsia="Calibri" w:hAnsi="Tahoma" w:cs="Tahoma"/>
                <w:b/>
                <w:bCs/>
                <w:sz w:val="22"/>
                <w:szCs w:val="22"/>
              </w:rPr>
              <w:t>Making social change stories newsworthy</w:t>
            </w:r>
          </w:p>
          <w:p w14:paraId="46B42406" w14:textId="77777777" w:rsidR="00AD70EC" w:rsidRPr="00A45BF1" w:rsidRDefault="00AD70EC" w:rsidP="00C96598">
            <w:pPr>
              <w:spacing w:line="259" w:lineRule="auto"/>
              <w:rPr>
                <w:rFonts w:ascii="Tahoma" w:eastAsia="Calibri" w:hAnsi="Tahoma" w:cs="Tahoma"/>
                <w:sz w:val="22"/>
                <w:szCs w:val="22"/>
              </w:rPr>
            </w:pPr>
            <w:r w:rsidRPr="00A45BF1">
              <w:rPr>
                <w:rFonts w:ascii="Tahoma" w:eastAsia="Calibri" w:hAnsi="Tahoma" w:cs="Tahoma"/>
                <w:sz w:val="22"/>
                <w:szCs w:val="22"/>
              </w:rPr>
              <w:t xml:space="preserve">A challenge for social justice organisations is to engage with or provide content to media which achieves organisational </w:t>
            </w:r>
            <w:proofErr w:type="gramStart"/>
            <w:r w:rsidRPr="00A45BF1">
              <w:rPr>
                <w:rFonts w:ascii="Tahoma" w:eastAsia="Calibri" w:hAnsi="Tahoma" w:cs="Tahoma"/>
                <w:sz w:val="22"/>
                <w:szCs w:val="22"/>
              </w:rPr>
              <w:t>objectives</w:t>
            </w:r>
            <w:proofErr w:type="gramEnd"/>
            <w:r w:rsidRPr="00A45BF1">
              <w:rPr>
                <w:rFonts w:ascii="Tahoma" w:eastAsia="Calibri" w:hAnsi="Tahoma" w:cs="Tahoma"/>
                <w:sz w:val="22"/>
                <w:szCs w:val="22"/>
              </w:rPr>
              <w:t xml:space="preserve"> and amplifies issues, with understanding how media works. It’s our job to fit our message to media interests</w:t>
            </w:r>
            <w:proofErr w:type="gramStart"/>
            <w:r w:rsidRPr="00A45BF1">
              <w:rPr>
                <w:rFonts w:ascii="Tahoma" w:eastAsia="Calibri" w:hAnsi="Tahoma" w:cs="Tahoma"/>
                <w:sz w:val="22"/>
                <w:szCs w:val="22"/>
              </w:rPr>
              <w:t xml:space="preserve">.  </w:t>
            </w:r>
            <w:proofErr w:type="gramEnd"/>
          </w:p>
          <w:p w14:paraId="07D6D991" w14:textId="77777777" w:rsidR="00AD70EC" w:rsidRPr="00A45BF1" w:rsidRDefault="00AD70EC" w:rsidP="00C96598">
            <w:pPr>
              <w:numPr>
                <w:ilvl w:val="0"/>
                <w:numId w:val="178"/>
              </w:numPr>
              <w:pBdr>
                <w:top w:val="nil"/>
                <w:left w:val="nil"/>
                <w:bottom w:val="nil"/>
                <w:right w:val="nil"/>
                <w:between w:val="nil"/>
              </w:pBdr>
              <w:spacing w:line="259" w:lineRule="auto"/>
              <w:ind w:left="714" w:hanging="357"/>
              <w:rPr>
                <w:rFonts w:ascii="Tahoma" w:eastAsia="Calibri" w:hAnsi="Tahoma" w:cs="Tahoma"/>
                <w:color w:val="000000"/>
                <w:sz w:val="22"/>
                <w:szCs w:val="22"/>
              </w:rPr>
            </w:pPr>
            <w:r w:rsidRPr="00A45BF1">
              <w:rPr>
                <w:rFonts w:ascii="Tahoma" w:eastAsia="Calibri" w:hAnsi="Tahoma" w:cs="Tahoma"/>
                <w:b/>
                <w:color w:val="000000"/>
                <w:sz w:val="22"/>
                <w:szCs w:val="22"/>
              </w:rPr>
              <w:t xml:space="preserve">Be </w:t>
            </w:r>
            <w:proofErr w:type="gramStart"/>
            <w:r w:rsidRPr="00A45BF1">
              <w:rPr>
                <w:rFonts w:ascii="Tahoma" w:eastAsia="Calibri" w:hAnsi="Tahoma" w:cs="Tahoma"/>
                <w:b/>
                <w:color w:val="000000"/>
                <w:sz w:val="22"/>
                <w:szCs w:val="22"/>
              </w:rPr>
              <w:t>timely</w:t>
            </w:r>
            <w:proofErr w:type="gramEnd"/>
            <w:r w:rsidRPr="00A45BF1">
              <w:rPr>
                <w:rFonts w:ascii="Tahoma" w:eastAsia="Calibri" w:hAnsi="Tahoma" w:cs="Tahoma"/>
                <w:b/>
                <w:color w:val="000000"/>
                <w:sz w:val="22"/>
                <w:szCs w:val="22"/>
              </w:rPr>
              <w:t xml:space="preserve">: </w:t>
            </w:r>
            <w:r w:rsidRPr="00A45BF1">
              <w:rPr>
                <w:rFonts w:ascii="Tahoma" w:eastAsia="Calibri" w:hAnsi="Tahoma" w:cs="Tahoma"/>
                <w:color w:val="000000"/>
                <w:sz w:val="22"/>
                <w:szCs w:val="22"/>
              </w:rPr>
              <w:t xml:space="preserve">What’s happening today is a big newsworthiness factor – last week already lost news value. You can </w:t>
            </w:r>
            <w:proofErr w:type="gramStart"/>
            <w:r w:rsidRPr="00A45BF1">
              <w:rPr>
                <w:rFonts w:ascii="Tahoma" w:eastAsia="Calibri" w:hAnsi="Tahoma" w:cs="Tahoma"/>
                <w:color w:val="000000"/>
                <w:sz w:val="22"/>
                <w:szCs w:val="22"/>
              </w:rPr>
              <w:t>plan ahead</w:t>
            </w:r>
            <w:proofErr w:type="gramEnd"/>
            <w:r w:rsidRPr="00A45BF1">
              <w:rPr>
                <w:rFonts w:ascii="Tahoma" w:eastAsia="Calibri" w:hAnsi="Tahoma" w:cs="Tahoma"/>
                <w:color w:val="000000"/>
                <w:sz w:val="22"/>
                <w:szCs w:val="22"/>
              </w:rPr>
              <w:t xml:space="preserve"> to be topical by linking stories to International Days or important national or global happenings. </w:t>
            </w:r>
          </w:p>
          <w:p w14:paraId="58654BEB" w14:textId="77777777" w:rsidR="00AD70EC" w:rsidRPr="00A45BF1" w:rsidRDefault="00AD70EC" w:rsidP="00C96598">
            <w:pPr>
              <w:numPr>
                <w:ilvl w:val="0"/>
                <w:numId w:val="178"/>
              </w:numPr>
              <w:pBdr>
                <w:top w:val="nil"/>
                <w:left w:val="nil"/>
                <w:bottom w:val="nil"/>
                <w:right w:val="nil"/>
                <w:between w:val="nil"/>
              </w:pBdr>
              <w:spacing w:line="259" w:lineRule="auto"/>
              <w:ind w:left="714" w:hanging="357"/>
              <w:rPr>
                <w:rFonts w:ascii="Tahoma" w:eastAsia="Calibri" w:hAnsi="Tahoma" w:cs="Tahoma"/>
                <w:b/>
                <w:color w:val="000000"/>
                <w:sz w:val="22"/>
                <w:szCs w:val="22"/>
              </w:rPr>
            </w:pPr>
            <w:r w:rsidRPr="00A45BF1">
              <w:rPr>
                <w:rFonts w:ascii="Tahoma" w:eastAsia="Calibri" w:hAnsi="Tahoma" w:cs="Tahoma"/>
                <w:b/>
                <w:color w:val="000000"/>
                <w:sz w:val="22"/>
                <w:szCs w:val="22"/>
              </w:rPr>
              <w:t xml:space="preserve">Highlight the significance: </w:t>
            </w:r>
            <w:r w:rsidRPr="00A45BF1">
              <w:rPr>
                <w:rFonts w:ascii="Tahoma" w:eastAsia="Calibri" w:hAnsi="Tahoma" w:cs="Tahoma"/>
                <w:color w:val="000000"/>
                <w:sz w:val="22"/>
                <w:szCs w:val="22"/>
              </w:rPr>
              <w:t xml:space="preserve">Numbers of people </w:t>
            </w:r>
            <w:proofErr w:type="gramStart"/>
            <w:r w:rsidRPr="00A45BF1">
              <w:rPr>
                <w:rFonts w:ascii="Tahoma" w:eastAsia="Calibri" w:hAnsi="Tahoma" w:cs="Tahoma"/>
                <w:color w:val="000000"/>
                <w:sz w:val="22"/>
                <w:szCs w:val="22"/>
              </w:rPr>
              <w:t>affected</w:t>
            </w:r>
            <w:proofErr w:type="gramEnd"/>
            <w:r w:rsidRPr="00A45BF1">
              <w:rPr>
                <w:rFonts w:ascii="Tahoma" w:eastAsia="Calibri" w:hAnsi="Tahoma" w:cs="Tahoma"/>
                <w:color w:val="000000"/>
                <w:sz w:val="22"/>
                <w:szCs w:val="22"/>
              </w:rPr>
              <w:t xml:space="preserve"> and level of impact is part of newsworthiness. This doesn’t mean you can’t tell compelling personal stories, but show the relevance to the bigger picture</w:t>
            </w:r>
            <w:proofErr w:type="gramStart"/>
            <w:r w:rsidRPr="00A45BF1">
              <w:rPr>
                <w:rFonts w:ascii="Tahoma" w:eastAsia="Calibri" w:hAnsi="Tahoma" w:cs="Tahoma"/>
                <w:color w:val="000000"/>
                <w:sz w:val="22"/>
                <w:szCs w:val="22"/>
              </w:rPr>
              <w:t xml:space="preserve">.  </w:t>
            </w:r>
            <w:proofErr w:type="gramEnd"/>
          </w:p>
          <w:p w14:paraId="411E51B5" w14:textId="77777777" w:rsidR="00AD70EC" w:rsidRPr="00A45BF1" w:rsidRDefault="00AD70EC" w:rsidP="00C96598">
            <w:pPr>
              <w:numPr>
                <w:ilvl w:val="0"/>
                <w:numId w:val="178"/>
              </w:numPr>
              <w:pBdr>
                <w:top w:val="nil"/>
                <w:left w:val="nil"/>
                <w:bottom w:val="nil"/>
                <w:right w:val="nil"/>
                <w:between w:val="nil"/>
              </w:pBdr>
              <w:spacing w:line="259" w:lineRule="auto"/>
              <w:ind w:left="714" w:hanging="357"/>
              <w:rPr>
                <w:rFonts w:ascii="Tahoma" w:eastAsia="Calibri" w:hAnsi="Tahoma" w:cs="Tahoma"/>
                <w:color w:val="000000"/>
                <w:sz w:val="22"/>
                <w:szCs w:val="22"/>
              </w:rPr>
            </w:pPr>
            <w:r w:rsidRPr="00A45BF1">
              <w:rPr>
                <w:rFonts w:ascii="Tahoma" w:eastAsia="Calibri" w:hAnsi="Tahoma" w:cs="Tahoma"/>
                <w:b/>
                <w:color w:val="000000"/>
                <w:sz w:val="22"/>
                <w:szCs w:val="22"/>
              </w:rPr>
              <w:t xml:space="preserve">Consider proximity: This also </w:t>
            </w:r>
            <w:r w:rsidRPr="00A45BF1">
              <w:rPr>
                <w:rFonts w:ascii="Tahoma" w:eastAsia="Calibri" w:hAnsi="Tahoma" w:cs="Tahoma"/>
                <w:color w:val="000000"/>
                <w:sz w:val="22"/>
                <w:szCs w:val="22"/>
              </w:rPr>
              <w:t>guides what media you pitch to and angling the story. Ask yourself – who is the audience, and why should they care about this, now?</w:t>
            </w:r>
          </w:p>
          <w:p w14:paraId="433176B4" w14:textId="77777777" w:rsidR="00AD70EC" w:rsidRPr="00A45BF1" w:rsidRDefault="00AD70EC" w:rsidP="00C96598">
            <w:pPr>
              <w:numPr>
                <w:ilvl w:val="0"/>
                <w:numId w:val="178"/>
              </w:numPr>
              <w:pBdr>
                <w:top w:val="nil"/>
                <w:left w:val="nil"/>
                <w:bottom w:val="nil"/>
                <w:right w:val="nil"/>
                <w:between w:val="nil"/>
              </w:pBdr>
              <w:spacing w:line="259" w:lineRule="auto"/>
              <w:ind w:left="714" w:hanging="357"/>
              <w:rPr>
                <w:rFonts w:ascii="Tahoma" w:eastAsia="Calibri" w:hAnsi="Tahoma" w:cs="Tahoma"/>
                <w:color w:val="000000"/>
                <w:sz w:val="22"/>
                <w:szCs w:val="22"/>
              </w:rPr>
            </w:pPr>
            <w:r w:rsidRPr="00A45BF1">
              <w:rPr>
                <w:rFonts w:ascii="Tahoma" w:eastAsia="Calibri" w:hAnsi="Tahoma" w:cs="Tahoma"/>
                <w:b/>
                <w:color w:val="000000"/>
                <w:sz w:val="22"/>
                <w:szCs w:val="22"/>
              </w:rPr>
              <w:t xml:space="preserve">Controversy and Conflict: </w:t>
            </w:r>
            <w:r w:rsidRPr="00A45BF1">
              <w:rPr>
                <w:rFonts w:ascii="Tahoma" w:eastAsia="Calibri" w:hAnsi="Tahoma" w:cs="Tahoma"/>
                <w:color w:val="000000"/>
                <w:sz w:val="22"/>
                <w:szCs w:val="22"/>
              </w:rPr>
              <w:t xml:space="preserve">Disagreements and controversial opinions make good media. These can </w:t>
            </w:r>
            <w:proofErr w:type="gramStart"/>
            <w:r w:rsidRPr="00A45BF1">
              <w:rPr>
                <w:rFonts w:ascii="Tahoma" w:eastAsia="Calibri" w:hAnsi="Tahoma" w:cs="Tahoma"/>
                <w:color w:val="000000"/>
                <w:sz w:val="22"/>
                <w:szCs w:val="22"/>
              </w:rPr>
              <w:t>be used</w:t>
            </w:r>
            <w:proofErr w:type="gramEnd"/>
            <w:r w:rsidRPr="00A45BF1">
              <w:rPr>
                <w:rFonts w:ascii="Tahoma" w:eastAsia="Calibri" w:hAnsi="Tahoma" w:cs="Tahoma"/>
                <w:color w:val="000000"/>
                <w:sz w:val="22"/>
                <w:szCs w:val="22"/>
              </w:rPr>
              <w:t xml:space="preserve"> positively for social justice</w:t>
            </w:r>
            <w:proofErr w:type="gramStart"/>
            <w:r w:rsidRPr="00A45BF1">
              <w:rPr>
                <w:rFonts w:ascii="Tahoma" w:eastAsia="Calibri" w:hAnsi="Tahoma" w:cs="Tahoma"/>
                <w:color w:val="000000"/>
                <w:sz w:val="22"/>
                <w:szCs w:val="22"/>
              </w:rPr>
              <w:t xml:space="preserve">.  </w:t>
            </w:r>
            <w:proofErr w:type="gramEnd"/>
            <w:r w:rsidRPr="00A45BF1">
              <w:rPr>
                <w:rFonts w:ascii="Tahoma" w:eastAsia="Calibri" w:hAnsi="Tahoma" w:cs="Tahoma"/>
                <w:color w:val="000000"/>
                <w:sz w:val="22"/>
                <w:szCs w:val="22"/>
              </w:rPr>
              <w:t>For example, have government and leaders fulfilled promises made? Calling attention and holding leaders accountable is a solutions-focused form of conflict.</w:t>
            </w:r>
          </w:p>
          <w:p w14:paraId="5BA3AB16" w14:textId="77777777" w:rsidR="00AD70EC" w:rsidRPr="00A45BF1" w:rsidRDefault="00AD70EC" w:rsidP="00C96598">
            <w:pPr>
              <w:numPr>
                <w:ilvl w:val="0"/>
                <w:numId w:val="178"/>
              </w:numPr>
              <w:pBdr>
                <w:top w:val="nil"/>
                <w:left w:val="nil"/>
                <w:bottom w:val="nil"/>
                <w:right w:val="nil"/>
                <w:between w:val="nil"/>
              </w:pBdr>
              <w:spacing w:line="259" w:lineRule="auto"/>
              <w:ind w:left="714" w:hanging="357"/>
              <w:rPr>
                <w:rFonts w:ascii="Tahoma" w:eastAsia="Calibri" w:hAnsi="Tahoma" w:cs="Tahoma"/>
                <w:color w:val="000000"/>
                <w:sz w:val="22"/>
                <w:szCs w:val="22"/>
              </w:rPr>
            </w:pPr>
            <w:r w:rsidRPr="00A45BF1">
              <w:rPr>
                <w:rFonts w:ascii="Tahoma" w:eastAsia="Calibri" w:hAnsi="Tahoma" w:cs="Tahoma"/>
                <w:b/>
                <w:color w:val="000000"/>
                <w:sz w:val="22"/>
                <w:szCs w:val="22"/>
              </w:rPr>
              <w:t xml:space="preserve">Find the unusual: </w:t>
            </w:r>
            <w:r w:rsidRPr="00A45BF1">
              <w:rPr>
                <w:rFonts w:ascii="Tahoma" w:eastAsia="Calibri" w:hAnsi="Tahoma" w:cs="Tahoma"/>
                <w:color w:val="000000"/>
                <w:sz w:val="22"/>
                <w:szCs w:val="22"/>
              </w:rPr>
              <w:t xml:space="preserve">The extraordinary, unique, rare, and odd are newsworthy. Media audiences like to be surprised, to find out about something unusual. What are some of the most unique stories to tell – new use of technology, facts people are unlikely to know, an out-of-the ordinary approach, a quirky personality acting for change. </w:t>
            </w:r>
          </w:p>
          <w:p w14:paraId="30E740B6" w14:textId="77777777" w:rsidR="00AD70EC" w:rsidRPr="00A45BF1" w:rsidRDefault="00AD70EC" w:rsidP="00C96598">
            <w:pPr>
              <w:numPr>
                <w:ilvl w:val="0"/>
                <w:numId w:val="178"/>
              </w:numPr>
              <w:pBdr>
                <w:top w:val="nil"/>
                <w:left w:val="nil"/>
                <w:bottom w:val="nil"/>
                <w:right w:val="nil"/>
                <w:between w:val="nil"/>
              </w:pBdr>
              <w:spacing w:line="259" w:lineRule="auto"/>
              <w:ind w:left="714" w:hanging="357"/>
              <w:rPr>
                <w:rFonts w:ascii="Tahoma" w:eastAsia="Calibri" w:hAnsi="Tahoma" w:cs="Tahoma"/>
                <w:color w:val="000000"/>
                <w:sz w:val="22"/>
                <w:szCs w:val="22"/>
              </w:rPr>
            </w:pPr>
            <w:r w:rsidRPr="00A45BF1">
              <w:rPr>
                <w:rFonts w:ascii="Tahoma" w:eastAsia="Calibri" w:hAnsi="Tahoma" w:cs="Tahoma"/>
                <w:b/>
                <w:color w:val="000000"/>
                <w:sz w:val="22"/>
                <w:szCs w:val="22"/>
              </w:rPr>
              <w:t xml:space="preserve">Human Interest: </w:t>
            </w:r>
            <w:r w:rsidRPr="00A45BF1">
              <w:rPr>
                <w:rFonts w:ascii="Tahoma" w:eastAsia="Calibri" w:hAnsi="Tahoma" w:cs="Tahoma"/>
                <w:color w:val="000000"/>
                <w:sz w:val="22"/>
                <w:szCs w:val="22"/>
              </w:rPr>
              <w:t xml:space="preserve">Human interest stories are a bit of a special case. They often don’t follow usual rules of newsworthiness. They appeal to emotion – they inspire, make us laugh, enrage us. This is where organisations and activists can really shine – what are the </w:t>
            </w:r>
            <w:proofErr w:type="gramStart"/>
            <w:r w:rsidRPr="00A45BF1">
              <w:rPr>
                <w:rFonts w:ascii="Tahoma" w:eastAsia="Calibri" w:hAnsi="Tahoma" w:cs="Tahoma"/>
                <w:color w:val="000000"/>
                <w:sz w:val="22"/>
                <w:szCs w:val="22"/>
              </w:rPr>
              <w:t>really fascinating</w:t>
            </w:r>
            <w:proofErr w:type="gramEnd"/>
            <w:r w:rsidRPr="00A45BF1">
              <w:rPr>
                <w:rFonts w:ascii="Tahoma" w:eastAsia="Calibri" w:hAnsi="Tahoma" w:cs="Tahoma"/>
                <w:color w:val="000000"/>
                <w:sz w:val="22"/>
                <w:szCs w:val="22"/>
              </w:rPr>
              <w:t xml:space="preserve"> human stories you </w:t>
            </w:r>
            <w:proofErr w:type="gramStart"/>
            <w:r w:rsidRPr="00A45BF1">
              <w:rPr>
                <w:rFonts w:ascii="Tahoma" w:eastAsia="Calibri" w:hAnsi="Tahoma" w:cs="Tahoma"/>
                <w:color w:val="000000"/>
                <w:sz w:val="22"/>
                <w:szCs w:val="22"/>
              </w:rPr>
              <w:t>have to</w:t>
            </w:r>
            <w:proofErr w:type="gramEnd"/>
            <w:r w:rsidRPr="00A45BF1">
              <w:rPr>
                <w:rFonts w:ascii="Tahoma" w:eastAsia="Calibri" w:hAnsi="Tahoma" w:cs="Tahoma"/>
                <w:color w:val="000000"/>
                <w:sz w:val="22"/>
                <w:szCs w:val="22"/>
              </w:rPr>
              <w:t xml:space="preserve"> tell? </w:t>
            </w:r>
          </w:p>
          <w:p w14:paraId="1E990D99" w14:textId="2B6FB7FF" w:rsidR="00AD70EC" w:rsidRDefault="00AD70EC" w:rsidP="00C96598">
            <w:pPr>
              <w:spacing w:line="259" w:lineRule="auto"/>
              <w:textDirection w:val="btLr"/>
              <w:rPr>
                <w:rFonts w:ascii="Tahoma" w:hAnsi="Tahoma" w:cs="Tahoma"/>
                <w:sz w:val="22"/>
                <w:szCs w:val="22"/>
                <w:highlight w:val="yellow"/>
              </w:rPr>
            </w:pPr>
          </w:p>
        </w:tc>
      </w:tr>
    </w:tbl>
    <w:p w14:paraId="070E8657" w14:textId="77777777" w:rsidR="007D2475" w:rsidRDefault="007D2475" w:rsidP="00C96598">
      <w:pPr>
        <w:spacing w:after="0" w:line="259" w:lineRule="auto"/>
        <w:textDirection w:val="btLr"/>
        <w:rPr>
          <w:rFonts w:ascii="Tahoma" w:hAnsi="Tahoma" w:cs="Tahoma"/>
          <w:sz w:val="22"/>
          <w:szCs w:val="22"/>
          <w:highlight w:val="yellow"/>
        </w:rPr>
      </w:pPr>
    </w:p>
    <w:p w14:paraId="29897A52" w14:textId="77777777" w:rsidR="009C5CBA" w:rsidRDefault="009C5CBA" w:rsidP="00C96598">
      <w:pPr>
        <w:spacing w:after="0" w:line="259" w:lineRule="auto"/>
        <w:textDirection w:val="btLr"/>
        <w:rPr>
          <w:rFonts w:ascii="Tahoma" w:hAnsi="Tahoma" w:cs="Tahoma"/>
          <w:sz w:val="22"/>
          <w:szCs w:val="22"/>
          <w:highlight w:val="yellow"/>
        </w:rPr>
      </w:pPr>
      <w:r>
        <w:rPr>
          <w:rFonts w:ascii="Tahoma" w:hAnsi="Tahoma" w:cs="Tahoma"/>
          <w:sz w:val="22"/>
          <w:szCs w:val="22"/>
          <w:highlight w:val="yellow"/>
        </w:rPr>
        <w:lastRenderedPageBreak/>
        <w:t>Newsletter – Big lift</w:t>
      </w:r>
    </w:p>
    <w:p w14:paraId="4FFA18FB" w14:textId="77777777" w:rsidR="009C5CBA" w:rsidRDefault="009C5CBA" w:rsidP="00C96598">
      <w:pPr>
        <w:spacing w:after="0" w:line="259" w:lineRule="auto"/>
        <w:textDirection w:val="btLr"/>
        <w:rPr>
          <w:rFonts w:ascii="Tahoma" w:hAnsi="Tahoma" w:cs="Tahoma"/>
          <w:sz w:val="22"/>
          <w:szCs w:val="22"/>
          <w:highlight w:val="yellow"/>
        </w:rPr>
      </w:pPr>
    </w:p>
    <w:p w14:paraId="16BDE379" w14:textId="1A267242" w:rsidR="005C4C33" w:rsidRDefault="007D2475" w:rsidP="00C96598">
      <w:pPr>
        <w:spacing w:after="0" w:line="259" w:lineRule="auto"/>
        <w:textDirection w:val="btLr"/>
        <w:rPr>
          <w:rFonts w:ascii="Tahoma" w:hAnsi="Tahoma" w:cs="Tahoma"/>
          <w:sz w:val="22"/>
          <w:szCs w:val="22"/>
          <w:highlight w:val="yellow"/>
        </w:rPr>
      </w:pPr>
      <w:r>
        <w:rPr>
          <w:rFonts w:ascii="Tahoma" w:hAnsi="Tahoma" w:cs="Tahoma"/>
          <w:sz w:val="22"/>
          <w:szCs w:val="22"/>
          <w:highlight w:val="yellow"/>
        </w:rPr>
        <w:t>Build on programmatic work</w:t>
      </w:r>
    </w:p>
    <w:p w14:paraId="61E6E803" w14:textId="6D650A79" w:rsidR="007D2475" w:rsidRDefault="007D2475" w:rsidP="00C96598">
      <w:pPr>
        <w:spacing w:after="0" w:line="259" w:lineRule="auto"/>
        <w:textDirection w:val="btLr"/>
        <w:rPr>
          <w:rFonts w:ascii="Tahoma" w:hAnsi="Tahoma" w:cs="Tahoma"/>
          <w:sz w:val="22"/>
          <w:szCs w:val="22"/>
          <w:highlight w:val="yellow"/>
        </w:rPr>
      </w:pPr>
      <w:r>
        <w:rPr>
          <w:rFonts w:ascii="Tahoma" w:hAnsi="Tahoma" w:cs="Tahoma"/>
          <w:sz w:val="22"/>
          <w:szCs w:val="22"/>
          <w:highlight w:val="yellow"/>
        </w:rPr>
        <w:t>Media Parity</w:t>
      </w:r>
    </w:p>
    <w:p w14:paraId="0262617B" w14:textId="0F25DC06" w:rsidR="007D2475" w:rsidRDefault="007D2475" w:rsidP="00C96598">
      <w:pPr>
        <w:spacing w:after="0" w:line="259" w:lineRule="auto"/>
        <w:textDirection w:val="btLr"/>
        <w:rPr>
          <w:rFonts w:ascii="Tahoma" w:hAnsi="Tahoma" w:cs="Tahoma"/>
          <w:sz w:val="22"/>
          <w:szCs w:val="22"/>
          <w:highlight w:val="yellow"/>
        </w:rPr>
      </w:pPr>
      <w:r>
        <w:rPr>
          <w:rFonts w:ascii="Tahoma" w:hAnsi="Tahoma" w:cs="Tahoma"/>
          <w:sz w:val="22"/>
          <w:szCs w:val="22"/>
          <w:highlight w:val="yellow"/>
        </w:rPr>
        <w:t>Marange</w:t>
      </w:r>
    </w:p>
    <w:p w14:paraId="484826F0" w14:textId="77777777" w:rsidR="00C23E9F" w:rsidRDefault="00C23E9F" w:rsidP="00C96598">
      <w:pPr>
        <w:spacing w:after="0" w:line="259" w:lineRule="auto"/>
        <w:rPr>
          <w:rFonts w:ascii="Tahoma" w:hAnsi="Tahoma" w:cs="Tahoma"/>
          <w:sz w:val="22"/>
          <w:szCs w:val="22"/>
          <w:highlight w:val="yellow"/>
        </w:rPr>
      </w:pPr>
    </w:p>
    <w:tbl>
      <w:tblPr>
        <w:tblStyle w:val="ListTable4-Accent2"/>
        <w:tblW w:w="0" w:type="auto"/>
        <w:tblLook w:val="04A0" w:firstRow="1" w:lastRow="0" w:firstColumn="1" w:lastColumn="0" w:noHBand="0" w:noVBand="1"/>
      </w:tblPr>
      <w:tblGrid>
        <w:gridCol w:w="9628"/>
      </w:tblGrid>
      <w:tr w:rsidR="00AD70EC" w14:paraId="63444E73" w14:textId="77777777" w:rsidTr="00720F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5CCF79E" w14:textId="77777777" w:rsidR="00AD70EC" w:rsidRPr="004A2C8E" w:rsidRDefault="00AD70EC" w:rsidP="00C96598">
            <w:pPr>
              <w:spacing w:line="259" w:lineRule="auto"/>
              <w:rPr>
                <w:rFonts w:ascii="Tahoma" w:hAnsi="Tahoma" w:cs="Tahoma"/>
                <w:sz w:val="22"/>
                <w:szCs w:val="22"/>
                <w:highlight w:val="yellow"/>
              </w:rPr>
            </w:pPr>
            <w:r w:rsidRPr="004A2C8E">
              <w:rPr>
                <w:rFonts w:ascii="Tahoma" w:hAnsi="Tahoma" w:cs="Tahoma"/>
                <w:sz w:val="22"/>
                <w:szCs w:val="22"/>
                <w:highlight w:val="yellow"/>
              </w:rPr>
              <w:t>Getting started</w:t>
            </w:r>
          </w:p>
        </w:tc>
      </w:tr>
      <w:tr w:rsidR="00AD70EC" w14:paraId="28203FD8" w14:textId="77777777" w:rsidTr="00720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E827AC0" w14:textId="77777777" w:rsidR="00AD70EC" w:rsidRPr="004A2C8E" w:rsidRDefault="00AD70EC" w:rsidP="00C96598">
            <w:pPr>
              <w:spacing w:line="259" w:lineRule="auto"/>
              <w:rPr>
                <w:rFonts w:ascii="Tahoma" w:hAnsi="Tahoma" w:cs="Tahoma"/>
                <w:sz w:val="22"/>
                <w:szCs w:val="22"/>
                <w:highlight w:val="yellow"/>
              </w:rPr>
            </w:pPr>
            <w:r w:rsidRPr="004A2C8E">
              <w:rPr>
                <w:rFonts w:ascii="Tahoma" w:hAnsi="Tahoma" w:cs="Tahoma"/>
                <w:sz w:val="22"/>
                <w:szCs w:val="22"/>
                <w:highlight w:val="yellow"/>
              </w:rPr>
              <w:t>Actionable steps - TBC team</w:t>
            </w:r>
          </w:p>
          <w:p w14:paraId="7EAC03F1" w14:textId="77777777" w:rsidR="00AD70EC" w:rsidRPr="004A2C8E" w:rsidRDefault="00AD70EC" w:rsidP="00C96598">
            <w:pPr>
              <w:spacing w:line="259" w:lineRule="auto"/>
              <w:rPr>
                <w:rFonts w:ascii="Tahoma" w:hAnsi="Tahoma" w:cs="Tahoma"/>
                <w:sz w:val="22"/>
                <w:szCs w:val="22"/>
                <w:highlight w:val="yellow"/>
              </w:rPr>
            </w:pPr>
          </w:p>
        </w:tc>
      </w:tr>
      <w:tr w:rsidR="00AD70EC" w14:paraId="4467C0DB" w14:textId="77777777" w:rsidTr="00720F1A">
        <w:tc>
          <w:tcPr>
            <w:cnfStyle w:val="001000000000" w:firstRow="0" w:lastRow="0" w:firstColumn="1" w:lastColumn="0" w:oddVBand="0" w:evenVBand="0" w:oddHBand="0" w:evenHBand="0" w:firstRowFirstColumn="0" w:firstRowLastColumn="0" w:lastRowFirstColumn="0" w:lastRowLastColumn="0"/>
            <w:tcW w:w="9628" w:type="dxa"/>
          </w:tcPr>
          <w:p w14:paraId="783E0EB7" w14:textId="77777777" w:rsidR="00AD70EC" w:rsidRPr="004A2C8E" w:rsidRDefault="00AD70EC" w:rsidP="00C96598">
            <w:pPr>
              <w:spacing w:line="259" w:lineRule="auto"/>
              <w:rPr>
                <w:rFonts w:ascii="Tahoma" w:hAnsi="Tahoma" w:cs="Tahoma"/>
                <w:b w:val="0"/>
                <w:bCs w:val="0"/>
                <w:sz w:val="22"/>
                <w:szCs w:val="22"/>
                <w:highlight w:val="yellow"/>
              </w:rPr>
            </w:pPr>
            <w:r w:rsidRPr="004A2C8E">
              <w:rPr>
                <w:rFonts w:ascii="Tahoma" w:hAnsi="Tahoma" w:cs="Tahoma"/>
                <w:sz w:val="22"/>
                <w:szCs w:val="22"/>
                <w:highlight w:val="yellow"/>
              </w:rPr>
              <w:t>GL usable tools</w:t>
            </w:r>
          </w:p>
          <w:p w14:paraId="40C799E5" w14:textId="32A7DD9B" w:rsidR="00AD70EC" w:rsidRPr="004A2C8E" w:rsidRDefault="00AD70EC" w:rsidP="00C96598">
            <w:pPr>
              <w:spacing w:line="259" w:lineRule="auto"/>
              <w:rPr>
                <w:rFonts w:ascii="Tahoma" w:hAnsi="Tahoma" w:cs="Tahoma"/>
                <w:sz w:val="22"/>
                <w:szCs w:val="22"/>
                <w:highlight w:val="yellow"/>
              </w:rPr>
            </w:pPr>
          </w:p>
        </w:tc>
      </w:tr>
    </w:tbl>
    <w:p w14:paraId="5D3928D2" w14:textId="480A83FC" w:rsidR="00106AF9" w:rsidRPr="0065116E" w:rsidRDefault="00BF537E" w:rsidP="00C96598">
      <w:pPr>
        <w:pStyle w:val="Heading1"/>
        <w:spacing w:line="259" w:lineRule="auto"/>
      </w:pPr>
      <w:bookmarkStart w:id="26" w:name="_Toc208998596"/>
      <w:r>
        <w:t>KEY MOMENT</w:t>
      </w:r>
      <w:r w:rsidRPr="0065116E">
        <w:t xml:space="preserve"> COMMUNICATION</w:t>
      </w:r>
      <w:r>
        <w:t>S</w:t>
      </w:r>
      <w:bookmarkEnd w:id="26"/>
    </w:p>
    <w:p w14:paraId="4F5D6082" w14:textId="77777777" w:rsidR="00106AF9" w:rsidRPr="00C33B5F" w:rsidRDefault="00106AF9" w:rsidP="00C96598">
      <w:pPr>
        <w:spacing w:after="0" w:line="259" w:lineRule="auto"/>
        <w:rPr>
          <w:rFonts w:ascii="Tahoma" w:eastAsia="Calibri" w:hAnsi="Tahoma" w:cs="Tahoma"/>
          <w:sz w:val="22"/>
          <w:szCs w:val="22"/>
        </w:rPr>
      </w:pPr>
    </w:p>
    <w:p w14:paraId="267D2558" w14:textId="24768E79" w:rsidR="00BF537E" w:rsidRPr="00BF537E" w:rsidRDefault="00BF537E" w:rsidP="00C96598">
      <w:pPr>
        <w:pStyle w:val="Heading2"/>
        <w:spacing w:line="259" w:lineRule="auto"/>
      </w:pPr>
      <w:bookmarkStart w:id="27" w:name="_Toc208998597"/>
      <w:r w:rsidRPr="00BF537E">
        <w:t>Event communications</w:t>
      </w:r>
      <w:bookmarkEnd w:id="27"/>
    </w:p>
    <w:p w14:paraId="4B8E93CB" w14:textId="6EC8C010" w:rsidR="00D82EDF" w:rsidRDefault="00106AF9" w:rsidP="00C96598">
      <w:pPr>
        <w:spacing w:after="0" w:line="259" w:lineRule="auto"/>
        <w:rPr>
          <w:rFonts w:ascii="Tahoma" w:eastAsia="Calibri" w:hAnsi="Tahoma" w:cs="Tahoma"/>
          <w:sz w:val="22"/>
          <w:szCs w:val="22"/>
        </w:rPr>
      </w:pPr>
      <w:r w:rsidRPr="00C33B5F">
        <w:rPr>
          <w:rFonts w:ascii="Tahoma" w:eastAsia="Calibri" w:hAnsi="Tahoma" w:cs="Tahoma"/>
          <w:sz w:val="22"/>
          <w:szCs w:val="22"/>
        </w:rPr>
        <w:t>E</w:t>
      </w:r>
      <w:r w:rsidR="00D82EDF" w:rsidRPr="00D82EDF">
        <w:rPr>
          <w:rFonts w:ascii="Tahoma" w:eastAsia="Calibri" w:hAnsi="Tahoma" w:cs="Tahoma"/>
          <w:sz w:val="22"/>
          <w:szCs w:val="22"/>
        </w:rPr>
        <w:t>vents are not one-off moments—they are powerful opportunities to amplify advocacy, build visibility, and deepen engagement with broader audiences. Whether virtual, in-person, or hybrid, every event offers a continuum of communications possibilities to share knowledge, elevate voices, and spark action beyond the room.</w:t>
      </w:r>
      <w:r w:rsidR="009E52DA">
        <w:rPr>
          <w:rFonts w:ascii="Tahoma" w:eastAsia="Calibri" w:hAnsi="Tahoma" w:cs="Tahoma"/>
          <w:sz w:val="22"/>
          <w:szCs w:val="22"/>
        </w:rPr>
        <w:t xml:space="preserve"> T</w:t>
      </w:r>
      <w:r w:rsidR="00D82EDF" w:rsidRPr="00D82EDF">
        <w:rPr>
          <w:rFonts w:ascii="Tahoma" w:eastAsia="Calibri" w:hAnsi="Tahoma" w:cs="Tahoma"/>
          <w:sz w:val="22"/>
          <w:szCs w:val="22"/>
        </w:rPr>
        <w:t>o maximise reach, GL integrates a strategic mix of pre-event, live, and post-event communications across platforms—ensuring that those who cannot attend in person can still connect, contribute, and benefit.</w:t>
      </w:r>
    </w:p>
    <w:p w14:paraId="37C3D730" w14:textId="77777777" w:rsidR="00211C4A" w:rsidRDefault="00211C4A" w:rsidP="00C96598">
      <w:pPr>
        <w:spacing w:after="0" w:line="259" w:lineRule="auto"/>
        <w:rPr>
          <w:rFonts w:ascii="Tahoma" w:eastAsia="Calibri" w:hAnsi="Tahoma" w:cs="Tahoma"/>
          <w:sz w:val="22"/>
          <w:szCs w:val="22"/>
        </w:rPr>
      </w:pPr>
    </w:p>
    <w:p w14:paraId="2F69C708" w14:textId="485A6F65" w:rsidR="00211C4A" w:rsidRDefault="00211C4A" w:rsidP="00C96598">
      <w:pPr>
        <w:spacing w:after="0" w:line="259" w:lineRule="auto"/>
        <w:rPr>
          <w:rFonts w:ascii="Tahoma" w:eastAsia="Calibri" w:hAnsi="Tahoma" w:cs="Tahoma"/>
          <w:sz w:val="22"/>
          <w:szCs w:val="22"/>
        </w:rPr>
      </w:pPr>
      <w:r>
        <w:rPr>
          <w:rFonts w:ascii="Tahoma" w:eastAsia="Calibri" w:hAnsi="Tahoma" w:cs="Tahoma"/>
          <w:sz w:val="22"/>
          <w:szCs w:val="22"/>
        </w:rPr>
        <w:t xml:space="preserve">Not all events will include </w:t>
      </w:r>
      <w:proofErr w:type="gramStart"/>
      <w:r>
        <w:rPr>
          <w:rFonts w:ascii="Tahoma" w:eastAsia="Calibri" w:hAnsi="Tahoma" w:cs="Tahoma"/>
          <w:sz w:val="22"/>
          <w:szCs w:val="22"/>
        </w:rPr>
        <w:t>all of</w:t>
      </w:r>
      <w:proofErr w:type="gramEnd"/>
      <w:r>
        <w:rPr>
          <w:rFonts w:ascii="Tahoma" w:eastAsia="Calibri" w:hAnsi="Tahoma" w:cs="Tahoma"/>
          <w:sz w:val="22"/>
          <w:szCs w:val="22"/>
        </w:rPr>
        <w:t xml:space="preserve"> the following, but </w:t>
      </w:r>
      <w:r w:rsidR="00A62751">
        <w:rPr>
          <w:rFonts w:ascii="Tahoma" w:eastAsia="Calibri" w:hAnsi="Tahoma" w:cs="Tahoma"/>
          <w:sz w:val="22"/>
          <w:szCs w:val="22"/>
        </w:rPr>
        <w:t xml:space="preserve">provides potential actions bore before, during and after an event. </w:t>
      </w:r>
    </w:p>
    <w:p w14:paraId="022BC91D" w14:textId="77777777" w:rsidR="00A62751" w:rsidRDefault="00A62751" w:rsidP="00C96598">
      <w:pPr>
        <w:spacing w:after="0" w:line="259" w:lineRule="auto"/>
        <w:rPr>
          <w:rFonts w:ascii="Tahoma" w:eastAsia="Calibri" w:hAnsi="Tahoma" w:cs="Tahoma"/>
          <w:sz w:val="22"/>
          <w:szCs w:val="22"/>
        </w:rPr>
      </w:pPr>
    </w:p>
    <w:tbl>
      <w:tblPr>
        <w:tblW w:w="10065"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419"/>
        <w:gridCol w:w="2882"/>
        <w:gridCol w:w="2882"/>
        <w:gridCol w:w="2882"/>
      </w:tblGrid>
      <w:tr w:rsidR="00A62751" w:rsidRPr="00423E80" w14:paraId="30D3825C" w14:textId="77777777" w:rsidTr="00A62751">
        <w:trPr>
          <w:tblHeader/>
        </w:trPr>
        <w:tc>
          <w:tcPr>
            <w:tcW w:w="1419" w:type="dxa"/>
            <w:hideMark/>
          </w:tcPr>
          <w:p w14:paraId="3DC17E63" w14:textId="77777777" w:rsidR="00A62751" w:rsidRPr="00423E80" w:rsidRDefault="00A62751" w:rsidP="00C96598">
            <w:pPr>
              <w:spacing w:after="0" w:line="259" w:lineRule="auto"/>
              <w:rPr>
                <w:rFonts w:ascii="Tahoma" w:hAnsi="Tahoma" w:cs="Tahoma"/>
                <w:b/>
                <w:bCs/>
                <w:sz w:val="22"/>
                <w:szCs w:val="22"/>
              </w:rPr>
            </w:pPr>
            <w:r w:rsidRPr="00423E80">
              <w:rPr>
                <w:rFonts w:ascii="Tahoma" w:hAnsi="Tahoma" w:cs="Tahoma"/>
                <w:b/>
                <w:bCs/>
                <w:sz w:val="22"/>
                <w:szCs w:val="22"/>
              </w:rPr>
              <w:t>Channel</w:t>
            </w:r>
          </w:p>
        </w:tc>
        <w:tc>
          <w:tcPr>
            <w:tcW w:w="2882" w:type="dxa"/>
            <w:hideMark/>
          </w:tcPr>
          <w:p w14:paraId="6462ED41" w14:textId="77777777" w:rsidR="00A62751" w:rsidRDefault="00A62751" w:rsidP="00C96598">
            <w:pPr>
              <w:spacing w:after="0" w:line="259" w:lineRule="auto"/>
              <w:rPr>
                <w:rFonts w:ascii="Tahoma" w:hAnsi="Tahoma" w:cs="Tahoma"/>
                <w:b/>
                <w:bCs/>
                <w:sz w:val="22"/>
                <w:szCs w:val="22"/>
              </w:rPr>
            </w:pPr>
            <w:r>
              <w:rPr>
                <w:rFonts w:ascii="Tahoma" w:hAnsi="Tahoma" w:cs="Tahoma"/>
                <w:b/>
                <w:bCs/>
                <w:sz w:val="22"/>
                <w:szCs w:val="22"/>
              </w:rPr>
              <w:t>Leading up to</w:t>
            </w:r>
          </w:p>
          <w:p w14:paraId="431A7967" w14:textId="7737FFF0" w:rsidR="00A62751" w:rsidRPr="00423E80" w:rsidRDefault="00A62751" w:rsidP="00C96598">
            <w:pPr>
              <w:spacing w:after="0" w:line="259" w:lineRule="auto"/>
              <w:rPr>
                <w:rFonts w:ascii="Tahoma" w:hAnsi="Tahoma" w:cs="Tahoma"/>
                <w:b/>
                <w:bCs/>
                <w:sz w:val="22"/>
                <w:szCs w:val="22"/>
              </w:rPr>
            </w:pPr>
            <w:r>
              <w:rPr>
                <w:rFonts w:ascii="Tahoma" w:hAnsi="Tahoma" w:cs="Tahoma"/>
                <w:b/>
                <w:bCs/>
                <w:sz w:val="22"/>
                <w:szCs w:val="22"/>
              </w:rPr>
              <w:t>Build anticipation</w:t>
            </w:r>
          </w:p>
        </w:tc>
        <w:tc>
          <w:tcPr>
            <w:tcW w:w="2882" w:type="dxa"/>
            <w:hideMark/>
          </w:tcPr>
          <w:p w14:paraId="70AAA406" w14:textId="77777777" w:rsidR="00A62751" w:rsidRDefault="00A62751" w:rsidP="00C96598">
            <w:pPr>
              <w:spacing w:after="0" w:line="259" w:lineRule="auto"/>
              <w:rPr>
                <w:rFonts w:ascii="Tahoma" w:hAnsi="Tahoma" w:cs="Tahoma"/>
                <w:b/>
                <w:bCs/>
                <w:sz w:val="22"/>
                <w:szCs w:val="22"/>
              </w:rPr>
            </w:pPr>
            <w:r>
              <w:rPr>
                <w:rFonts w:ascii="Tahoma" w:hAnsi="Tahoma" w:cs="Tahoma"/>
                <w:b/>
                <w:bCs/>
                <w:sz w:val="22"/>
                <w:szCs w:val="22"/>
              </w:rPr>
              <w:t>During event</w:t>
            </w:r>
          </w:p>
          <w:p w14:paraId="69B02B4C" w14:textId="059F76FE" w:rsidR="00A62751" w:rsidRPr="00423E80" w:rsidRDefault="00A62751" w:rsidP="00C96598">
            <w:pPr>
              <w:spacing w:after="0" w:line="259" w:lineRule="auto"/>
              <w:rPr>
                <w:rFonts w:ascii="Tahoma" w:hAnsi="Tahoma" w:cs="Tahoma"/>
                <w:b/>
                <w:bCs/>
                <w:sz w:val="22"/>
                <w:szCs w:val="22"/>
              </w:rPr>
            </w:pPr>
            <w:r>
              <w:rPr>
                <w:rFonts w:ascii="Tahoma" w:hAnsi="Tahoma" w:cs="Tahoma"/>
                <w:b/>
                <w:bCs/>
                <w:sz w:val="22"/>
                <w:szCs w:val="22"/>
              </w:rPr>
              <w:t>Real-time engagement</w:t>
            </w:r>
          </w:p>
        </w:tc>
        <w:tc>
          <w:tcPr>
            <w:tcW w:w="2882" w:type="dxa"/>
            <w:hideMark/>
          </w:tcPr>
          <w:p w14:paraId="355C6339" w14:textId="77777777" w:rsidR="00A62751" w:rsidRDefault="00A62751" w:rsidP="00C96598">
            <w:pPr>
              <w:spacing w:after="0" w:line="259" w:lineRule="auto"/>
              <w:rPr>
                <w:rFonts w:ascii="Tahoma" w:hAnsi="Tahoma" w:cs="Tahoma"/>
                <w:b/>
                <w:bCs/>
                <w:sz w:val="22"/>
                <w:szCs w:val="22"/>
              </w:rPr>
            </w:pPr>
            <w:r>
              <w:rPr>
                <w:rFonts w:ascii="Tahoma" w:hAnsi="Tahoma" w:cs="Tahoma"/>
                <w:b/>
                <w:bCs/>
                <w:sz w:val="22"/>
                <w:szCs w:val="22"/>
              </w:rPr>
              <w:t>Follow-up</w:t>
            </w:r>
          </w:p>
          <w:p w14:paraId="2679FC5F" w14:textId="3C22AB9A" w:rsidR="00A62751" w:rsidRPr="00423E80" w:rsidRDefault="00A62751" w:rsidP="00C96598">
            <w:pPr>
              <w:spacing w:after="0" w:line="259" w:lineRule="auto"/>
              <w:rPr>
                <w:rFonts w:ascii="Tahoma" w:hAnsi="Tahoma" w:cs="Tahoma"/>
                <w:b/>
                <w:bCs/>
                <w:sz w:val="22"/>
                <w:szCs w:val="22"/>
              </w:rPr>
            </w:pPr>
            <w:r>
              <w:rPr>
                <w:rFonts w:ascii="Tahoma" w:hAnsi="Tahoma" w:cs="Tahoma"/>
                <w:b/>
                <w:bCs/>
                <w:sz w:val="22"/>
                <w:szCs w:val="22"/>
              </w:rPr>
              <w:t>Continuing conversation</w:t>
            </w:r>
          </w:p>
        </w:tc>
      </w:tr>
      <w:tr w:rsidR="00A62751" w:rsidRPr="00423E80" w14:paraId="172CB5B8" w14:textId="77777777" w:rsidTr="00A62751">
        <w:tc>
          <w:tcPr>
            <w:tcW w:w="1419" w:type="dxa"/>
            <w:hideMark/>
          </w:tcPr>
          <w:p w14:paraId="3D3CBF97" w14:textId="77777777" w:rsidR="00A62751" w:rsidRPr="00423E80" w:rsidRDefault="00A62751" w:rsidP="00C96598">
            <w:pPr>
              <w:spacing w:after="0" w:line="259" w:lineRule="auto"/>
              <w:rPr>
                <w:rFonts w:ascii="Tahoma" w:hAnsi="Tahoma" w:cs="Tahoma"/>
                <w:sz w:val="22"/>
                <w:szCs w:val="22"/>
              </w:rPr>
            </w:pPr>
            <w:r w:rsidRPr="00423E80">
              <w:rPr>
                <w:rFonts w:ascii="Tahoma" w:hAnsi="Tahoma" w:cs="Tahoma"/>
                <w:b/>
                <w:bCs/>
                <w:sz w:val="22"/>
                <w:szCs w:val="22"/>
              </w:rPr>
              <w:t>Website</w:t>
            </w:r>
          </w:p>
        </w:tc>
        <w:tc>
          <w:tcPr>
            <w:tcW w:w="2882" w:type="dxa"/>
            <w:hideMark/>
          </w:tcPr>
          <w:p w14:paraId="5E8ED839" w14:textId="191DF975"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Save-the-Date &amp; event details (theme, purpose, speakers, expected outcomes)</w:t>
            </w:r>
          </w:p>
          <w:p w14:paraId="2909F0C7" w14:textId="60889098"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Pr>
                <w:rFonts w:ascii="Tahoma" w:hAnsi="Tahoma" w:cs="Tahoma"/>
                <w:sz w:val="22"/>
                <w:szCs w:val="22"/>
              </w:rPr>
              <w:t>T</w:t>
            </w:r>
            <w:r w:rsidRPr="00423E80">
              <w:rPr>
                <w:rFonts w:ascii="Tahoma" w:hAnsi="Tahoma" w:cs="Tahoma"/>
                <w:sz w:val="22"/>
                <w:szCs w:val="22"/>
              </w:rPr>
              <w:t>easer blogs or speaker spotlights</w:t>
            </w:r>
          </w:p>
          <w:p w14:paraId="7D66D59C" w14:textId="721FF94C"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List open events on calendars</w:t>
            </w:r>
          </w:p>
        </w:tc>
        <w:tc>
          <w:tcPr>
            <w:tcW w:w="2882" w:type="dxa"/>
            <w:hideMark/>
          </w:tcPr>
          <w:p w14:paraId="6D1DC146"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Host livestream or embed social media feeds </w:t>
            </w:r>
          </w:p>
          <w:p w14:paraId="298C8128"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Post daily updates or key highlights for multi-day events</w:t>
            </w:r>
          </w:p>
        </w:tc>
        <w:tc>
          <w:tcPr>
            <w:tcW w:w="2882" w:type="dxa"/>
            <w:hideMark/>
          </w:tcPr>
          <w:p w14:paraId="0E43B693"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Publish event recap article, photo story, or highlight reel </w:t>
            </w:r>
          </w:p>
          <w:p w14:paraId="56BFCD1D"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Upload recordings, reports, or resource toolkits</w:t>
            </w:r>
          </w:p>
        </w:tc>
      </w:tr>
      <w:tr w:rsidR="00A62751" w:rsidRPr="00423E80" w14:paraId="05C0AC7F" w14:textId="77777777" w:rsidTr="00A62751">
        <w:tc>
          <w:tcPr>
            <w:tcW w:w="1419" w:type="dxa"/>
            <w:hideMark/>
          </w:tcPr>
          <w:p w14:paraId="294401B4" w14:textId="77777777" w:rsidR="00A62751" w:rsidRPr="00423E80" w:rsidRDefault="00A62751" w:rsidP="00C96598">
            <w:pPr>
              <w:spacing w:after="0" w:line="259" w:lineRule="auto"/>
              <w:rPr>
                <w:rFonts w:ascii="Tahoma" w:hAnsi="Tahoma" w:cs="Tahoma"/>
                <w:sz w:val="22"/>
                <w:szCs w:val="22"/>
              </w:rPr>
            </w:pPr>
            <w:proofErr w:type="gramStart"/>
            <w:r w:rsidRPr="00423E80">
              <w:rPr>
                <w:rFonts w:ascii="Tahoma" w:hAnsi="Tahoma" w:cs="Tahoma"/>
                <w:b/>
                <w:bCs/>
                <w:sz w:val="22"/>
                <w:szCs w:val="22"/>
              </w:rPr>
              <w:t>Social Media</w:t>
            </w:r>
            <w:proofErr w:type="gramEnd"/>
          </w:p>
        </w:tc>
        <w:tc>
          <w:tcPr>
            <w:tcW w:w="2882" w:type="dxa"/>
            <w:hideMark/>
          </w:tcPr>
          <w:p w14:paraId="10E1AF89"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Save-the-Date &amp; announcements </w:t>
            </w:r>
          </w:p>
          <w:p w14:paraId="412EE22E"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Teasers: visuals, videos, quotes </w:t>
            </w:r>
          </w:p>
          <w:p w14:paraId="014A0305"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Pr>
                <w:rFonts w:ascii="Tahoma" w:hAnsi="Tahoma" w:cs="Tahoma"/>
                <w:sz w:val="22"/>
                <w:szCs w:val="22"/>
              </w:rPr>
              <w:t xml:space="preserve">Interactive </w:t>
            </w:r>
            <w:r w:rsidRPr="00423E80">
              <w:rPr>
                <w:rFonts w:ascii="Tahoma" w:hAnsi="Tahoma" w:cs="Tahoma"/>
                <w:sz w:val="22"/>
                <w:szCs w:val="22"/>
              </w:rPr>
              <w:t xml:space="preserve">posts, polls, questions </w:t>
            </w:r>
          </w:p>
          <w:p w14:paraId="31021029" w14:textId="5D437E1D"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Share tagging lists, hashtags, graphics with partners</w:t>
            </w:r>
          </w:p>
        </w:tc>
        <w:tc>
          <w:tcPr>
            <w:tcW w:w="2882" w:type="dxa"/>
            <w:hideMark/>
          </w:tcPr>
          <w:p w14:paraId="3732D075" w14:textId="35E6D522"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Live coverage: stories, </w:t>
            </w:r>
            <w:r>
              <w:rPr>
                <w:rFonts w:ascii="Tahoma" w:hAnsi="Tahoma" w:cs="Tahoma"/>
                <w:sz w:val="22"/>
                <w:szCs w:val="22"/>
              </w:rPr>
              <w:t xml:space="preserve">insights, </w:t>
            </w:r>
            <w:r w:rsidRPr="00423E80">
              <w:rPr>
                <w:rFonts w:ascii="Tahoma" w:hAnsi="Tahoma" w:cs="Tahoma"/>
                <w:sz w:val="22"/>
                <w:szCs w:val="22"/>
              </w:rPr>
              <w:t xml:space="preserve">quotes </w:t>
            </w:r>
          </w:p>
          <w:p w14:paraId="3373F0FF"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Tag speakers, participants, partners</w:t>
            </w:r>
          </w:p>
          <w:p w14:paraId="26E2950A"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Encourage participant </w:t>
            </w:r>
            <w:proofErr w:type="gramStart"/>
            <w:r w:rsidRPr="00423E80">
              <w:rPr>
                <w:rFonts w:ascii="Tahoma" w:hAnsi="Tahoma" w:cs="Tahoma"/>
                <w:sz w:val="22"/>
                <w:szCs w:val="22"/>
              </w:rPr>
              <w:t>live-posting</w:t>
            </w:r>
            <w:proofErr w:type="gramEnd"/>
            <w:r>
              <w:rPr>
                <w:rFonts w:ascii="Tahoma" w:hAnsi="Tahoma" w:cs="Tahoma"/>
                <w:sz w:val="22"/>
                <w:szCs w:val="22"/>
              </w:rPr>
              <w:t xml:space="preserve"> with relevant hashtag. </w:t>
            </w:r>
          </w:p>
          <w:p w14:paraId="1C7D59F0"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Run live polls, Q&amp;As, or Twitter chats</w:t>
            </w:r>
          </w:p>
        </w:tc>
        <w:tc>
          <w:tcPr>
            <w:tcW w:w="2882" w:type="dxa"/>
            <w:hideMark/>
          </w:tcPr>
          <w:p w14:paraId="0FF013AD" w14:textId="4B114A7E"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Pr>
                <w:rFonts w:ascii="Tahoma" w:hAnsi="Tahoma" w:cs="Tahoma"/>
                <w:sz w:val="22"/>
                <w:szCs w:val="22"/>
              </w:rPr>
              <w:t>Share</w:t>
            </w:r>
            <w:r w:rsidRPr="00423E80">
              <w:rPr>
                <w:rFonts w:ascii="Tahoma" w:hAnsi="Tahoma" w:cs="Tahoma"/>
                <w:sz w:val="22"/>
                <w:szCs w:val="22"/>
              </w:rPr>
              <w:t xml:space="preserve"> highlight clips, infographics, quote cards </w:t>
            </w:r>
          </w:p>
          <w:p w14:paraId="082F82E8" w14:textId="7163ACAC"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Repurpose recordings </w:t>
            </w:r>
          </w:p>
          <w:p w14:paraId="21BDB475" w14:textId="57A103C0"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Pr>
                <w:rFonts w:ascii="Tahoma" w:hAnsi="Tahoma" w:cs="Tahoma"/>
                <w:sz w:val="22"/>
                <w:szCs w:val="22"/>
              </w:rPr>
              <w:t>Post</w:t>
            </w:r>
            <w:r w:rsidRPr="00423E80">
              <w:rPr>
                <w:rFonts w:ascii="Tahoma" w:hAnsi="Tahoma" w:cs="Tahoma"/>
                <w:sz w:val="22"/>
                <w:szCs w:val="22"/>
              </w:rPr>
              <w:t xml:space="preserve"> takeaways to keep momentum</w:t>
            </w:r>
          </w:p>
        </w:tc>
      </w:tr>
      <w:tr w:rsidR="00A62751" w:rsidRPr="00423E80" w14:paraId="0D0CF9A2" w14:textId="77777777" w:rsidTr="00A62751">
        <w:tc>
          <w:tcPr>
            <w:tcW w:w="1419" w:type="dxa"/>
            <w:hideMark/>
          </w:tcPr>
          <w:p w14:paraId="4BA63C42" w14:textId="77777777" w:rsidR="00A62751" w:rsidRPr="00423E80" w:rsidRDefault="00A62751" w:rsidP="00C96598">
            <w:pPr>
              <w:spacing w:after="0" w:line="259" w:lineRule="auto"/>
              <w:rPr>
                <w:rFonts w:ascii="Tahoma" w:hAnsi="Tahoma" w:cs="Tahoma"/>
                <w:sz w:val="22"/>
                <w:szCs w:val="22"/>
              </w:rPr>
            </w:pPr>
            <w:r w:rsidRPr="00423E80">
              <w:rPr>
                <w:rFonts w:ascii="Tahoma" w:hAnsi="Tahoma" w:cs="Tahoma"/>
                <w:b/>
                <w:bCs/>
                <w:sz w:val="22"/>
                <w:szCs w:val="22"/>
              </w:rPr>
              <w:t>Partner Engagement</w:t>
            </w:r>
          </w:p>
        </w:tc>
        <w:tc>
          <w:tcPr>
            <w:tcW w:w="2882" w:type="dxa"/>
            <w:hideMark/>
          </w:tcPr>
          <w:p w14:paraId="43628BB0"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Share comms toolkit with partners &amp; speakers for co-promotion</w:t>
            </w:r>
          </w:p>
          <w:p w14:paraId="3695C55E"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Encourage partners to add to newsletters</w:t>
            </w:r>
            <w:r>
              <w:rPr>
                <w:rFonts w:ascii="Tahoma" w:hAnsi="Tahoma" w:cs="Tahoma"/>
                <w:sz w:val="22"/>
                <w:szCs w:val="22"/>
              </w:rPr>
              <w:t xml:space="preserve">, </w:t>
            </w:r>
            <w:r w:rsidRPr="00423E80">
              <w:rPr>
                <w:rFonts w:ascii="Tahoma" w:hAnsi="Tahoma" w:cs="Tahoma"/>
                <w:sz w:val="22"/>
                <w:szCs w:val="22"/>
              </w:rPr>
              <w:t xml:space="preserve">websites </w:t>
            </w:r>
          </w:p>
          <w:p w14:paraId="2AC1663D"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lastRenderedPageBreak/>
              <w:t>Create pre-event dialogue spaces (WhatsApp, forums, threads)</w:t>
            </w:r>
          </w:p>
        </w:tc>
        <w:tc>
          <w:tcPr>
            <w:tcW w:w="2882" w:type="dxa"/>
            <w:hideMark/>
          </w:tcPr>
          <w:p w14:paraId="587C09C0"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lastRenderedPageBreak/>
              <w:t xml:space="preserve">Encourage partners to live-share &amp; amplify event coverage </w:t>
            </w:r>
          </w:p>
          <w:p w14:paraId="298EF18E"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Tag &amp; engage with partner accounts during livestreams</w:t>
            </w:r>
          </w:p>
        </w:tc>
        <w:tc>
          <w:tcPr>
            <w:tcW w:w="2882" w:type="dxa"/>
            <w:hideMark/>
          </w:tcPr>
          <w:p w14:paraId="6BD59027"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Share reports, toolkits, and post-event summaries with partners </w:t>
            </w:r>
          </w:p>
          <w:p w14:paraId="7B081184"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Encourage partners to republish highlights or outcomes </w:t>
            </w:r>
          </w:p>
          <w:p w14:paraId="7F94DDC6"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lastRenderedPageBreak/>
              <w:t>Coordinate joint op-eds or press</w:t>
            </w:r>
          </w:p>
        </w:tc>
      </w:tr>
      <w:tr w:rsidR="00A62751" w:rsidRPr="00423E80" w14:paraId="57F3917D" w14:textId="77777777" w:rsidTr="00A62751">
        <w:tc>
          <w:tcPr>
            <w:tcW w:w="1419" w:type="dxa"/>
            <w:hideMark/>
          </w:tcPr>
          <w:p w14:paraId="45D16357" w14:textId="77777777" w:rsidR="00A62751" w:rsidRPr="00423E80" w:rsidRDefault="00A62751" w:rsidP="00C96598">
            <w:pPr>
              <w:spacing w:after="0" w:line="259" w:lineRule="auto"/>
              <w:rPr>
                <w:rFonts w:ascii="Tahoma" w:hAnsi="Tahoma" w:cs="Tahoma"/>
                <w:sz w:val="22"/>
                <w:szCs w:val="22"/>
              </w:rPr>
            </w:pPr>
            <w:r w:rsidRPr="00423E80">
              <w:rPr>
                <w:rFonts w:ascii="Tahoma" w:hAnsi="Tahoma" w:cs="Tahoma"/>
                <w:b/>
                <w:bCs/>
                <w:sz w:val="22"/>
                <w:szCs w:val="22"/>
              </w:rPr>
              <w:lastRenderedPageBreak/>
              <w:t>Media Relations</w:t>
            </w:r>
          </w:p>
        </w:tc>
        <w:tc>
          <w:tcPr>
            <w:tcW w:w="2882" w:type="dxa"/>
            <w:hideMark/>
          </w:tcPr>
          <w:p w14:paraId="0CDCCFE2"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Pitch story ideas to journalists in advance </w:t>
            </w:r>
            <w:r w:rsidRPr="00423E80">
              <w:rPr>
                <w:rFonts w:ascii="Tahoma" w:hAnsi="Tahoma" w:cs="Tahoma"/>
                <w:sz w:val="22"/>
                <w:szCs w:val="22"/>
              </w:rPr>
              <w:br/>
              <w:t>Invite selected media to cover event or do pre-interviews</w:t>
            </w:r>
          </w:p>
        </w:tc>
        <w:tc>
          <w:tcPr>
            <w:tcW w:w="2882" w:type="dxa"/>
            <w:hideMark/>
          </w:tcPr>
          <w:p w14:paraId="0E1FCB53"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Facilitate media access to speakers </w:t>
            </w:r>
          </w:p>
          <w:p w14:paraId="74C7E7CC"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Share press kits, soundbites, and visuals in real-time</w:t>
            </w:r>
          </w:p>
        </w:tc>
        <w:tc>
          <w:tcPr>
            <w:tcW w:w="2882" w:type="dxa"/>
            <w:hideMark/>
          </w:tcPr>
          <w:p w14:paraId="3414633D"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Send post-event press release </w:t>
            </w:r>
          </w:p>
          <w:p w14:paraId="0D2FE4D1"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Place op-eds linked to event outcomes </w:t>
            </w:r>
          </w:p>
          <w:p w14:paraId="0169EE9C"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Offer follow-up interviews with spokespeople</w:t>
            </w:r>
          </w:p>
        </w:tc>
      </w:tr>
      <w:tr w:rsidR="00A62751" w:rsidRPr="00423E80" w14:paraId="5D667017" w14:textId="77777777" w:rsidTr="00A62751">
        <w:tc>
          <w:tcPr>
            <w:tcW w:w="1419" w:type="dxa"/>
            <w:hideMark/>
          </w:tcPr>
          <w:p w14:paraId="362158CE" w14:textId="77777777" w:rsidR="00A62751" w:rsidRPr="00423E80" w:rsidRDefault="00A62751" w:rsidP="00C96598">
            <w:pPr>
              <w:spacing w:after="0" w:line="259" w:lineRule="auto"/>
              <w:rPr>
                <w:rFonts w:ascii="Tahoma" w:hAnsi="Tahoma" w:cs="Tahoma"/>
                <w:sz w:val="22"/>
                <w:szCs w:val="22"/>
              </w:rPr>
            </w:pPr>
            <w:r w:rsidRPr="00423E80">
              <w:rPr>
                <w:rFonts w:ascii="Tahoma" w:hAnsi="Tahoma" w:cs="Tahoma"/>
                <w:b/>
                <w:bCs/>
                <w:sz w:val="22"/>
                <w:szCs w:val="22"/>
              </w:rPr>
              <w:t>Content Production</w:t>
            </w:r>
          </w:p>
        </w:tc>
        <w:tc>
          <w:tcPr>
            <w:tcW w:w="2882" w:type="dxa"/>
            <w:hideMark/>
          </w:tcPr>
          <w:p w14:paraId="3858A776"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Prepare graphics, slide decks, and branded templates </w:t>
            </w:r>
          </w:p>
          <w:p w14:paraId="3C1D1E6D"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Develop bios and tagging lists </w:t>
            </w:r>
          </w:p>
          <w:p w14:paraId="44251D28"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Research relevant hashtags</w:t>
            </w:r>
          </w:p>
        </w:tc>
        <w:tc>
          <w:tcPr>
            <w:tcW w:w="2882" w:type="dxa"/>
            <w:hideMark/>
          </w:tcPr>
          <w:p w14:paraId="5EDC4E0A"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 xml:space="preserve">Capture high-quality photos, video clips, interviews </w:t>
            </w:r>
          </w:p>
          <w:p w14:paraId="44AAAC8D"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Collect soundbites for future use</w:t>
            </w:r>
          </w:p>
        </w:tc>
        <w:tc>
          <w:tcPr>
            <w:tcW w:w="2882" w:type="dxa"/>
            <w:hideMark/>
          </w:tcPr>
          <w:p w14:paraId="62AA6BAC"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Repurpose content into blogs, podcasts, briefs</w:t>
            </w:r>
          </w:p>
          <w:p w14:paraId="3EF18624" w14:textId="77777777" w:rsidR="00A62751"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sidRPr="00423E80">
              <w:rPr>
                <w:rFonts w:ascii="Tahoma" w:hAnsi="Tahoma" w:cs="Tahoma"/>
                <w:sz w:val="22"/>
                <w:szCs w:val="22"/>
              </w:rPr>
              <w:t>Create highlight reels and photo essays</w:t>
            </w:r>
          </w:p>
          <w:p w14:paraId="52B3F90E" w14:textId="77777777" w:rsidR="00A62751" w:rsidRPr="00423E80" w:rsidRDefault="00A62751" w:rsidP="00C96598">
            <w:pPr>
              <w:pStyle w:val="ListParagraph"/>
              <w:numPr>
                <w:ilvl w:val="0"/>
                <w:numId w:val="267"/>
              </w:numPr>
              <w:spacing w:after="0" w:line="259" w:lineRule="auto"/>
              <w:ind w:left="414" w:hanging="284"/>
              <w:contextualSpacing w:val="0"/>
              <w:rPr>
                <w:rFonts w:ascii="Tahoma" w:hAnsi="Tahoma" w:cs="Tahoma"/>
                <w:sz w:val="22"/>
                <w:szCs w:val="22"/>
              </w:rPr>
            </w:pPr>
            <w:r>
              <w:rPr>
                <w:rFonts w:ascii="Tahoma" w:hAnsi="Tahoma" w:cs="Tahoma"/>
                <w:sz w:val="22"/>
                <w:szCs w:val="22"/>
              </w:rPr>
              <w:t>A</w:t>
            </w:r>
            <w:r w:rsidRPr="00423E80">
              <w:rPr>
                <w:rFonts w:ascii="Tahoma" w:hAnsi="Tahoma" w:cs="Tahoma"/>
                <w:sz w:val="22"/>
                <w:szCs w:val="22"/>
              </w:rPr>
              <w:t>rchive content for institutional memory</w:t>
            </w:r>
          </w:p>
        </w:tc>
      </w:tr>
    </w:tbl>
    <w:p w14:paraId="765F36AD" w14:textId="77777777" w:rsidR="00A62751" w:rsidRPr="00D82EDF" w:rsidRDefault="00A62751" w:rsidP="00C96598">
      <w:pPr>
        <w:spacing w:after="0" w:line="259" w:lineRule="auto"/>
        <w:rPr>
          <w:rFonts w:ascii="Tahoma" w:eastAsia="Calibri" w:hAnsi="Tahoma" w:cs="Tahoma"/>
          <w:sz w:val="22"/>
          <w:szCs w:val="22"/>
        </w:rPr>
      </w:pPr>
    </w:p>
    <w:p w14:paraId="552A2AE6" w14:textId="77777777" w:rsidR="00BF537E" w:rsidRDefault="00BF537E" w:rsidP="00C96598">
      <w:pPr>
        <w:spacing w:after="0" w:line="259" w:lineRule="auto"/>
        <w:rPr>
          <w:rFonts w:ascii="Tahoma" w:eastAsia="Calibri" w:hAnsi="Tahoma" w:cs="Tahoma"/>
          <w:sz w:val="22"/>
          <w:szCs w:val="22"/>
        </w:rPr>
      </w:pPr>
    </w:p>
    <w:p w14:paraId="560A63E0" w14:textId="59A219D5" w:rsidR="00BF537E" w:rsidRDefault="00BF537E" w:rsidP="00C96598">
      <w:pPr>
        <w:pStyle w:val="Heading2"/>
        <w:spacing w:line="259" w:lineRule="auto"/>
      </w:pPr>
      <w:bookmarkStart w:id="28" w:name="_Toc208998598"/>
      <w:r>
        <w:t>Launches</w:t>
      </w:r>
      <w:bookmarkEnd w:id="28"/>
    </w:p>
    <w:p w14:paraId="1AA17C25" w14:textId="58E40E56" w:rsidR="00BF537E" w:rsidRDefault="00BF537E" w:rsidP="00C96598">
      <w:pPr>
        <w:spacing w:after="0" w:line="259" w:lineRule="auto"/>
        <w:rPr>
          <w:rFonts w:ascii="Tahoma" w:eastAsia="Calibri" w:hAnsi="Tahoma" w:cs="Tahoma"/>
          <w:sz w:val="22"/>
          <w:szCs w:val="22"/>
        </w:rPr>
      </w:pPr>
      <w:r w:rsidRPr="00BF537E">
        <w:rPr>
          <w:rFonts w:ascii="Tahoma" w:eastAsia="Calibri" w:hAnsi="Tahoma" w:cs="Tahoma"/>
          <w:sz w:val="22"/>
          <w:szCs w:val="22"/>
          <w:highlight w:val="yellow"/>
        </w:rPr>
        <w:t>To add</w:t>
      </w:r>
    </w:p>
    <w:p w14:paraId="7A1985C8" w14:textId="77777777" w:rsidR="00A62751" w:rsidRDefault="00A62751" w:rsidP="00C96598">
      <w:pPr>
        <w:spacing w:after="0" w:line="259" w:lineRule="auto"/>
        <w:rPr>
          <w:rFonts w:ascii="Tahoma" w:eastAsia="Calibri" w:hAnsi="Tahoma" w:cs="Tahoma"/>
          <w:sz w:val="22"/>
          <w:szCs w:val="22"/>
        </w:rPr>
      </w:pPr>
    </w:p>
    <w:p w14:paraId="48534B6F" w14:textId="77777777" w:rsidR="00A62751" w:rsidRDefault="00A62751" w:rsidP="00C96598">
      <w:pPr>
        <w:spacing w:after="0" w:line="259" w:lineRule="auto"/>
        <w:rPr>
          <w:rFonts w:ascii="Tahoma" w:eastAsia="Calibri" w:hAnsi="Tahoma" w:cs="Tahoma"/>
          <w:sz w:val="22"/>
          <w:szCs w:val="22"/>
        </w:rPr>
      </w:pPr>
    </w:p>
    <w:p w14:paraId="622A0F4C" w14:textId="77777777" w:rsidR="00BF537E" w:rsidRDefault="00BF537E" w:rsidP="00C96598">
      <w:pPr>
        <w:spacing w:after="0" w:line="259" w:lineRule="auto"/>
        <w:rPr>
          <w:rFonts w:ascii="Tahoma" w:eastAsia="Calibri" w:hAnsi="Tahoma" w:cs="Tahoma"/>
          <w:sz w:val="22"/>
          <w:szCs w:val="22"/>
        </w:rPr>
      </w:pPr>
    </w:p>
    <w:p w14:paraId="601B1A88" w14:textId="750BE721" w:rsidR="00BF537E" w:rsidRDefault="00BF537E" w:rsidP="00C96598">
      <w:pPr>
        <w:pStyle w:val="Heading2"/>
        <w:spacing w:line="259" w:lineRule="auto"/>
      </w:pPr>
      <w:bookmarkStart w:id="29" w:name="_Toc208998599"/>
      <w:r>
        <w:t>International Days</w:t>
      </w:r>
      <w:bookmarkEnd w:id="29"/>
    </w:p>
    <w:p w14:paraId="4FA219C5" w14:textId="77777777" w:rsidR="00BF537E" w:rsidRDefault="00BF537E" w:rsidP="00C96598">
      <w:pPr>
        <w:spacing w:after="0" w:line="259" w:lineRule="auto"/>
        <w:rPr>
          <w:rFonts w:ascii="Tahoma" w:eastAsia="Calibri" w:hAnsi="Tahoma" w:cs="Tahoma"/>
          <w:sz w:val="22"/>
          <w:szCs w:val="22"/>
        </w:rPr>
      </w:pPr>
    </w:p>
    <w:p w14:paraId="25D1AC27" w14:textId="77777777" w:rsidR="00BF537E" w:rsidRDefault="00BF537E" w:rsidP="00C96598">
      <w:pPr>
        <w:spacing w:after="0" w:line="259" w:lineRule="auto"/>
        <w:rPr>
          <w:rFonts w:ascii="Tahoma" w:eastAsia="Calibri" w:hAnsi="Tahoma" w:cs="Tahoma"/>
          <w:sz w:val="22"/>
          <w:szCs w:val="22"/>
        </w:rPr>
      </w:pPr>
      <w:r w:rsidRPr="00BF537E">
        <w:rPr>
          <w:rFonts w:ascii="Tahoma" w:eastAsia="Calibri" w:hAnsi="Tahoma" w:cs="Tahoma"/>
          <w:sz w:val="22"/>
          <w:szCs w:val="22"/>
          <w:highlight w:val="yellow"/>
        </w:rPr>
        <w:t>To add</w:t>
      </w:r>
    </w:p>
    <w:p w14:paraId="1DAEA772" w14:textId="77777777" w:rsidR="00BF537E" w:rsidRPr="009E52DA" w:rsidRDefault="00BF537E" w:rsidP="00C96598">
      <w:pPr>
        <w:spacing w:after="0" w:line="259" w:lineRule="auto"/>
        <w:rPr>
          <w:rFonts w:ascii="Tahoma" w:eastAsia="Calibri" w:hAnsi="Tahoma" w:cs="Tahoma"/>
          <w:sz w:val="22"/>
          <w:szCs w:val="22"/>
        </w:rPr>
      </w:pPr>
    </w:p>
    <w:p w14:paraId="5B5757E6" w14:textId="77777777" w:rsidR="009E52DA" w:rsidRPr="009E52DA" w:rsidRDefault="009E52DA" w:rsidP="00C96598">
      <w:pPr>
        <w:spacing w:after="0" w:line="259" w:lineRule="auto"/>
        <w:rPr>
          <w:rFonts w:ascii="Tahoma" w:eastAsia="Calibri" w:hAnsi="Tahoma" w:cs="Tahoma"/>
          <w:sz w:val="22"/>
          <w:szCs w:val="22"/>
        </w:rPr>
      </w:pPr>
      <w:bookmarkStart w:id="30" w:name="_Hlk208873359"/>
    </w:p>
    <w:p w14:paraId="73F12A69" w14:textId="3BCC3ECE" w:rsidR="00A53D64" w:rsidRDefault="00A53D64" w:rsidP="00C96598">
      <w:pPr>
        <w:pStyle w:val="Heading1"/>
        <w:spacing w:line="259" w:lineRule="auto"/>
      </w:pPr>
      <w:bookmarkStart w:id="31" w:name="_Toc208998600"/>
      <w:r w:rsidRPr="006560F8">
        <w:t xml:space="preserve">Communicating </w:t>
      </w:r>
      <w:r w:rsidR="00CF775E">
        <w:t>results</w:t>
      </w:r>
      <w:r w:rsidR="00696F8E">
        <w:t>, impact &amp; change</w:t>
      </w:r>
      <w:bookmarkEnd w:id="31"/>
    </w:p>
    <w:p w14:paraId="670E6CE4" w14:textId="77777777" w:rsidR="00CF4DC7" w:rsidRDefault="00CF4DC7" w:rsidP="00C96598">
      <w:pPr>
        <w:spacing w:after="0" w:line="259" w:lineRule="auto"/>
      </w:pPr>
    </w:p>
    <w:p w14:paraId="39846A85" w14:textId="0DD0062A" w:rsidR="00CF4DC7" w:rsidRDefault="00E55E94" w:rsidP="00C96598">
      <w:pPr>
        <w:spacing w:after="0" w:line="259" w:lineRule="auto"/>
        <w:rPr>
          <w:rFonts w:ascii="Tahoma" w:eastAsia="Aptos" w:hAnsi="Tahoma" w:cs="Tahoma"/>
          <w:kern w:val="2"/>
          <w:sz w:val="22"/>
          <w:szCs w:val="22"/>
          <w:lang w:val="en-ZA"/>
        </w:rPr>
      </w:pPr>
      <w:r w:rsidRPr="00E55E94">
        <w:rPr>
          <w:rFonts w:ascii="Tahoma" w:hAnsi="Tahoma" w:cs="Tahoma"/>
          <w:sz w:val="22"/>
          <w:szCs w:val="22"/>
        </w:rPr>
        <w:t xml:space="preserve">Monitoring and evaluation </w:t>
      </w:r>
      <w:proofErr w:type="gramStart"/>
      <w:r w:rsidRPr="00E55E94">
        <w:rPr>
          <w:rFonts w:ascii="Tahoma" w:hAnsi="Tahoma" w:cs="Tahoma"/>
          <w:sz w:val="22"/>
          <w:szCs w:val="22"/>
        </w:rPr>
        <w:t>is</w:t>
      </w:r>
      <w:proofErr w:type="gramEnd"/>
      <w:r w:rsidRPr="00E55E94">
        <w:rPr>
          <w:rFonts w:ascii="Tahoma" w:hAnsi="Tahoma" w:cs="Tahoma"/>
          <w:sz w:val="22"/>
          <w:szCs w:val="22"/>
        </w:rPr>
        <w:t xml:space="preserve"> central to all GL’s work—and so too is communicating results, impact, and knowledge.</w:t>
      </w:r>
      <w:r>
        <w:rPr>
          <w:rFonts w:ascii="Tahoma" w:hAnsi="Tahoma" w:cs="Tahoma"/>
          <w:sz w:val="22"/>
          <w:szCs w:val="22"/>
        </w:rPr>
        <w:t xml:space="preserve"> </w:t>
      </w:r>
      <w:r w:rsidR="009F6465">
        <w:rPr>
          <w:rFonts w:ascii="Tahoma" w:hAnsi="Tahoma" w:cs="Tahoma"/>
          <w:sz w:val="22"/>
          <w:szCs w:val="22"/>
        </w:rPr>
        <w:t xml:space="preserve">Most preceding sections apply to guiding </w:t>
      </w:r>
      <w:r w:rsidR="009F6465" w:rsidRPr="00663407">
        <w:rPr>
          <w:rFonts w:ascii="Tahoma" w:hAnsi="Tahoma" w:cs="Tahoma"/>
          <w:sz w:val="22"/>
          <w:szCs w:val="22"/>
        </w:rPr>
        <w:t>communicating result</w:t>
      </w:r>
      <w:r w:rsidR="009F6465">
        <w:rPr>
          <w:rFonts w:ascii="Tahoma" w:hAnsi="Tahoma" w:cs="Tahoma"/>
          <w:sz w:val="22"/>
          <w:szCs w:val="22"/>
        </w:rPr>
        <w:t>s, in fact are a critical part of it. This</w:t>
      </w:r>
      <w:r w:rsidR="009F6465" w:rsidRPr="00B924A5">
        <w:rPr>
          <w:rFonts w:ascii="Tahoma" w:hAnsi="Tahoma" w:cs="Tahoma"/>
          <w:sz w:val="22"/>
          <w:szCs w:val="22"/>
        </w:rPr>
        <w:t xml:space="preserve"> section zeroes in on </w:t>
      </w:r>
      <w:r w:rsidR="009F6465" w:rsidRPr="00663407">
        <w:rPr>
          <w:rFonts w:ascii="Tahoma" w:hAnsi="Tahoma" w:cs="Tahoma"/>
          <w:sz w:val="22"/>
          <w:szCs w:val="22"/>
        </w:rPr>
        <w:t xml:space="preserve">strengthening </w:t>
      </w:r>
      <w:r w:rsidR="009F6465" w:rsidRPr="006B3F8E">
        <w:rPr>
          <w:rFonts w:ascii="Tahoma" w:hAnsi="Tahoma" w:cs="Tahoma"/>
          <w:sz w:val="22"/>
          <w:szCs w:val="22"/>
        </w:rPr>
        <w:t>MEL</w:t>
      </w:r>
      <w:r w:rsidR="009F6465">
        <w:rPr>
          <w:rFonts w:ascii="Tahoma" w:hAnsi="Tahoma" w:cs="Tahoma"/>
          <w:sz w:val="22"/>
          <w:szCs w:val="22"/>
        </w:rPr>
        <w:t xml:space="preserve">/ </w:t>
      </w:r>
      <w:r w:rsidR="009F6465" w:rsidRPr="006B3F8E">
        <w:rPr>
          <w:rFonts w:ascii="Tahoma" w:hAnsi="Tahoma" w:cs="Tahoma"/>
          <w:sz w:val="22"/>
          <w:szCs w:val="22"/>
        </w:rPr>
        <w:t>communications</w:t>
      </w:r>
      <w:r w:rsidR="009F6465">
        <w:rPr>
          <w:rFonts w:ascii="Tahoma" w:hAnsi="Tahoma" w:cs="Tahoma"/>
          <w:sz w:val="22"/>
          <w:szCs w:val="22"/>
        </w:rPr>
        <w:t xml:space="preserve"> connections and </w:t>
      </w:r>
      <w:r w:rsidR="00CF4DC7">
        <w:rPr>
          <w:rFonts w:ascii="Tahoma" w:hAnsi="Tahoma" w:cs="Tahoma"/>
          <w:sz w:val="22"/>
          <w:szCs w:val="22"/>
        </w:rPr>
        <w:t xml:space="preserve">boosting </w:t>
      </w:r>
      <w:r w:rsidR="009F6465" w:rsidRPr="006B3F8E">
        <w:rPr>
          <w:rFonts w:ascii="Tahoma" w:hAnsi="Tahoma" w:cs="Tahoma"/>
          <w:sz w:val="22"/>
          <w:szCs w:val="22"/>
        </w:rPr>
        <w:t xml:space="preserve">clear, compelling and people-centred </w:t>
      </w:r>
      <w:r w:rsidR="006A5E74">
        <w:rPr>
          <w:rFonts w:ascii="Tahoma" w:hAnsi="Tahoma" w:cs="Tahoma"/>
          <w:sz w:val="22"/>
          <w:szCs w:val="22"/>
        </w:rPr>
        <w:t xml:space="preserve">results </w:t>
      </w:r>
      <w:r w:rsidR="00CF4DC7">
        <w:rPr>
          <w:rFonts w:ascii="Tahoma" w:hAnsi="Tahoma" w:cs="Tahoma"/>
          <w:sz w:val="22"/>
          <w:szCs w:val="22"/>
        </w:rPr>
        <w:t>communications</w:t>
      </w:r>
      <w:r w:rsidR="009F6465" w:rsidRPr="006B3F8E">
        <w:rPr>
          <w:rFonts w:ascii="Tahoma" w:hAnsi="Tahoma" w:cs="Tahoma"/>
          <w:sz w:val="22"/>
          <w:szCs w:val="22"/>
        </w:rPr>
        <w:t>.</w:t>
      </w:r>
      <w:r w:rsidR="00CF4DC7">
        <w:rPr>
          <w:rFonts w:ascii="Tahoma" w:hAnsi="Tahoma" w:cs="Tahoma"/>
          <w:sz w:val="22"/>
          <w:szCs w:val="22"/>
        </w:rPr>
        <w:t xml:space="preserve"> </w:t>
      </w:r>
      <w:r w:rsidR="00CF4DC7" w:rsidRPr="00663407">
        <w:rPr>
          <w:rFonts w:ascii="Tahoma" w:hAnsi="Tahoma" w:cs="Tahoma"/>
          <w:sz w:val="22"/>
          <w:szCs w:val="22"/>
        </w:rPr>
        <w:t>It aligns with the feminist</w:t>
      </w:r>
      <w:r w:rsidR="00CF4DC7" w:rsidRPr="00663407">
        <w:rPr>
          <w:rFonts w:ascii="Tahoma" w:eastAsia="Aptos" w:hAnsi="Tahoma" w:cs="Tahoma"/>
          <w:kern w:val="2"/>
          <w:sz w:val="22"/>
          <w:szCs w:val="22"/>
          <w:lang w:val="en-ZA"/>
        </w:rPr>
        <w:t xml:space="preserve"> MEL </w:t>
      </w:r>
      <w:r w:rsidR="00CF4DC7" w:rsidRPr="00663407">
        <w:rPr>
          <w:rFonts w:ascii="Tahoma" w:eastAsia="Calibri" w:hAnsi="Tahoma" w:cs="Tahoma"/>
          <w:sz w:val="22"/>
          <w:szCs w:val="22"/>
          <w:lang w:val="en-AU"/>
        </w:rPr>
        <w:t xml:space="preserve">2026–2030 Strategy, which </w:t>
      </w:r>
      <w:r w:rsidR="00CF4DC7">
        <w:rPr>
          <w:rFonts w:ascii="Tahoma" w:eastAsia="Calibri" w:hAnsi="Tahoma" w:cs="Tahoma"/>
          <w:sz w:val="22"/>
          <w:szCs w:val="22"/>
          <w:lang w:val="en-AU"/>
        </w:rPr>
        <w:t xml:space="preserve">centres </w:t>
      </w:r>
      <w:r w:rsidR="00CF4DC7" w:rsidRPr="004C6B84">
        <w:rPr>
          <w:rFonts w:ascii="Tahoma" w:hAnsi="Tahoma" w:cs="Tahoma"/>
          <w:sz w:val="22"/>
          <w:szCs w:val="22"/>
        </w:rPr>
        <w:t>lived experiences</w:t>
      </w:r>
      <w:r w:rsidR="00CF4DC7" w:rsidRPr="00663407">
        <w:rPr>
          <w:rFonts w:ascii="Tahoma" w:hAnsi="Tahoma" w:cs="Tahoma"/>
          <w:sz w:val="22"/>
          <w:szCs w:val="22"/>
        </w:rPr>
        <w:t xml:space="preserve">, </w:t>
      </w:r>
      <w:r w:rsidR="00CF4DC7" w:rsidRPr="004C6B84">
        <w:rPr>
          <w:rFonts w:ascii="Tahoma" w:hAnsi="Tahoma" w:cs="Tahoma"/>
          <w:sz w:val="22"/>
          <w:szCs w:val="22"/>
        </w:rPr>
        <w:t>democratis</w:t>
      </w:r>
      <w:r w:rsidR="00CF4DC7" w:rsidRPr="00663407">
        <w:rPr>
          <w:rFonts w:ascii="Tahoma" w:hAnsi="Tahoma" w:cs="Tahoma"/>
          <w:sz w:val="22"/>
          <w:szCs w:val="22"/>
        </w:rPr>
        <w:t>ing</w:t>
      </w:r>
      <w:r w:rsidR="00CF4DC7" w:rsidRPr="004C6B84">
        <w:rPr>
          <w:rFonts w:ascii="Tahoma" w:hAnsi="Tahoma" w:cs="Tahoma"/>
          <w:sz w:val="22"/>
          <w:szCs w:val="22"/>
        </w:rPr>
        <w:t xml:space="preserve"> knowledge</w:t>
      </w:r>
      <w:r w:rsidR="00CF4DC7" w:rsidRPr="00663407">
        <w:rPr>
          <w:rFonts w:ascii="Tahoma" w:hAnsi="Tahoma" w:cs="Tahoma"/>
          <w:sz w:val="22"/>
          <w:szCs w:val="22"/>
        </w:rPr>
        <w:t xml:space="preserve"> and </w:t>
      </w:r>
      <w:r w:rsidR="00CF4DC7" w:rsidRPr="004C6B84">
        <w:rPr>
          <w:rFonts w:ascii="Tahoma" w:hAnsi="Tahoma" w:cs="Tahoma"/>
          <w:sz w:val="22"/>
          <w:szCs w:val="22"/>
        </w:rPr>
        <w:t>evidence as a tool for empowerment and transformation</w:t>
      </w:r>
      <w:r w:rsidR="00CF4DC7" w:rsidRPr="00663407">
        <w:rPr>
          <w:rFonts w:ascii="Tahoma" w:hAnsi="Tahoma" w:cs="Tahoma"/>
          <w:sz w:val="22"/>
          <w:szCs w:val="22"/>
        </w:rPr>
        <w:t xml:space="preserve"> – focusing not on outputs, but</w:t>
      </w:r>
      <w:r w:rsidR="00CF4DC7" w:rsidRPr="00663407">
        <w:rPr>
          <w:rFonts w:ascii="Tahoma" w:eastAsia="Aptos" w:hAnsi="Tahoma" w:cs="Tahoma"/>
          <w:kern w:val="2"/>
          <w:sz w:val="22"/>
          <w:szCs w:val="22"/>
          <w:lang w:val="en-ZA"/>
        </w:rPr>
        <w:t xml:space="preserve"> real change and transformation in power, attitudes and agency.</w:t>
      </w:r>
    </w:p>
    <w:p w14:paraId="7761FBA3" w14:textId="77777777" w:rsidR="004A2C8E" w:rsidRDefault="004A2C8E" w:rsidP="00C96598">
      <w:pPr>
        <w:spacing w:after="0" w:line="259" w:lineRule="auto"/>
        <w:rPr>
          <w:rFonts w:ascii="Tahoma" w:eastAsia="Aptos" w:hAnsi="Tahoma" w:cs="Tahoma"/>
          <w:kern w:val="2"/>
          <w:sz w:val="22"/>
          <w:szCs w:val="22"/>
          <w:lang w:val="en-ZA"/>
        </w:rPr>
      </w:pPr>
    </w:p>
    <w:p w14:paraId="3496DF93" w14:textId="68E61CCE" w:rsidR="00CF4DC7" w:rsidRDefault="00B924A5" w:rsidP="00C96598">
      <w:pPr>
        <w:spacing w:after="0" w:line="259" w:lineRule="auto"/>
        <w:rPr>
          <w:rFonts w:ascii="Tahoma" w:hAnsi="Tahoma" w:cs="Tahoma"/>
          <w:sz w:val="22"/>
          <w:szCs w:val="22"/>
        </w:rPr>
      </w:pPr>
      <w:r w:rsidRPr="00B924A5">
        <w:rPr>
          <w:rFonts w:ascii="Tahoma" w:hAnsi="Tahoma" w:cs="Tahoma"/>
          <w:sz w:val="22"/>
          <w:szCs w:val="22"/>
        </w:rPr>
        <w:t xml:space="preserve">Strengthening </w:t>
      </w:r>
      <w:r w:rsidR="006A5E74">
        <w:rPr>
          <w:rFonts w:ascii="Tahoma" w:hAnsi="Tahoma" w:cs="Tahoma"/>
          <w:sz w:val="22"/>
          <w:szCs w:val="22"/>
        </w:rPr>
        <w:t>results</w:t>
      </w:r>
      <w:r>
        <w:rPr>
          <w:rFonts w:ascii="Tahoma" w:hAnsi="Tahoma" w:cs="Tahoma"/>
          <w:sz w:val="22"/>
          <w:szCs w:val="22"/>
        </w:rPr>
        <w:t xml:space="preserve"> communications across the organisation </w:t>
      </w:r>
      <w:r w:rsidRPr="00B924A5">
        <w:rPr>
          <w:rFonts w:ascii="Tahoma" w:hAnsi="Tahoma" w:cs="Tahoma"/>
          <w:sz w:val="22"/>
          <w:szCs w:val="22"/>
        </w:rPr>
        <w:t xml:space="preserve">unlocks powerful potential to showcase impact, amplify stories of change and share knowledge in ways that matter. For social justice organisations, </w:t>
      </w:r>
      <w:proofErr w:type="gramStart"/>
      <w:r w:rsidRPr="00B924A5">
        <w:rPr>
          <w:rFonts w:ascii="Tahoma" w:hAnsi="Tahoma" w:cs="Tahoma"/>
          <w:sz w:val="22"/>
          <w:szCs w:val="22"/>
        </w:rPr>
        <w:t>demonstrating</w:t>
      </w:r>
      <w:proofErr w:type="gramEnd"/>
      <w:r w:rsidRPr="00B924A5">
        <w:rPr>
          <w:rFonts w:ascii="Tahoma" w:hAnsi="Tahoma" w:cs="Tahoma"/>
          <w:sz w:val="22"/>
          <w:szCs w:val="22"/>
        </w:rPr>
        <w:t xml:space="preserve"> impact is not optional—it builds trust and credibility, deepens relationships with communities, partners, and donors, and reinforces sustainability and positioning. </w:t>
      </w:r>
      <w:r>
        <w:rPr>
          <w:rFonts w:ascii="Tahoma" w:hAnsi="Tahoma" w:cs="Tahoma"/>
          <w:sz w:val="22"/>
          <w:szCs w:val="22"/>
        </w:rPr>
        <w:t>R</w:t>
      </w:r>
      <w:r w:rsidRPr="00B924A5">
        <w:rPr>
          <w:rFonts w:ascii="Tahoma" w:hAnsi="Tahoma" w:cs="Tahoma"/>
          <w:sz w:val="22"/>
          <w:szCs w:val="22"/>
        </w:rPr>
        <w:t>esults communicated in ways that connect with people, do more than inform; they drive change by highlighting solutions, inspiring action, and expanding the reach of gender justice.</w:t>
      </w:r>
      <w:r w:rsidR="00CF4DC7">
        <w:rPr>
          <w:rFonts w:ascii="Tahoma" w:hAnsi="Tahoma" w:cs="Tahoma"/>
          <w:sz w:val="22"/>
          <w:szCs w:val="22"/>
        </w:rPr>
        <w:t xml:space="preserve"> </w:t>
      </w:r>
    </w:p>
    <w:p w14:paraId="79D4F94F" w14:textId="77777777" w:rsidR="000C70C1" w:rsidRDefault="000C70C1" w:rsidP="00C96598">
      <w:pPr>
        <w:spacing w:after="0" w:line="259" w:lineRule="auto"/>
        <w:rPr>
          <w:rFonts w:ascii="Tahoma" w:hAnsi="Tahoma" w:cs="Tahoma"/>
          <w:sz w:val="22"/>
          <w:szCs w:val="22"/>
        </w:rPr>
      </w:pPr>
    </w:p>
    <w:p w14:paraId="206DCA06" w14:textId="7EAACF05" w:rsidR="000A4E9D" w:rsidRPr="00B30324" w:rsidRDefault="000A4E9D" w:rsidP="00C96598">
      <w:pPr>
        <w:spacing w:after="0" w:line="259" w:lineRule="auto"/>
        <w:rPr>
          <w:rFonts w:ascii="Tahoma" w:hAnsi="Tahoma" w:cs="Tahoma"/>
          <w:sz w:val="22"/>
          <w:szCs w:val="22"/>
        </w:rPr>
      </w:pPr>
      <w:r w:rsidRPr="00B30324">
        <w:rPr>
          <w:rFonts w:ascii="Tahoma" w:hAnsi="Tahoma" w:cs="Tahoma"/>
          <w:sz w:val="22"/>
          <w:szCs w:val="22"/>
        </w:rPr>
        <w:lastRenderedPageBreak/>
        <w:t>Our approach to communicating results, impact &amp; change focuses on</w:t>
      </w:r>
    </w:p>
    <w:p w14:paraId="33EBB765" w14:textId="77777777" w:rsidR="00824662" w:rsidRPr="00B30324" w:rsidRDefault="00824662" w:rsidP="000C70C1">
      <w:pPr>
        <w:pStyle w:val="ListParagraph"/>
        <w:numPr>
          <w:ilvl w:val="0"/>
          <w:numId w:val="314"/>
        </w:numPr>
        <w:spacing w:before="120" w:after="0" w:line="259" w:lineRule="auto"/>
        <w:ind w:left="714" w:hanging="357"/>
        <w:contextualSpacing w:val="0"/>
        <w:rPr>
          <w:rFonts w:ascii="Tahoma" w:hAnsi="Tahoma" w:cs="Tahoma"/>
          <w:sz w:val="22"/>
          <w:szCs w:val="22"/>
        </w:rPr>
      </w:pPr>
      <w:r w:rsidRPr="00B30324">
        <w:rPr>
          <w:rFonts w:ascii="Tahoma" w:hAnsi="Tahoma" w:cs="Tahoma"/>
          <w:sz w:val="22"/>
          <w:szCs w:val="22"/>
        </w:rPr>
        <w:t>Strengthening</w:t>
      </w:r>
      <w:r w:rsidR="000A4E9D" w:rsidRPr="00B30324">
        <w:rPr>
          <w:rFonts w:ascii="Tahoma" w:hAnsi="Tahoma" w:cs="Tahoma"/>
          <w:sz w:val="22"/>
          <w:szCs w:val="22"/>
        </w:rPr>
        <w:t xml:space="preserve"> MEL/comms connections, </w:t>
      </w:r>
      <w:r w:rsidRPr="00B30324">
        <w:rPr>
          <w:rFonts w:ascii="Tahoma" w:hAnsi="Tahoma" w:cs="Tahoma"/>
          <w:sz w:val="22"/>
          <w:szCs w:val="22"/>
        </w:rPr>
        <w:t xml:space="preserve">planning, </w:t>
      </w:r>
      <w:r w:rsidR="000A4E9D" w:rsidRPr="00B30324">
        <w:rPr>
          <w:rFonts w:ascii="Tahoma" w:hAnsi="Tahoma" w:cs="Tahoma"/>
          <w:sz w:val="22"/>
          <w:szCs w:val="22"/>
        </w:rPr>
        <w:t>systems and tools to maximise resources and efforts to effectively communicate evidence, insights, change and impacts</w:t>
      </w:r>
    </w:p>
    <w:p w14:paraId="7B190B27" w14:textId="77777777" w:rsidR="00824662" w:rsidRPr="00B30324" w:rsidRDefault="000A4E9D" w:rsidP="000C70C1">
      <w:pPr>
        <w:pStyle w:val="ListParagraph"/>
        <w:numPr>
          <w:ilvl w:val="0"/>
          <w:numId w:val="314"/>
        </w:numPr>
        <w:spacing w:before="120" w:after="0" w:line="259" w:lineRule="auto"/>
        <w:ind w:left="714" w:hanging="357"/>
        <w:contextualSpacing w:val="0"/>
        <w:rPr>
          <w:rFonts w:ascii="Tahoma" w:hAnsi="Tahoma" w:cs="Tahoma"/>
          <w:sz w:val="22"/>
          <w:szCs w:val="22"/>
        </w:rPr>
      </w:pPr>
      <w:r w:rsidRPr="00B30324">
        <w:rPr>
          <w:rFonts w:ascii="Tahoma" w:hAnsi="Tahoma" w:cs="Tahoma"/>
          <w:sz w:val="22"/>
          <w:szCs w:val="22"/>
        </w:rPr>
        <w:t>Consistently producing engaging content, in di</w:t>
      </w:r>
      <w:r w:rsidR="00824662" w:rsidRPr="00B30324">
        <w:rPr>
          <w:rFonts w:ascii="Tahoma" w:hAnsi="Tahoma" w:cs="Tahoma"/>
          <w:sz w:val="22"/>
          <w:szCs w:val="22"/>
        </w:rPr>
        <w:t xml:space="preserve">verse formats, to reach GL audiences across channels and platforms - building on MEL strengths in data and story collection. </w:t>
      </w:r>
    </w:p>
    <w:p w14:paraId="7E239784" w14:textId="0ED8DE71" w:rsidR="00CF4DC7" w:rsidRPr="00B30324" w:rsidRDefault="00824662" w:rsidP="000C70C1">
      <w:pPr>
        <w:pStyle w:val="ListParagraph"/>
        <w:numPr>
          <w:ilvl w:val="0"/>
          <w:numId w:val="314"/>
        </w:numPr>
        <w:spacing w:before="120" w:after="0" w:line="259" w:lineRule="auto"/>
        <w:ind w:left="714" w:hanging="357"/>
        <w:contextualSpacing w:val="0"/>
        <w:rPr>
          <w:rFonts w:ascii="Tahoma" w:hAnsi="Tahoma" w:cs="Tahoma"/>
          <w:sz w:val="22"/>
          <w:szCs w:val="22"/>
        </w:rPr>
      </w:pPr>
      <w:r w:rsidRPr="00B30324">
        <w:rPr>
          <w:rFonts w:ascii="Tahoma" w:hAnsi="Tahoma" w:cs="Tahoma"/>
          <w:sz w:val="22"/>
          <w:szCs w:val="22"/>
        </w:rPr>
        <w:t>Prioritis</w:t>
      </w:r>
      <w:r w:rsidR="00B30324" w:rsidRPr="00B30324">
        <w:rPr>
          <w:rFonts w:ascii="Tahoma" w:hAnsi="Tahoma" w:cs="Tahoma"/>
          <w:sz w:val="22"/>
          <w:szCs w:val="22"/>
        </w:rPr>
        <w:t xml:space="preserve">ing communications to </w:t>
      </w:r>
      <w:proofErr w:type="gramStart"/>
      <w:r w:rsidR="00B30324" w:rsidRPr="00B30324">
        <w:rPr>
          <w:rFonts w:ascii="Tahoma" w:hAnsi="Tahoma" w:cs="Tahoma"/>
          <w:sz w:val="22"/>
          <w:szCs w:val="22"/>
        </w:rPr>
        <w:t>disseminate</w:t>
      </w:r>
      <w:proofErr w:type="gramEnd"/>
      <w:r w:rsidR="00B30324" w:rsidRPr="00B30324">
        <w:rPr>
          <w:rFonts w:ascii="Tahoma" w:hAnsi="Tahoma" w:cs="Tahoma"/>
          <w:sz w:val="22"/>
          <w:szCs w:val="22"/>
        </w:rPr>
        <w:t xml:space="preserve"> and amplify </w:t>
      </w:r>
      <w:r w:rsidR="00CF4DC7" w:rsidRPr="00B30324">
        <w:rPr>
          <w:rFonts w:ascii="Tahoma" w:hAnsi="Tahoma" w:cs="Tahoma"/>
          <w:sz w:val="22"/>
          <w:szCs w:val="22"/>
        </w:rPr>
        <w:t>Stories of Change</w:t>
      </w:r>
    </w:p>
    <w:p w14:paraId="3678AACD" w14:textId="13A460E0" w:rsidR="00CF4DC7" w:rsidRPr="00B30324" w:rsidRDefault="00824662" w:rsidP="000C70C1">
      <w:pPr>
        <w:pStyle w:val="ListParagraph"/>
        <w:numPr>
          <w:ilvl w:val="0"/>
          <w:numId w:val="314"/>
        </w:numPr>
        <w:spacing w:before="120" w:after="0" w:line="259" w:lineRule="auto"/>
        <w:ind w:left="714" w:hanging="357"/>
        <w:contextualSpacing w:val="0"/>
        <w:rPr>
          <w:rFonts w:ascii="Tahoma" w:hAnsi="Tahoma" w:cs="Tahoma"/>
          <w:sz w:val="22"/>
          <w:szCs w:val="22"/>
        </w:rPr>
      </w:pPr>
      <w:r w:rsidRPr="00B30324">
        <w:rPr>
          <w:rFonts w:ascii="Tahoma" w:hAnsi="Tahoma" w:cs="Tahoma"/>
          <w:sz w:val="22"/>
          <w:szCs w:val="22"/>
        </w:rPr>
        <w:t>C</w:t>
      </w:r>
      <w:r w:rsidR="00CF4DC7" w:rsidRPr="00B30324">
        <w:rPr>
          <w:rFonts w:ascii="Tahoma" w:hAnsi="Tahoma" w:cs="Tahoma"/>
          <w:sz w:val="22"/>
          <w:szCs w:val="22"/>
        </w:rPr>
        <w:t>ontribut</w:t>
      </w:r>
      <w:r w:rsidR="00B30324" w:rsidRPr="00B30324">
        <w:rPr>
          <w:rFonts w:ascii="Tahoma" w:hAnsi="Tahoma" w:cs="Tahoma"/>
          <w:sz w:val="22"/>
          <w:szCs w:val="22"/>
        </w:rPr>
        <w:t>ing</w:t>
      </w:r>
      <w:r w:rsidR="00CF4DC7" w:rsidRPr="00B30324">
        <w:rPr>
          <w:rFonts w:ascii="Tahoma" w:hAnsi="Tahoma" w:cs="Tahoma"/>
          <w:sz w:val="22"/>
          <w:szCs w:val="22"/>
        </w:rPr>
        <w:t xml:space="preserve"> to donor communications and resource mobilisation by</w:t>
      </w:r>
      <w:r w:rsidR="00B30324" w:rsidRPr="00B30324">
        <w:rPr>
          <w:rFonts w:ascii="Tahoma" w:hAnsi="Tahoma" w:cs="Tahoma"/>
          <w:sz w:val="22"/>
          <w:szCs w:val="22"/>
        </w:rPr>
        <w:t xml:space="preserve"> building in approaches that include their unique comms needs. </w:t>
      </w:r>
      <w:r w:rsidR="00CF4DC7" w:rsidRPr="00B30324">
        <w:rPr>
          <w:rFonts w:ascii="Tahoma" w:hAnsi="Tahoma" w:cs="Tahoma"/>
          <w:sz w:val="22"/>
          <w:szCs w:val="22"/>
        </w:rPr>
        <w:t xml:space="preserve"> . </w:t>
      </w:r>
    </w:p>
    <w:p w14:paraId="5083E747" w14:textId="77777777" w:rsidR="00E73ECB" w:rsidRPr="00B30324" w:rsidRDefault="00E73ECB" w:rsidP="00C96598">
      <w:pPr>
        <w:spacing w:after="0" w:line="259" w:lineRule="auto"/>
        <w:rPr>
          <w:rFonts w:ascii="Tahoma" w:hAnsi="Tahoma" w:cs="Tahoma"/>
          <w:b/>
          <w:bCs/>
          <w:sz w:val="22"/>
          <w:szCs w:val="22"/>
        </w:rPr>
      </w:pPr>
    </w:p>
    <w:p w14:paraId="5E02A479" w14:textId="73BCC15E" w:rsidR="00A53D64" w:rsidRPr="00B30324" w:rsidRDefault="00381B16" w:rsidP="00C96598">
      <w:pPr>
        <w:pStyle w:val="Heading2"/>
        <w:spacing w:line="259" w:lineRule="auto"/>
      </w:pPr>
      <w:bookmarkStart w:id="32" w:name="_Toc208998601"/>
      <w:r w:rsidRPr="00B30324">
        <w:t>MEL</w:t>
      </w:r>
      <w:r w:rsidR="00B30324">
        <w:t xml:space="preserve"> and </w:t>
      </w:r>
      <w:r w:rsidR="00B30324" w:rsidRPr="00F61B0E">
        <w:t>communications</w:t>
      </w:r>
      <w:r w:rsidR="00B30324">
        <w:t xml:space="preserve"> connections</w:t>
      </w:r>
      <w:bookmarkEnd w:id="32"/>
    </w:p>
    <w:p w14:paraId="5A360D14" w14:textId="6FE31D6F" w:rsidR="004B3649" w:rsidRPr="00B30324" w:rsidRDefault="00403443" w:rsidP="00C96598">
      <w:pPr>
        <w:spacing w:after="0" w:line="259" w:lineRule="auto"/>
        <w:rPr>
          <w:rFonts w:ascii="Tahoma" w:hAnsi="Tahoma" w:cs="Tahoma"/>
          <w:sz w:val="22"/>
          <w:szCs w:val="22"/>
        </w:rPr>
      </w:pPr>
      <w:r w:rsidRPr="00B30324">
        <w:rPr>
          <w:rFonts w:ascii="Tahoma" w:hAnsi="Tahoma" w:cs="Tahoma"/>
          <w:sz w:val="22"/>
          <w:szCs w:val="22"/>
        </w:rPr>
        <w:t>S</w:t>
      </w:r>
      <w:r w:rsidR="004B3649" w:rsidRPr="00B30324">
        <w:rPr>
          <w:rFonts w:ascii="Tahoma" w:hAnsi="Tahoma" w:cs="Tahoma"/>
          <w:sz w:val="22"/>
          <w:szCs w:val="22"/>
        </w:rPr>
        <w:t>trengthening connection</w:t>
      </w:r>
      <w:r w:rsidR="00381B16" w:rsidRPr="00B30324">
        <w:rPr>
          <w:rFonts w:ascii="Tahoma" w:hAnsi="Tahoma" w:cs="Tahoma"/>
          <w:sz w:val="22"/>
          <w:szCs w:val="22"/>
        </w:rPr>
        <w:t>s</w:t>
      </w:r>
      <w:r w:rsidR="004B3649" w:rsidRPr="00B30324">
        <w:rPr>
          <w:rFonts w:ascii="Tahoma" w:hAnsi="Tahoma" w:cs="Tahoma"/>
          <w:sz w:val="22"/>
          <w:szCs w:val="22"/>
        </w:rPr>
        <w:t xml:space="preserve"> between MEL and communications is a shared responsibility</w:t>
      </w:r>
      <w:r w:rsidR="00B30324">
        <w:rPr>
          <w:rFonts w:ascii="Tahoma" w:hAnsi="Tahoma" w:cs="Tahoma"/>
          <w:sz w:val="22"/>
          <w:szCs w:val="22"/>
        </w:rPr>
        <w:t xml:space="preserve">. While </w:t>
      </w:r>
      <w:r w:rsidR="004B3649" w:rsidRPr="00B30324">
        <w:rPr>
          <w:rFonts w:ascii="Tahoma" w:hAnsi="Tahoma" w:cs="Tahoma"/>
          <w:sz w:val="22"/>
          <w:szCs w:val="22"/>
        </w:rPr>
        <w:t>the two teams</w:t>
      </w:r>
      <w:r w:rsidR="00B30324">
        <w:rPr>
          <w:rFonts w:ascii="Tahoma" w:hAnsi="Tahoma" w:cs="Tahoma"/>
          <w:sz w:val="22"/>
          <w:szCs w:val="22"/>
        </w:rPr>
        <w:t xml:space="preserve"> leading these workstreams </w:t>
      </w:r>
      <w:r w:rsidR="004B3649" w:rsidRPr="00B30324">
        <w:rPr>
          <w:rFonts w:ascii="Tahoma" w:hAnsi="Tahoma" w:cs="Tahoma"/>
          <w:sz w:val="22"/>
          <w:szCs w:val="22"/>
        </w:rPr>
        <w:t xml:space="preserve">provide central coordination and guidance, </w:t>
      </w:r>
      <w:r w:rsidR="00F61B0E">
        <w:rPr>
          <w:rFonts w:ascii="Tahoma" w:hAnsi="Tahoma" w:cs="Tahoma"/>
          <w:sz w:val="22"/>
          <w:szCs w:val="22"/>
        </w:rPr>
        <w:t xml:space="preserve">communicating results is a whole organisation collaboration: integrating in planning </w:t>
      </w:r>
      <w:r w:rsidR="004B3649" w:rsidRPr="00B30324">
        <w:rPr>
          <w:rFonts w:ascii="Tahoma" w:hAnsi="Tahoma" w:cs="Tahoma"/>
          <w:sz w:val="22"/>
          <w:szCs w:val="22"/>
        </w:rPr>
        <w:t xml:space="preserve">collecting stories, sharing insights and amplifying impact. </w:t>
      </w:r>
    </w:p>
    <w:p w14:paraId="6D98D54D" w14:textId="77777777" w:rsidR="00510227" w:rsidRPr="00B30324" w:rsidRDefault="00510227" w:rsidP="00C96598">
      <w:pPr>
        <w:spacing w:after="0" w:line="259" w:lineRule="auto"/>
        <w:rPr>
          <w:rFonts w:ascii="Tahoma" w:hAnsi="Tahoma" w:cs="Tahoma"/>
          <w:sz w:val="22"/>
          <w:szCs w:val="22"/>
        </w:rPr>
      </w:pPr>
    </w:p>
    <w:p w14:paraId="79F1BEFF" w14:textId="00391C5F" w:rsidR="00510227" w:rsidRPr="00F61B0E" w:rsidRDefault="00AF4120" w:rsidP="00C96598">
      <w:pPr>
        <w:spacing w:after="0" w:line="259" w:lineRule="auto"/>
        <w:rPr>
          <w:rFonts w:ascii="Tahoma" w:hAnsi="Tahoma" w:cs="Tahoma"/>
          <w:b/>
          <w:bCs/>
          <w:color w:val="7B2C42"/>
          <w:sz w:val="22"/>
          <w:szCs w:val="22"/>
        </w:rPr>
      </w:pPr>
      <w:r w:rsidRPr="00F61B0E">
        <w:rPr>
          <w:rFonts w:ascii="Tahoma" w:hAnsi="Tahoma" w:cs="Tahoma"/>
          <w:b/>
          <w:bCs/>
          <w:color w:val="7B2C42"/>
          <w:sz w:val="22"/>
          <w:szCs w:val="22"/>
        </w:rPr>
        <w:t>Practical systems and tools</w:t>
      </w:r>
    </w:p>
    <w:p w14:paraId="28183F5D" w14:textId="16F29A76" w:rsidR="00510227" w:rsidRPr="00B30324" w:rsidRDefault="00510227" w:rsidP="00C96598">
      <w:pPr>
        <w:spacing w:after="0" w:line="259" w:lineRule="auto"/>
        <w:rPr>
          <w:rFonts w:ascii="Tahoma" w:hAnsi="Tahoma" w:cs="Tahoma"/>
          <w:sz w:val="22"/>
          <w:szCs w:val="22"/>
        </w:rPr>
      </w:pPr>
      <w:r w:rsidRPr="00B30324">
        <w:rPr>
          <w:rFonts w:ascii="Tahoma" w:hAnsi="Tahoma" w:cs="Tahoma"/>
          <w:sz w:val="22"/>
          <w:szCs w:val="22"/>
        </w:rPr>
        <w:t>Easy to use, practical systems and tools can support communicating results/ impact as an organisation-wide practice</w:t>
      </w:r>
      <w:r w:rsidR="00F61B0E">
        <w:rPr>
          <w:rFonts w:ascii="Tahoma" w:hAnsi="Tahoma" w:cs="Tahoma"/>
          <w:sz w:val="22"/>
          <w:szCs w:val="22"/>
        </w:rPr>
        <w:t xml:space="preserve"> – part</w:t>
      </w:r>
      <w:r w:rsidRPr="00B30324">
        <w:rPr>
          <w:rFonts w:ascii="Tahoma" w:hAnsi="Tahoma" w:cs="Tahoma"/>
          <w:sz w:val="22"/>
          <w:szCs w:val="22"/>
        </w:rPr>
        <w:t xml:space="preserve"> of daily work rather than an ad-hoc activity, ensuring results are consistently visible across programmes, countries, and networks.</w:t>
      </w:r>
    </w:p>
    <w:p w14:paraId="4A3935B8" w14:textId="45439552" w:rsidR="00510227" w:rsidRPr="00B30324" w:rsidRDefault="00510227" w:rsidP="00C96598">
      <w:pPr>
        <w:spacing w:after="0" w:line="259" w:lineRule="auto"/>
        <w:rPr>
          <w:rFonts w:ascii="Tahoma" w:hAnsi="Tahoma" w:cs="Tahoma"/>
          <w:sz w:val="22"/>
          <w:szCs w:val="22"/>
        </w:rPr>
      </w:pPr>
    </w:p>
    <w:p w14:paraId="629F5B0F" w14:textId="34963E88" w:rsidR="00E73ECB" w:rsidRPr="00B30324" w:rsidRDefault="00510227" w:rsidP="00C96598">
      <w:pPr>
        <w:spacing w:after="0" w:line="259" w:lineRule="auto"/>
        <w:rPr>
          <w:rFonts w:ascii="Tahoma" w:hAnsi="Tahoma" w:cs="Tahoma"/>
          <w:sz w:val="22"/>
          <w:szCs w:val="22"/>
        </w:rPr>
      </w:pPr>
      <w:r w:rsidRPr="00B30324">
        <w:rPr>
          <w:rFonts w:ascii="Tahoma" w:hAnsi="Tahoma" w:cs="Tahoma"/>
          <w:b/>
          <w:bCs/>
          <w:sz w:val="22"/>
          <w:szCs w:val="22"/>
        </w:rPr>
        <w:t>Content flows</w:t>
      </w:r>
      <w:r w:rsidR="000C70C1">
        <w:rPr>
          <w:rFonts w:ascii="Tahoma" w:hAnsi="Tahoma" w:cs="Tahoma"/>
          <w:b/>
          <w:bCs/>
          <w:sz w:val="22"/>
          <w:szCs w:val="22"/>
        </w:rPr>
        <w:t xml:space="preserve">: </w:t>
      </w:r>
      <w:proofErr w:type="gramStart"/>
      <w:r w:rsidR="00AF4120" w:rsidRPr="00B30324">
        <w:rPr>
          <w:rFonts w:ascii="Tahoma" w:hAnsi="Tahoma" w:cs="Tahoma"/>
          <w:sz w:val="22"/>
          <w:szCs w:val="22"/>
        </w:rPr>
        <w:t>Establish</w:t>
      </w:r>
      <w:proofErr w:type="gramEnd"/>
      <w:r w:rsidR="00AF4120" w:rsidRPr="00B30324">
        <w:rPr>
          <w:rFonts w:ascii="Tahoma" w:hAnsi="Tahoma" w:cs="Tahoma"/>
          <w:sz w:val="22"/>
          <w:szCs w:val="22"/>
        </w:rPr>
        <w:t xml:space="preserve"> c</w:t>
      </w:r>
      <w:r w:rsidRPr="00B30324">
        <w:rPr>
          <w:rFonts w:ascii="Tahoma" w:hAnsi="Tahoma" w:cs="Tahoma"/>
          <w:sz w:val="22"/>
          <w:szCs w:val="22"/>
        </w:rPr>
        <w:t>lear communications and content pathways for data, evidence and stories outlining</w:t>
      </w:r>
      <w:r w:rsidR="00F61B0E">
        <w:rPr>
          <w:rFonts w:ascii="Tahoma" w:hAnsi="Tahoma" w:cs="Tahoma"/>
          <w:sz w:val="22"/>
          <w:szCs w:val="22"/>
        </w:rPr>
        <w:t xml:space="preserve"> -</w:t>
      </w:r>
      <w:r w:rsidRPr="00B30324">
        <w:rPr>
          <w:rFonts w:ascii="Tahoma" w:hAnsi="Tahoma" w:cs="Tahoma"/>
          <w:sz w:val="22"/>
          <w:szCs w:val="22"/>
        </w:rPr>
        <w:t xml:space="preserve"> what to communicate, content and tactics. </w:t>
      </w:r>
      <w:r w:rsidR="00E73ECB" w:rsidRPr="00B30324">
        <w:rPr>
          <w:rFonts w:ascii="Tahoma" w:hAnsi="Tahoma" w:cs="Tahoma"/>
          <w:sz w:val="22"/>
          <w:szCs w:val="22"/>
        </w:rPr>
        <w:t xml:space="preserve">This includes systematically sharing Stories of Change and MEL insights through communications outputs such as newsletters, blogs, donor updates, and campaigns. </w:t>
      </w:r>
    </w:p>
    <w:p w14:paraId="3A590A16" w14:textId="77777777" w:rsidR="00305257" w:rsidRPr="00B30324" w:rsidRDefault="00305257" w:rsidP="00C96598">
      <w:pPr>
        <w:spacing w:after="0" w:line="259" w:lineRule="auto"/>
        <w:rPr>
          <w:rFonts w:ascii="Tahoma" w:hAnsi="Tahoma" w:cs="Tahoma"/>
          <w:sz w:val="22"/>
          <w:szCs w:val="22"/>
        </w:rPr>
      </w:pPr>
    </w:p>
    <w:p w14:paraId="7A526354" w14:textId="4F8DE2D1" w:rsidR="00F61B0E" w:rsidRDefault="00305257" w:rsidP="00C96598">
      <w:pPr>
        <w:spacing w:after="0" w:line="259" w:lineRule="auto"/>
        <w:rPr>
          <w:rFonts w:ascii="Tahoma" w:hAnsi="Tahoma" w:cs="Tahoma"/>
          <w:sz w:val="22"/>
          <w:szCs w:val="22"/>
        </w:rPr>
      </w:pPr>
      <w:r w:rsidRPr="00B30324">
        <w:rPr>
          <w:rFonts w:ascii="Tahoma" w:hAnsi="Tahoma" w:cs="Tahoma"/>
          <w:b/>
          <w:bCs/>
          <w:sz w:val="22"/>
          <w:szCs w:val="22"/>
        </w:rPr>
        <w:t>Tools &amp; Templates</w:t>
      </w:r>
      <w:r w:rsidR="000C70C1">
        <w:rPr>
          <w:rFonts w:ascii="Tahoma" w:hAnsi="Tahoma" w:cs="Tahoma"/>
          <w:b/>
          <w:bCs/>
          <w:sz w:val="22"/>
          <w:szCs w:val="22"/>
        </w:rPr>
        <w:t xml:space="preserve">: </w:t>
      </w:r>
      <w:r w:rsidR="00A4180F" w:rsidRPr="00B30324">
        <w:rPr>
          <w:rFonts w:ascii="Tahoma" w:hAnsi="Tahoma" w:cs="Tahoma"/>
          <w:b/>
          <w:bCs/>
          <w:sz w:val="22"/>
          <w:szCs w:val="22"/>
        </w:rPr>
        <w:t xml:space="preserve"> </w:t>
      </w:r>
      <w:r w:rsidR="00A4180F" w:rsidRPr="00B30324">
        <w:rPr>
          <w:rFonts w:ascii="Tahoma" w:hAnsi="Tahoma" w:cs="Tahoma"/>
          <w:sz w:val="22"/>
          <w:szCs w:val="22"/>
        </w:rPr>
        <w:t>S</w:t>
      </w:r>
      <w:r w:rsidRPr="00B30324">
        <w:rPr>
          <w:rFonts w:ascii="Tahoma" w:hAnsi="Tahoma" w:cs="Tahoma"/>
          <w:sz w:val="22"/>
          <w:szCs w:val="22"/>
        </w:rPr>
        <w:t xml:space="preserve">hared tools </w:t>
      </w:r>
      <w:r w:rsidR="00A4180F" w:rsidRPr="00B30324">
        <w:rPr>
          <w:rFonts w:ascii="Tahoma" w:hAnsi="Tahoma" w:cs="Tahoma"/>
          <w:sz w:val="22"/>
          <w:szCs w:val="22"/>
        </w:rPr>
        <w:t xml:space="preserve">and templates </w:t>
      </w:r>
      <w:r w:rsidRPr="00B30324">
        <w:rPr>
          <w:rFonts w:ascii="Tahoma" w:hAnsi="Tahoma" w:cs="Tahoma"/>
          <w:sz w:val="22"/>
          <w:szCs w:val="22"/>
        </w:rPr>
        <w:t xml:space="preserve">make results communication part of </w:t>
      </w:r>
      <w:r w:rsidR="006F3829" w:rsidRPr="00B30324">
        <w:rPr>
          <w:rFonts w:ascii="Tahoma" w:hAnsi="Tahoma" w:cs="Tahoma"/>
          <w:sz w:val="22"/>
          <w:szCs w:val="22"/>
        </w:rPr>
        <w:t xml:space="preserve">routine </w:t>
      </w:r>
      <w:r w:rsidRPr="00B30324">
        <w:rPr>
          <w:rFonts w:ascii="Tahoma" w:hAnsi="Tahoma" w:cs="Tahoma"/>
          <w:sz w:val="22"/>
          <w:szCs w:val="22"/>
        </w:rPr>
        <w:t>practice</w:t>
      </w:r>
      <w:r w:rsidR="00A4180F" w:rsidRPr="00B30324">
        <w:rPr>
          <w:rFonts w:ascii="Tahoma" w:hAnsi="Tahoma" w:cs="Tahoma"/>
          <w:sz w:val="22"/>
          <w:szCs w:val="22"/>
        </w:rPr>
        <w:t>.</w:t>
      </w:r>
      <w:r w:rsidR="006F3829" w:rsidRPr="00B30324">
        <w:rPr>
          <w:rFonts w:ascii="Tahoma" w:hAnsi="Tahoma" w:cs="Tahoma"/>
          <w:sz w:val="22"/>
          <w:szCs w:val="22"/>
        </w:rPr>
        <w:t xml:space="preserve"> Develop standardised formats </w:t>
      </w:r>
      <w:r w:rsidR="00F61B0E" w:rsidRPr="00B30324">
        <w:rPr>
          <w:rFonts w:ascii="Tahoma" w:hAnsi="Tahoma" w:cs="Tahoma"/>
          <w:sz w:val="22"/>
          <w:szCs w:val="22"/>
        </w:rPr>
        <w:t>that combine</w:t>
      </w:r>
      <w:r w:rsidR="006F3829" w:rsidRPr="00B30324">
        <w:rPr>
          <w:rFonts w:ascii="Tahoma" w:hAnsi="Tahoma" w:cs="Tahoma"/>
          <w:sz w:val="22"/>
          <w:szCs w:val="22"/>
        </w:rPr>
        <w:t xml:space="preserve"> data, visuals, and narrative for different audiences. Define and put in place best fit core templates, based on content workflows and </w:t>
      </w:r>
      <w:r w:rsidR="00A4180F" w:rsidRPr="00B30324">
        <w:rPr>
          <w:rFonts w:ascii="Tahoma" w:hAnsi="Tahoma" w:cs="Tahoma"/>
          <w:sz w:val="22"/>
          <w:szCs w:val="22"/>
        </w:rPr>
        <w:t xml:space="preserve"> widest </w:t>
      </w:r>
      <w:r w:rsidR="006F3829" w:rsidRPr="00B30324">
        <w:rPr>
          <w:rFonts w:ascii="Tahoma" w:hAnsi="Tahoma" w:cs="Tahoma"/>
          <w:sz w:val="22"/>
          <w:szCs w:val="22"/>
        </w:rPr>
        <w:t xml:space="preserve">multi-purpose use. </w:t>
      </w:r>
      <w:r w:rsidR="00F61B0E">
        <w:rPr>
          <w:rFonts w:ascii="Tahoma" w:hAnsi="Tahoma" w:cs="Tahoma"/>
          <w:sz w:val="22"/>
          <w:szCs w:val="22"/>
        </w:rPr>
        <w:t xml:space="preserve">Tools and templates </w:t>
      </w:r>
      <w:proofErr w:type="gramStart"/>
      <w:r w:rsidR="00F61B0E">
        <w:rPr>
          <w:rFonts w:ascii="Tahoma" w:hAnsi="Tahoma" w:cs="Tahoma"/>
          <w:sz w:val="22"/>
          <w:szCs w:val="22"/>
        </w:rPr>
        <w:t>are designed</w:t>
      </w:r>
      <w:proofErr w:type="gramEnd"/>
      <w:r w:rsidR="00F61B0E">
        <w:rPr>
          <w:rFonts w:ascii="Tahoma" w:hAnsi="Tahoma" w:cs="Tahoma"/>
          <w:sz w:val="22"/>
          <w:szCs w:val="22"/>
        </w:rPr>
        <w:t xml:space="preserve"> to </w:t>
      </w:r>
    </w:p>
    <w:p w14:paraId="1F0C9B37" w14:textId="77777777" w:rsidR="006B1D67" w:rsidRDefault="006B1D67" w:rsidP="00C96598">
      <w:pPr>
        <w:spacing w:after="0" w:line="259" w:lineRule="auto"/>
        <w:rPr>
          <w:rFonts w:ascii="Tahoma" w:hAnsi="Tahoma" w:cs="Tahoma"/>
          <w:sz w:val="22"/>
          <w:szCs w:val="22"/>
        </w:rPr>
      </w:pPr>
    </w:p>
    <w:p w14:paraId="08813BBB" w14:textId="0DB1B7B2" w:rsidR="006B1D67" w:rsidRPr="006B1D67" w:rsidRDefault="006B1D67" w:rsidP="006B1D67">
      <w:pPr>
        <w:rPr>
          <w:highlight w:val="yellow"/>
        </w:rPr>
      </w:pPr>
      <w:r w:rsidRPr="006B1D67">
        <w:rPr>
          <w:highlight w:val="yellow"/>
        </w:rPr>
        <w:t>From MEL Strategy</w:t>
      </w:r>
    </w:p>
    <w:p w14:paraId="60DD3AFD" w14:textId="77777777" w:rsidR="006B1D67" w:rsidRPr="006B1D67" w:rsidRDefault="006B1D67" w:rsidP="006B1D67">
      <w:pPr>
        <w:pStyle w:val="ListParagraph"/>
        <w:numPr>
          <w:ilvl w:val="0"/>
          <w:numId w:val="400"/>
        </w:numPr>
        <w:spacing w:after="0" w:line="240" w:lineRule="auto"/>
        <w:jc w:val="both"/>
        <w:textAlignment w:val="baseline"/>
        <w:rPr>
          <w:highlight w:val="yellow"/>
        </w:rPr>
      </w:pPr>
      <w:r w:rsidRPr="006B1D67">
        <w:rPr>
          <w:i/>
          <w:iCs/>
          <w:highlight w:val="yellow"/>
        </w:rPr>
        <w:t>Reporting Frequency:</w:t>
      </w:r>
      <w:r w:rsidRPr="006B1D67">
        <w:rPr>
          <w:highlight w:val="yellow"/>
        </w:rPr>
        <w:t xml:space="preserve"> Specify how often reports will </w:t>
      </w:r>
      <w:proofErr w:type="gramStart"/>
      <w:r w:rsidRPr="006B1D67">
        <w:rPr>
          <w:highlight w:val="yellow"/>
        </w:rPr>
        <w:t>be generated</w:t>
      </w:r>
      <w:proofErr w:type="gramEnd"/>
      <w:r w:rsidRPr="006B1D67">
        <w:rPr>
          <w:highlight w:val="yellow"/>
        </w:rPr>
        <w:t>.</w:t>
      </w:r>
    </w:p>
    <w:p w14:paraId="222CF5BF" w14:textId="77777777" w:rsidR="006B1D67" w:rsidRPr="006B1D67" w:rsidRDefault="006B1D67" w:rsidP="006B1D67">
      <w:pPr>
        <w:pStyle w:val="ListParagraph"/>
        <w:numPr>
          <w:ilvl w:val="0"/>
          <w:numId w:val="400"/>
        </w:numPr>
        <w:spacing w:after="0" w:line="240" w:lineRule="auto"/>
        <w:jc w:val="both"/>
        <w:textAlignment w:val="baseline"/>
        <w:rPr>
          <w:highlight w:val="yellow"/>
        </w:rPr>
      </w:pPr>
      <w:r w:rsidRPr="006B1D67">
        <w:rPr>
          <w:i/>
          <w:iCs/>
          <w:highlight w:val="yellow"/>
        </w:rPr>
        <w:t>Target Audiences:</w:t>
      </w:r>
      <w:r w:rsidRPr="006B1D67">
        <w:rPr>
          <w:highlight w:val="yellow"/>
        </w:rPr>
        <w:t xml:space="preserve"> </w:t>
      </w:r>
      <w:proofErr w:type="gramStart"/>
      <w:r w:rsidRPr="006B1D67">
        <w:rPr>
          <w:highlight w:val="yellow"/>
        </w:rPr>
        <w:t>Identify</w:t>
      </w:r>
      <w:proofErr w:type="gramEnd"/>
      <w:r w:rsidRPr="006B1D67">
        <w:rPr>
          <w:highlight w:val="yellow"/>
        </w:rPr>
        <w:t xml:space="preserve"> who the reports will </w:t>
      </w:r>
      <w:proofErr w:type="gramStart"/>
      <w:r w:rsidRPr="006B1D67">
        <w:rPr>
          <w:highlight w:val="yellow"/>
        </w:rPr>
        <w:t>be shared</w:t>
      </w:r>
      <w:proofErr w:type="gramEnd"/>
      <w:r w:rsidRPr="006B1D67">
        <w:rPr>
          <w:highlight w:val="yellow"/>
        </w:rPr>
        <w:t xml:space="preserve"> with.</w:t>
      </w:r>
    </w:p>
    <w:p w14:paraId="31DC6133" w14:textId="77777777" w:rsidR="006B1D67" w:rsidRPr="006B1D67" w:rsidRDefault="006B1D67" w:rsidP="006B1D67">
      <w:pPr>
        <w:pStyle w:val="ListParagraph"/>
        <w:numPr>
          <w:ilvl w:val="0"/>
          <w:numId w:val="400"/>
        </w:numPr>
        <w:spacing w:after="0" w:line="240" w:lineRule="auto"/>
        <w:jc w:val="both"/>
        <w:textAlignment w:val="baseline"/>
        <w:rPr>
          <w:highlight w:val="yellow"/>
        </w:rPr>
      </w:pPr>
      <w:r w:rsidRPr="006B1D67">
        <w:rPr>
          <w:i/>
          <w:iCs/>
          <w:highlight w:val="yellow"/>
        </w:rPr>
        <w:t>Report and Content:</w:t>
      </w:r>
      <w:r w:rsidRPr="006B1D67">
        <w:rPr>
          <w:highlight w:val="yellow"/>
        </w:rPr>
        <w:t xml:space="preserve"> Outline the structure and content of reports.</w:t>
      </w:r>
    </w:p>
    <w:p w14:paraId="6E89BFEF" w14:textId="77777777" w:rsidR="006B1D67" w:rsidRPr="006B1D67" w:rsidRDefault="006B1D67" w:rsidP="006B1D67">
      <w:pPr>
        <w:pStyle w:val="ListParagraph"/>
        <w:numPr>
          <w:ilvl w:val="0"/>
          <w:numId w:val="400"/>
        </w:numPr>
        <w:spacing w:after="0" w:line="240" w:lineRule="auto"/>
        <w:jc w:val="both"/>
        <w:textAlignment w:val="baseline"/>
        <w:rPr>
          <w:highlight w:val="yellow"/>
        </w:rPr>
      </w:pPr>
      <w:r w:rsidRPr="006B1D67">
        <w:rPr>
          <w:i/>
          <w:iCs/>
          <w:highlight w:val="yellow"/>
        </w:rPr>
        <w:t>Feedback Mechanisms:</w:t>
      </w:r>
      <w:r w:rsidRPr="006B1D67">
        <w:rPr>
          <w:highlight w:val="yellow"/>
        </w:rPr>
        <w:t xml:space="preserve"> Describe how feedback will </w:t>
      </w:r>
      <w:proofErr w:type="gramStart"/>
      <w:r w:rsidRPr="006B1D67">
        <w:rPr>
          <w:highlight w:val="yellow"/>
        </w:rPr>
        <w:t>be collected</w:t>
      </w:r>
      <w:proofErr w:type="gramEnd"/>
      <w:r w:rsidRPr="006B1D67">
        <w:rPr>
          <w:highlight w:val="yellow"/>
        </w:rPr>
        <w:t xml:space="preserve"> and incorporated.</w:t>
      </w:r>
    </w:p>
    <w:p w14:paraId="35952EEF" w14:textId="77777777" w:rsidR="006B1D67" w:rsidRPr="006B1D67" w:rsidRDefault="006B1D67" w:rsidP="006B1D67">
      <w:pPr>
        <w:pStyle w:val="ListParagraph"/>
        <w:numPr>
          <w:ilvl w:val="0"/>
          <w:numId w:val="400"/>
        </w:numPr>
        <w:spacing w:after="0" w:line="240" w:lineRule="auto"/>
        <w:jc w:val="both"/>
        <w:textAlignment w:val="baseline"/>
        <w:rPr>
          <w:highlight w:val="yellow"/>
        </w:rPr>
      </w:pPr>
      <w:proofErr w:type="spellStart"/>
      <w:r w:rsidRPr="006B1D67">
        <w:rPr>
          <w:i/>
          <w:iCs/>
          <w:highlight w:val="yellow"/>
        </w:rPr>
        <w:t>IATI</w:t>
      </w:r>
      <w:proofErr w:type="spellEnd"/>
      <w:r w:rsidRPr="006B1D67">
        <w:rPr>
          <w:i/>
          <w:iCs/>
          <w:highlight w:val="yellow"/>
        </w:rPr>
        <w:t xml:space="preserve"> Reporting of Projects:</w:t>
      </w:r>
      <w:r w:rsidRPr="006B1D67">
        <w:rPr>
          <w:highlight w:val="yellow"/>
        </w:rPr>
        <w:t xml:space="preserve"> Explain how projects will </w:t>
      </w:r>
      <w:proofErr w:type="gramStart"/>
      <w:r w:rsidRPr="006B1D67">
        <w:rPr>
          <w:highlight w:val="yellow"/>
        </w:rPr>
        <w:t>be reported</w:t>
      </w:r>
      <w:proofErr w:type="gramEnd"/>
      <w:r w:rsidRPr="006B1D67">
        <w:rPr>
          <w:highlight w:val="yellow"/>
        </w:rPr>
        <w:t xml:space="preserve"> according to the International Aid Transparency Initiative.</w:t>
      </w:r>
    </w:p>
    <w:p w14:paraId="63E2A282" w14:textId="77777777" w:rsidR="006B1D67" w:rsidRDefault="006B1D67" w:rsidP="00C96598">
      <w:pPr>
        <w:spacing w:after="0" w:line="259" w:lineRule="auto"/>
        <w:rPr>
          <w:rFonts w:ascii="Tahoma" w:hAnsi="Tahoma" w:cs="Tahoma"/>
          <w:sz w:val="22"/>
          <w:szCs w:val="22"/>
        </w:rPr>
      </w:pPr>
    </w:p>
    <w:p w14:paraId="187BB5D0" w14:textId="77777777" w:rsidR="006F3829" w:rsidRPr="00B30324" w:rsidRDefault="006F3829" w:rsidP="00C96598">
      <w:pPr>
        <w:spacing w:after="0" w:line="259" w:lineRule="auto"/>
        <w:rPr>
          <w:rFonts w:ascii="Tahoma" w:hAnsi="Tahoma" w:cs="Tahoma"/>
          <w:sz w:val="22"/>
          <w:szCs w:val="22"/>
        </w:rPr>
      </w:pPr>
    </w:p>
    <w:p w14:paraId="6424A014" w14:textId="21E83A49" w:rsidR="00DD6899" w:rsidRPr="00B30324" w:rsidRDefault="000D0679" w:rsidP="00C96598">
      <w:pPr>
        <w:pStyle w:val="Heading2"/>
        <w:spacing w:line="259" w:lineRule="auto"/>
      </w:pPr>
      <w:bookmarkStart w:id="33" w:name="_Toc208998602"/>
      <w:r>
        <w:t xml:space="preserve">Maximising Digital </w:t>
      </w:r>
      <w:proofErr w:type="spellStart"/>
      <w:r>
        <w:t>Ommunications</w:t>
      </w:r>
      <w:bookmarkEnd w:id="33"/>
      <w:proofErr w:type="spellEnd"/>
    </w:p>
    <w:p w14:paraId="63CCE3E8" w14:textId="77777777" w:rsidR="00DD6899" w:rsidRDefault="00DD6899" w:rsidP="00C96598">
      <w:pPr>
        <w:spacing w:after="0" w:line="259" w:lineRule="auto"/>
        <w:rPr>
          <w:rFonts w:ascii="Tahoma" w:hAnsi="Tahoma" w:cs="Tahoma"/>
          <w:sz w:val="22"/>
          <w:szCs w:val="22"/>
        </w:rPr>
      </w:pPr>
    </w:p>
    <w:p w14:paraId="61647DCC" w14:textId="77777777" w:rsidR="000D0679" w:rsidRPr="004B5F87" w:rsidRDefault="000D0679" w:rsidP="00C96598">
      <w:pPr>
        <w:spacing w:after="0" w:line="259" w:lineRule="auto"/>
        <w:rPr>
          <w:rFonts w:ascii="Tahoma" w:hAnsi="Tahoma" w:cs="Tahoma"/>
          <w:sz w:val="22"/>
          <w:szCs w:val="22"/>
        </w:rPr>
      </w:pPr>
      <w:r w:rsidRPr="004B5F87">
        <w:rPr>
          <w:rFonts w:ascii="Tahoma" w:hAnsi="Tahoma" w:cs="Tahoma"/>
          <w:sz w:val="22"/>
          <w:szCs w:val="22"/>
        </w:rPr>
        <w:t xml:space="preserve">Digital platforms are central to how Gender Links shares results, amplifies impact, and engages diverse audiences. Communicating results digitally ensures that evidence </w:t>
      </w:r>
      <w:proofErr w:type="gramStart"/>
      <w:r w:rsidRPr="004B5F87">
        <w:rPr>
          <w:rFonts w:ascii="Tahoma" w:hAnsi="Tahoma" w:cs="Tahoma"/>
          <w:sz w:val="22"/>
          <w:szCs w:val="22"/>
        </w:rPr>
        <w:t>is not locked</w:t>
      </w:r>
      <w:proofErr w:type="gramEnd"/>
      <w:r w:rsidRPr="004B5F87">
        <w:rPr>
          <w:rFonts w:ascii="Tahoma" w:hAnsi="Tahoma" w:cs="Tahoma"/>
          <w:sz w:val="22"/>
          <w:szCs w:val="22"/>
        </w:rPr>
        <w:t xml:space="preserve"> in reports but transformed into accessible, shareable, and people-centred content.</w:t>
      </w:r>
    </w:p>
    <w:p w14:paraId="6EF4F243" w14:textId="77777777" w:rsidR="000D0679" w:rsidRPr="004B5F87" w:rsidRDefault="000D0679" w:rsidP="00C96598">
      <w:pPr>
        <w:spacing w:after="0" w:line="259" w:lineRule="auto"/>
        <w:rPr>
          <w:rFonts w:ascii="Tahoma" w:hAnsi="Tahoma" w:cs="Tahoma"/>
          <w:sz w:val="22"/>
          <w:szCs w:val="22"/>
        </w:rPr>
      </w:pPr>
    </w:p>
    <w:p w14:paraId="5ABDD40A" w14:textId="6C0ED19B" w:rsidR="000D0679" w:rsidRPr="004B5F87" w:rsidRDefault="000D0679" w:rsidP="00C96598">
      <w:pPr>
        <w:spacing w:after="0" w:line="259" w:lineRule="auto"/>
        <w:rPr>
          <w:rFonts w:ascii="Tahoma" w:hAnsi="Tahoma" w:cs="Tahoma"/>
          <w:b/>
          <w:bCs/>
          <w:color w:val="7B2C42"/>
          <w:sz w:val="22"/>
          <w:szCs w:val="22"/>
        </w:rPr>
      </w:pPr>
      <w:r w:rsidRPr="004B5F87">
        <w:rPr>
          <w:rFonts w:ascii="Tahoma" w:hAnsi="Tahoma" w:cs="Tahoma"/>
          <w:b/>
          <w:bCs/>
          <w:color w:val="7B2C42"/>
          <w:sz w:val="22"/>
          <w:szCs w:val="22"/>
        </w:rPr>
        <w:t>Consistent, accessible and compelling</w:t>
      </w:r>
    </w:p>
    <w:p w14:paraId="3F7C645E" w14:textId="77777777" w:rsidR="000D0679" w:rsidRPr="004B5F87" w:rsidRDefault="000D0679" w:rsidP="00C96598">
      <w:pPr>
        <w:spacing w:after="0" w:line="259" w:lineRule="auto"/>
        <w:rPr>
          <w:rFonts w:ascii="Tahoma" w:hAnsi="Tahoma" w:cs="Tahoma"/>
          <w:sz w:val="22"/>
          <w:szCs w:val="22"/>
        </w:rPr>
      </w:pPr>
      <w:r w:rsidRPr="004B5F87">
        <w:rPr>
          <w:rFonts w:ascii="Tahoma" w:hAnsi="Tahoma" w:cs="Tahoma"/>
          <w:sz w:val="22"/>
          <w:szCs w:val="22"/>
        </w:rPr>
        <w:t>Communicating consistently, in engaging format builds visibility, accountability, and confidence.</w:t>
      </w:r>
    </w:p>
    <w:p w14:paraId="222330BC" w14:textId="77777777" w:rsidR="000D0679" w:rsidRPr="004B5F87" w:rsidRDefault="000D0679" w:rsidP="00C96598">
      <w:pPr>
        <w:pStyle w:val="ListParagraph"/>
        <w:numPr>
          <w:ilvl w:val="0"/>
          <w:numId w:val="301"/>
        </w:numPr>
        <w:spacing w:after="0" w:line="259" w:lineRule="auto"/>
        <w:contextualSpacing w:val="0"/>
        <w:rPr>
          <w:rFonts w:ascii="Tahoma" w:hAnsi="Tahoma" w:cs="Tahoma"/>
          <w:sz w:val="22"/>
          <w:szCs w:val="22"/>
        </w:rPr>
      </w:pPr>
      <w:r w:rsidRPr="004B5F87">
        <w:rPr>
          <w:rStyle w:val="Strong"/>
          <w:rFonts w:ascii="Tahoma" w:hAnsi="Tahoma" w:cs="Tahoma"/>
          <w:sz w:val="22"/>
          <w:szCs w:val="22"/>
        </w:rPr>
        <w:lastRenderedPageBreak/>
        <w:t>Communicate consistently</w:t>
      </w:r>
      <w:r w:rsidRPr="004B5F87">
        <w:rPr>
          <w:rFonts w:ascii="Tahoma" w:hAnsi="Tahoma" w:cs="Tahoma"/>
          <w:sz w:val="22"/>
          <w:szCs w:val="22"/>
        </w:rPr>
        <w:t>: Increase the frequency of sharing results and impact through ongoing updates, using blogs, newsletters, and social media to create continuous impact sharing.</w:t>
      </w:r>
    </w:p>
    <w:p w14:paraId="3B1153D2" w14:textId="77777777" w:rsidR="000D0679" w:rsidRPr="004B5F87" w:rsidRDefault="000D0679" w:rsidP="00C96598">
      <w:pPr>
        <w:pStyle w:val="NormalWeb"/>
        <w:numPr>
          <w:ilvl w:val="0"/>
          <w:numId w:val="301"/>
        </w:numPr>
        <w:spacing w:before="0" w:beforeAutospacing="0" w:after="0" w:afterAutospacing="0" w:line="259" w:lineRule="auto"/>
        <w:rPr>
          <w:rFonts w:ascii="Tahoma" w:hAnsi="Tahoma" w:cs="Tahoma"/>
          <w:sz w:val="22"/>
          <w:szCs w:val="22"/>
        </w:rPr>
      </w:pPr>
      <w:r w:rsidRPr="004B5F87">
        <w:rPr>
          <w:rStyle w:val="Strong"/>
          <w:rFonts w:ascii="Tahoma" w:hAnsi="Tahoma" w:cs="Tahoma"/>
          <w:sz w:val="22"/>
          <w:szCs w:val="22"/>
        </w:rPr>
        <w:t>Enhance accessibility</w:t>
      </w:r>
      <w:r w:rsidRPr="004B5F87">
        <w:rPr>
          <w:rFonts w:ascii="Tahoma" w:hAnsi="Tahoma" w:cs="Tahoma"/>
          <w:sz w:val="22"/>
          <w:szCs w:val="22"/>
        </w:rPr>
        <w:t xml:space="preserve">: Package findings into bite-sized, visual, and diverse formats. Infographics, dashboards, carousels, and WhatsApp explainers ensure results </w:t>
      </w:r>
      <w:proofErr w:type="gramStart"/>
      <w:r w:rsidRPr="004B5F87">
        <w:rPr>
          <w:rFonts w:ascii="Tahoma" w:hAnsi="Tahoma" w:cs="Tahoma"/>
          <w:sz w:val="22"/>
          <w:szCs w:val="22"/>
        </w:rPr>
        <w:t>are understood</w:t>
      </w:r>
      <w:proofErr w:type="gramEnd"/>
      <w:r w:rsidRPr="004B5F87">
        <w:rPr>
          <w:rFonts w:ascii="Tahoma" w:hAnsi="Tahoma" w:cs="Tahoma"/>
          <w:sz w:val="22"/>
          <w:szCs w:val="22"/>
        </w:rPr>
        <w:t xml:space="preserve"> by communities, policymakers, and donors alike.</w:t>
      </w:r>
    </w:p>
    <w:p w14:paraId="22C9699F" w14:textId="77777777" w:rsidR="000D0679" w:rsidRPr="004B5F87" w:rsidRDefault="000D0679" w:rsidP="00C96598">
      <w:pPr>
        <w:pStyle w:val="NormalWeb"/>
        <w:numPr>
          <w:ilvl w:val="0"/>
          <w:numId w:val="301"/>
        </w:numPr>
        <w:spacing w:before="0" w:beforeAutospacing="0" w:after="0" w:afterAutospacing="0" w:line="259" w:lineRule="auto"/>
        <w:rPr>
          <w:rFonts w:ascii="Tahoma" w:hAnsi="Tahoma" w:cs="Tahoma"/>
          <w:sz w:val="22"/>
          <w:szCs w:val="22"/>
        </w:rPr>
      </w:pPr>
      <w:r w:rsidRPr="004B5F87">
        <w:rPr>
          <w:rStyle w:val="Strong"/>
          <w:rFonts w:ascii="Tahoma" w:hAnsi="Tahoma" w:cs="Tahoma"/>
          <w:sz w:val="22"/>
          <w:szCs w:val="22"/>
        </w:rPr>
        <w:t>Tailor for audiences</w:t>
      </w:r>
      <w:r w:rsidRPr="004B5F87">
        <w:rPr>
          <w:rFonts w:ascii="Tahoma" w:hAnsi="Tahoma" w:cs="Tahoma"/>
          <w:sz w:val="22"/>
          <w:szCs w:val="22"/>
        </w:rPr>
        <w:t>: Adapt complexity and detail for different audience, from quick snapshots for busy audiences to deep dives for technical users.</w:t>
      </w:r>
    </w:p>
    <w:p w14:paraId="23E5B36F" w14:textId="77777777" w:rsidR="000D0679" w:rsidRPr="004B5F87" w:rsidRDefault="000D0679" w:rsidP="00C96598">
      <w:pPr>
        <w:numPr>
          <w:ilvl w:val="0"/>
          <w:numId w:val="301"/>
        </w:numPr>
        <w:spacing w:after="0" w:line="259" w:lineRule="auto"/>
        <w:rPr>
          <w:rFonts w:ascii="Tahoma" w:hAnsi="Tahoma" w:cs="Tahoma"/>
          <w:sz w:val="22"/>
          <w:szCs w:val="22"/>
        </w:rPr>
      </w:pPr>
      <w:r w:rsidRPr="004B5F87">
        <w:rPr>
          <w:rFonts w:ascii="Tahoma" w:hAnsi="Tahoma" w:cs="Tahoma"/>
          <w:b/>
          <w:bCs/>
          <w:sz w:val="22"/>
          <w:szCs w:val="22"/>
        </w:rPr>
        <w:t>Everyday relevance</w:t>
      </w:r>
      <w:r w:rsidRPr="004B5F87">
        <w:rPr>
          <w:rFonts w:ascii="Tahoma" w:hAnsi="Tahoma" w:cs="Tahoma"/>
          <w:sz w:val="22"/>
          <w:szCs w:val="22"/>
        </w:rPr>
        <w:t>: Frame results in terms of livelihoods, safety, or participation, showing why gender justice matters to all.</w:t>
      </w:r>
    </w:p>
    <w:p w14:paraId="73D92534" w14:textId="77777777" w:rsidR="000D0679" w:rsidRDefault="000D0679" w:rsidP="00C96598">
      <w:pPr>
        <w:numPr>
          <w:ilvl w:val="0"/>
          <w:numId w:val="301"/>
        </w:numPr>
        <w:spacing w:after="0" w:line="259" w:lineRule="auto"/>
        <w:rPr>
          <w:rFonts w:ascii="Tahoma" w:hAnsi="Tahoma" w:cs="Tahoma"/>
          <w:sz w:val="22"/>
          <w:szCs w:val="22"/>
        </w:rPr>
      </w:pPr>
      <w:r w:rsidRPr="004B5F87">
        <w:rPr>
          <w:rFonts w:ascii="Tahoma" w:hAnsi="Tahoma" w:cs="Tahoma"/>
          <w:b/>
          <w:bCs/>
          <w:sz w:val="22"/>
          <w:szCs w:val="22"/>
        </w:rPr>
        <w:t>Visual and engaging</w:t>
      </w:r>
      <w:r w:rsidRPr="004B5F87">
        <w:rPr>
          <w:rFonts w:ascii="Tahoma" w:hAnsi="Tahoma" w:cs="Tahoma"/>
          <w:sz w:val="22"/>
          <w:szCs w:val="22"/>
        </w:rPr>
        <w:t xml:space="preserve">: Results should </w:t>
      </w:r>
      <w:proofErr w:type="gramStart"/>
      <w:r w:rsidRPr="004B5F87">
        <w:rPr>
          <w:rFonts w:ascii="Tahoma" w:hAnsi="Tahoma" w:cs="Tahoma"/>
          <w:sz w:val="22"/>
          <w:szCs w:val="22"/>
        </w:rPr>
        <w:t>be presented</w:t>
      </w:r>
      <w:proofErr w:type="gramEnd"/>
      <w:r w:rsidRPr="004B5F87">
        <w:rPr>
          <w:rFonts w:ascii="Tahoma" w:hAnsi="Tahoma" w:cs="Tahoma"/>
          <w:sz w:val="22"/>
          <w:szCs w:val="22"/>
        </w:rPr>
        <w:t xml:space="preserve"> in ways that capture attention quickly and encourage sharing.</w:t>
      </w:r>
    </w:p>
    <w:p w14:paraId="2731F13A" w14:textId="77777777" w:rsidR="006B1D67" w:rsidRDefault="006B1D67" w:rsidP="000C70C1">
      <w:pPr>
        <w:spacing w:after="0" w:line="259" w:lineRule="auto"/>
        <w:ind w:left="360"/>
        <w:rPr>
          <w:rFonts w:ascii="Tahoma" w:hAnsi="Tahoma" w:cs="Tahoma"/>
          <w:b/>
          <w:bCs/>
          <w:sz w:val="22"/>
          <w:szCs w:val="22"/>
        </w:rPr>
      </w:pPr>
    </w:p>
    <w:p w14:paraId="745A0E7C" w14:textId="25A4327F" w:rsidR="000C70C1" w:rsidRPr="000C70C1" w:rsidRDefault="000C70C1" w:rsidP="000C70C1">
      <w:pPr>
        <w:spacing w:after="0" w:line="259" w:lineRule="auto"/>
        <w:ind w:left="360"/>
        <w:rPr>
          <w:rFonts w:ascii="Tahoma" w:hAnsi="Tahoma" w:cs="Tahoma"/>
          <w:sz w:val="22"/>
          <w:szCs w:val="22"/>
        </w:rPr>
      </w:pPr>
      <w:r w:rsidRPr="000C70C1">
        <w:rPr>
          <w:rFonts w:ascii="Tahoma" w:hAnsi="Tahoma" w:cs="Tahoma"/>
          <w:b/>
          <w:bCs/>
          <w:sz w:val="22"/>
          <w:szCs w:val="22"/>
        </w:rPr>
        <w:t>Data visualisation and storytelling</w:t>
      </w:r>
      <w:r w:rsidRPr="000C70C1">
        <w:rPr>
          <w:rFonts w:ascii="Tahoma" w:hAnsi="Tahoma" w:cs="Tahoma"/>
          <w:sz w:val="22"/>
          <w:szCs w:val="22"/>
        </w:rPr>
        <w:br/>
        <w:t xml:space="preserve">Evidence is one of Gender Links’ strongest assets, from the Barometer to gender audits and M&amp;E indicators. But data only creates change when it </w:t>
      </w:r>
      <w:proofErr w:type="gramStart"/>
      <w:r w:rsidRPr="000C70C1">
        <w:rPr>
          <w:rFonts w:ascii="Tahoma" w:hAnsi="Tahoma" w:cs="Tahoma"/>
          <w:sz w:val="22"/>
          <w:szCs w:val="22"/>
        </w:rPr>
        <w:t>is made</w:t>
      </w:r>
      <w:proofErr w:type="gramEnd"/>
      <w:r w:rsidRPr="000C70C1">
        <w:rPr>
          <w:rFonts w:ascii="Tahoma" w:hAnsi="Tahoma" w:cs="Tahoma"/>
          <w:sz w:val="22"/>
          <w:szCs w:val="22"/>
        </w:rPr>
        <w:t xml:space="preserve"> meaningful. Numbers must </w:t>
      </w:r>
      <w:proofErr w:type="gramStart"/>
      <w:r w:rsidRPr="000C70C1">
        <w:rPr>
          <w:rFonts w:ascii="Tahoma" w:hAnsi="Tahoma" w:cs="Tahoma"/>
          <w:sz w:val="22"/>
          <w:szCs w:val="22"/>
        </w:rPr>
        <w:t>be translated</w:t>
      </w:r>
      <w:proofErr w:type="gramEnd"/>
      <w:r w:rsidRPr="000C70C1">
        <w:rPr>
          <w:rFonts w:ascii="Tahoma" w:hAnsi="Tahoma" w:cs="Tahoma"/>
          <w:sz w:val="22"/>
          <w:szCs w:val="22"/>
        </w:rPr>
        <w:t xml:space="preserve"> into compelling stories that inform, inspire, and mobilise.</w:t>
      </w:r>
      <w:r>
        <w:rPr>
          <w:rFonts w:ascii="Tahoma" w:hAnsi="Tahoma" w:cs="Tahoma"/>
          <w:sz w:val="22"/>
          <w:szCs w:val="22"/>
        </w:rPr>
        <w:t xml:space="preserve"> </w:t>
      </w:r>
      <w:r w:rsidRPr="000C70C1">
        <w:rPr>
          <w:rFonts w:ascii="Tahoma" w:hAnsi="Tahoma" w:cs="Tahoma"/>
          <w:sz w:val="22"/>
          <w:szCs w:val="22"/>
        </w:rPr>
        <w:t>Through data-driven visual storytelling, GL will combine statistics with human narratives to make complex findings accessible and actionable for diverse audiences. This includes:</w:t>
      </w:r>
    </w:p>
    <w:p w14:paraId="3DEAAEEC" w14:textId="77777777" w:rsidR="000C70C1" w:rsidRPr="000C70C1" w:rsidRDefault="000C70C1" w:rsidP="000C70C1">
      <w:pPr>
        <w:pStyle w:val="ListParagraph"/>
        <w:numPr>
          <w:ilvl w:val="0"/>
          <w:numId w:val="397"/>
        </w:numPr>
        <w:spacing w:after="0" w:line="259" w:lineRule="auto"/>
        <w:rPr>
          <w:rFonts w:ascii="Tahoma" w:hAnsi="Tahoma" w:cs="Tahoma"/>
          <w:sz w:val="22"/>
          <w:szCs w:val="22"/>
        </w:rPr>
      </w:pPr>
      <w:r w:rsidRPr="000C70C1">
        <w:rPr>
          <w:rFonts w:ascii="Tahoma" w:hAnsi="Tahoma" w:cs="Tahoma"/>
          <w:b/>
          <w:bCs/>
          <w:sz w:val="22"/>
          <w:szCs w:val="22"/>
        </w:rPr>
        <w:t>Infographics and charts:</w:t>
      </w:r>
      <w:r w:rsidRPr="000C70C1">
        <w:rPr>
          <w:rFonts w:ascii="Tahoma" w:hAnsi="Tahoma" w:cs="Tahoma"/>
          <w:sz w:val="22"/>
          <w:szCs w:val="22"/>
        </w:rPr>
        <w:t xml:space="preserve"> Distil complex data into clear, visually striking insights.</w:t>
      </w:r>
    </w:p>
    <w:p w14:paraId="6F456195" w14:textId="77777777" w:rsidR="000C70C1" w:rsidRPr="000C70C1" w:rsidRDefault="000C70C1" w:rsidP="000C70C1">
      <w:pPr>
        <w:pStyle w:val="ListParagraph"/>
        <w:numPr>
          <w:ilvl w:val="0"/>
          <w:numId w:val="397"/>
        </w:numPr>
        <w:spacing w:after="0" w:line="259" w:lineRule="auto"/>
        <w:rPr>
          <w:rFonts w:ascii="Tahoma" w:hAnsi="Tahoma" w:cs="Tahoma"/>
          <w:sz w:val="22"/>
          <w:szCs w:val="22"/>
        </w:rPr>
      </w:pPr>
      <w:r w:rsidRPr="000C70C1">
        <w:rPr>
          <w:rFonts w:ascii="Tahoma" w:hAnsi="Tahoma" w:cs="Tahoma"/>
          <w:b/>
          <w:bCs/>
          <w:sz w:val="22"/>
          <w:szCs w:val="22"/>
        </w:rPr>
        <w:t>Maps, dashboards, and timelines:</w:t>
      </w:r>
      <w:r w:rsidRPr="000C70C1">
        <w:rPr>
          <w:rFonts w:ascii="Tahoma" w:hAnsi="Tahoma" w:cs="Tahoma"/>
          <w:sz w:val="22"/>
          <w:szCs w:val="22"/>
        </w:rPr>
        <w:t xml:space="preserve"> Show progress and comparisons across countries, issues, and time.</w:t>
      </w:r>
    </w:p>
    <w:p w14:paraId="53BD86C4" w14:textId="77777777" w:rsidR="000C70C1" w:rsidRPr="000C70C1" w:rsidRDefault="000C70C1" w:rsidP="000C70C1">
      <w:pPr>
        <w:pStyle w:val="ListParagraph"/>
        <w:numPr>
          <w:ilvl w:val="0"/>
          <w:numId w:val="397"/>
        </w:numPr>
        <w:spacing w:after="0" w:line="259" w:lineRule="auto"/>
        <w:rPr>
          <w:rFonts w:ascii="Tahoma" w:hAnsi="Tahoma" w:cs="Tahoma"/>
          <w:sz w:val="22"/>
          <w:szCs w:val="22"/>
        </w:rPr>
      </w:pPr>
      <w:r w:rsidRPr="000C70C1">
        <w:rPr>
          <w:rFonts w:ascii="Tahoma" w:hAnsi="Tahoma" w:cs="Tahoma"/>
          <w:b/>
          <w:bCs/>
          <w:sz w:val="22"/>
          <w:szCs w:val="22"/>
        </w:rPr>
        <w:t>Embedded visuals:</w:t>
      </w:r>
      <w:r w:rsidRPr="000C70C1">
        <w:rPr>
          <w:rFonts w:ascii="Tahoma" w:hAnsi="Tahoma" w:cs="Tahoma"/>
          <w:sz w:val="22"/>
          <w:szCs w:val="22"/>
        </w:rPr>
        <w:t xml:space="preserve"> Integrate data graphics into toolkits, advocacy packs, and reports to strengthen uptake and impact.</w:t>
      </w:r>
    </w:p>
    <w:p w14:paraId="28E7EDF0" w14:textId="77777777" w:rsidR="000C70C1" w:rsidRPr="000C70C1" w:rsidRDefault="000C70C1" w:rsidP="000C70C1">
      <w:pPr>
        <w:pStyle w:val="ListParagraph"/>
        <w:numPr>
          <w:ilvl w:val="0"/>
          <w:numId w:val="397"/>
        </w:numPr>
        <w:spacing w:after="0" w:line="259" w:lineRule="auto"/>
        <w:rPr>
          <w:rFonts w:ascii="Tahoma" w:hAnsi="Tahoma" w:cs="Tahoma"/>
          <w:sz w:val="22"/>
          <w:szCs w:val="22"/>
        </w:rPr>
      </w:pPr>
      <w:r w:rsidRPr="000C70C1">
        <w:rPr>
          <w:rFonts w:ascii="Tahoma" w:hAnsi="Tahoma" w:cs="Tahoma"/>
          <w:b/>
          <w:bCs/>
          <w:sz w:val="22"/>
          <w:szCs w:val="22"/>
        </w:rPr>
        <w:t>Evidence stories:</w:t>
      </w:r>
      <w:r w:rsidRPr="000C70C1">
        <w:rPr>
          <w:rFonts w:ascii="Tahoma" w:hAnsi="Tahoma" w:cs="Tahoma"/>
          <w:sz w:val="22"/>
          <w:szCs w:val="22"/>
        </w:rPr>
        <w:t xml:space="preserve"> Pair data with lived experience, using quotes, photos, and examples to add depth and nuance.</w:t>
      </w:r>
    </w:p>
    <w:p w14:paraId="649FD6C5" w14:textId="77777777" w:rsidR="000C70C1" w:rsidRPr="000C70C1" w:rsidRDefault="000C70C1" w:rsidP="000C70C1">
      <w:pPr>
        <w:pStyle w:val="ListParagraph"/>
        <w:numPr>
          <w:ilvl w:val="0"/>
          <w:numId w:val="397"/>
        </w:numPr>
        <w:spacing w:after="0" w:line="259" w:lineRule="auto"/>
        <w:rPr>
          <w:rFonts w:ascii="Tahoma" w:hAnsi="Tahoma" w:cs="Tahoma"/>
          <w:sz w:val="22"/>
          <w:szCs w:val="22"/>
        </w:rPr>
      </w:pPr>
      <w:r w:rsidRPr="000C70C1">
        <w:rPr>
          <w:rFonts w:ascii="Tahoma" w:hAnsi="Tahoma" w:cs="Tahoma"/>
          <w:b/>
          <w:bCs/>
          <w:sz w:val="22"/>
          <w:szCs w:val="22"/>
        </w:rPr>
        <w:t>Explainers:</w:t>
      </w:r>
      <w:r w:rsidRPr="000C70C1">
        <w:rPr>
          <w:rFonts w:ascii="Tahoma" w:hAnsi="Tahoma" w:cs="Tahoma"/>
          <w:sz w:val="22"/>
          <w:szCs w:val="22"/>
        </w:rPr>
        <w:t xml:space="preserve"> Simplify findings into digestible, shareable formats that reach beyond technical audiences.</w:t>
      </w:r>
    </w:p>
    <w:p w14:paraId="3E21656B" w14:textId="77777777" w:rsidR="000D0679" w:rsidRPr="004B5F87" w:rsidRDefault="000D0679" w:rsidP="00C96598">
      <w:pPr>
        <w:pStyle w:val="NormalWeb"/>
        <w:spacing w:before="0" w:beforeAutospacing="0" w:after="0" w:afterAutospacing="0" w:line="259" w:lineRule="auto"/>
        <w:ind w:left="720"/>
        <w:rPr>
          <w:rFonts w:ascii="Tahoma" w:hAnsi="Tahoma" w:cs="Tahoma"/>
          <w:sz w:val="22"/>
          <w:szCs w:val="22"/>
        </w:rPr>
      </w:pPr>
    </w:p>
    <w:p w14:paraId="223C8746" w14:textId="77777777" w:rsidR="000D0679" w:rsidRPr="000C70C1" w:rsidRDefault="000D0679" w:rsidP="00C96598">
      <w:pPr>
        <w:spacing w:after="0" w:line="259" w:lineRule="auto"/>
        <w:rPr>
          <w:rFonts w:ascii="Tahoma" w:hAnsi="Tahoma" w:cs="Tahoma"/>
          <w:b/>
          <w:bCs/>
          <w:sz w:val="22"/>
          <w:szCs w:val="22"/>
        </w:rPr>
      </w:pPr>
      <w:r w:rsidRPr="000C70C1">
        <w:rPr>
          <w:rFonts w:ascii="Tahoma" w:hAnsi="Tahoma" w:cs="Tahoma"/>
          <w:b/>
          <w:bCs/>
          <w:sz w:val="22"/>
          <w:szCs w:val="22"/>
        </w:rPr>
        <w:t xml:space="preserve">Combine data and storytelling </w:t>
      </w:r>
    </w:p>
    <w:p w14:paraId="071E5443" w14:textId="77777777" w:rsidR="000D0679" w:rsidRPr="000D0679" w:rsidRDefault="000D0679" w:rsidP="00C96598">
      <w:pPr>
        <w:spacing w:after="0" w:line="259" w:lineRule="auto"/>
        <w:rPr>
          <w:rFonts w:ascii="Tahoma" w:hAnsi="Tahoma" w:cs="Tahoma"/>
          <w:sz w:val="22"/>
          <w:szCs w:val="22"/>
        </w:rPr>
      </w:pPr>
      <w:r w:rsidRPr="000D0679">
        <w:rPr>
          <w:rFonts w:ascii="Tahoma" w:hAnsi="Tahoma" w:cs="Tahoma"/>
          <w:sz w:val="22"/>
          <w:szCs w:val="22"/>
        </w:rPr>
        <w:t>Stories make results come alive., while data connects to the bigger picture. Pairing statistics with lived experiences creates compelling narratives that connect with audiences.</w:t>
      </w:r>
    </w:p>
    <w:p w14:paraId="31933AEC" w14:textId="77777777" w:rsidR="000D0679" w:rsidRPr="000D0679" w:rsidRDefault="000D0679" w:rsidP="00C96598">
      <w:pPr>
        <w:pStyle w:val="ListParagraph"/>
        <w:numPr>
          <w:ilvl w:val="0"/>
          <w:numId w:val="298"/>
        </w:numPr>
        <w:spacing w:after="0" w:line="259" w:lineRule="auto"/>
        <w:contextualSpacing w:val="0"/>
        <w:rPr>
          <w:rFonts w:ascii="Tahoma" w:hAnsi="Tahoma" w:cs="Tahoma"/>
          <w:sz w:val="22"/>
          <w:szCs w:val="22"/>
        </w:rPr>
      </w:pPr>
      <w:r w:rsidRPr="000D0679">
        <w:rPr>
          <w:rFonts w:ascii="Tahoma" w:hAnsi="Tahoma" w:cs="Tahoma"/>
          <w:b/>
          <w:bCs/>
          <w:sz w:val="22"/>
          <w:szCs w:val="22"/>
        </w:rPr>
        <w:t>Humanise evidence</w:t>
      </w:r>
      <w:r w:rsidRPr="000D0679">
        <w:rPr>
          <w:rFonts w:ascii="Tahoma" w:hAnsi="Tahoma" w:cs="Tahoma"/>
          <w:sz w:val="22"/>
          <w:szCs w:val="22"/>
        </w:rPr>
        <w:t>: Combine numbers with personal stories of beneficiaries, champions, and changemakers to show impact at both micro and macro levels.</w:t>
      </w:r>
    </w:p>
    <w:p w14:paraId="0D661BD4" w14:textId="0AB1C334" w:rsidR="00721CD4" w:rsidRDefault="000D0679" w:rsidP="00923E6F">
      <w:pPr>
        <w:pStyle w:val="ListParagraph"/>
        <w:numPr>
          <w:ilvl w:val="0"/>
          <w:numId w:val="298"/>
        </w:numPr>
        <w:spacing w:after="0" w:line="259" w:lineRule="auto"/>
        <w:contextualSpacing w:val="0"/>
        <w:rPr>
          <w:rFonts w:ascii="Tahoma" w:hAnsi="Tahoma" w:cs="Tahoma"/>
          <w:sz w:val="22"/>
          <w:szCs w:val="22"/>
        </w:rPr>
      </w:pPr>
      <w:r w:rsidRPr="000C70C1">
        <w:rPr>
          <w:rFonts w:ascii="Tahoma" w:hAnsi="Tahoma" w:cs="Tahoma"/>
          <w:b/>
          <w:bCs/>
          <w:sz w:val="22"/>
          <w:szCs w:val="22"/>
        </w:rPr>
        <w:t>Collections and themes</w:t>
      </w:r>
      <w:r w:rsidRPr="000C70C1">
        <w:rPr>
          <w:rFonts w:ascii="Tahoma" w:hAnsi="Tahoma" w:cs="Tahoma"/>
          <w:sz w:val="22"/>
          <w:szCs w:val="22"/>
        </w:rPr>
        <w:t xml:space="preserve">: Group stories around priority issues (e.g., </w:t>
      </w:r>
      <w:proofErr w:type="spellStart"/>
      <w:r w:rsidRPr="000C70C1">
        <w:rPr>
          <w:rFonts w:ascii="Tahoma" w:hAnsi="Tahoma" w:cs="Tahoma"/>
          <w:sz w:val="22"/>
          <w:szCs w:val="22"/>
        </w:rPr>
        <w:t>SRHR</w:t>
      </w:r>
      <w:proofErr w:type="spellEnd"/>
      <w:r w:rsidRPr="000C70C1">
        <w:rPr>
          <w:rFonts w:ascii="Tahoma" w:hAnsi="Tahoma" w:cs="Tahoma"/>
          <w:sz w:val="22"/>
          <w:szCs w:val="22"/>
        </w:rPr>
        <w:t>, media parity, climate justice) to illustrate patterns and lessons across programmes.</w:t>
      </w:r>
    </w:p>
    <w:p w14:paraId="1E4DABDB" w14:textId="77777777" w:rsidR="000C70C1" w:rsidRPr="000C70C1" w:rsidRDefault="000C70C1" w:rsidP="00923E6F">
      <w:pPr>
        <w:pStyle w:val="ListParagraph"/>
        <w:numPr>
          <w:ilvl w:val="0"/>
          <w:numId w:val="298"/>
        </w:numPr>
        <w:spacing w:after="0" w:line="259" w:lineRule="auto"/>
        <w:contextualSpacing w:val="0"/>
        <w:rPr>
          <w:rFonts w:ascii="Tahoma" w:hAnsi="Tahoma" w:cs="Tahoma"/>
          <w:sz w:val="22"/>
          <w:szCs w:val="22"/>
        </w:rPr>
      </w:pPr>
    </w:p>
    <w:p w14:paraId="636CF82E" w14:textId="29D8B34D" w:rsidR="00721CD4" w:rsidRPr="0029305E" w:rsidRDefault="00721CD4" w:rsidP="00C96598">
      <w:pPr>
        <w:spacing w:after="0" w:line="259" w:lineRule="auto"/>
        <w:rPr>
          <w:rFonts w:ascii="Tahoma" w:hAnsi="Tahoma" w:cs="Tahoma"/>
          <w:b/>
          <w:bCs/>
          <w:color w:val="7B2C42"/>
          <w:sz w:val="22"/>
          <w:szCs w:val="22"/>
        </w:rPr>
      </w:pPr>
      <w:r w:rsidRPr="0029305E">
        <w:rPr>
          <w:rFonts w:ascii="Tahoma" w:hAnsi="Tahoma" w:cs="Tahoma"/>
          <w:b/>
          <w:bCs/>
          <w:color w:val="7B2C42"/>
          <w:sz w:val="22"/>
          <w:szCs w:val="22"/>
        </w:rPr>
        <w:t>Repackage and repurpose</w:t>
      </w:r>
    </w:p>
    <w:p w14:paraId="72CF6438" w14:textId="0DD9B86B" w:rsidR="00721CD4" w:rsidRPr="000C70C1" w:rsidRDefault="00721CD4" w:rsidP="000C70C1">
      <w:pPr>
        <w:spacing w:after="0" w:line="259" w:lineRule="auto"/>
        <w:rPr>
          <w:rFonts w:ascii="Tahoma" w:hAnsi="Tahoma" w:cs="Tahoma"/>
          <w:sz w:val="22"/>
          <w:szCs w:val="22"/>
        </w:rPr>
      </w:pPr>
      <w:r w:rsidRPr="000C70C1">
        <w:rPr>
          <w:rFonts w:ascii="Tahoma" w:hAnsi="Tahoma" w:cs="Tahoma"/>
          <w:sz w:val="22"/>
          <w:szCs w:val="22"/>
        </w:rPr>
        <w:t xml:space="preserve">Like earlier guidance around repurposing and repackaging, insights, data and change can be adapted across multiple platforms. </w:t>
      </w:r>
    </w:p>
    <w:p w14:paraId="3A7A8A78" w14:textId="77777777" w:rsidR="00721CD4" w:rsidRPr="000C70C1" w:rsidRDefault="00721CD4" w:rsidP="000C70C1">
      <w:pPr>
        <w:pStyle w:val="ListParagraph"/>
        <w:numPr>
          <w:ilvl w:val="0"/>
          <w:numId w:val="398"/>
        </w:numPr>
        <w:spacing w:after="0" w:line="259" w:lineRule="auto"/>
        <w:rPr>
          <w:rFonts w:ascii="Tahoma" w:hAnsi="Tahoma" w:cs="Tahoma"/>
          <w:sz w:val="22"/>
          <w:szCs w:val="22"/>
        </w:rPr>
      </w:pPr>
      <w:r w:rsidRPr="000C70C1">
        <w:rPr>
          <w:rFonts w:ascii="Tahoma" w:hAnsi="Tahoma" w:cs="Tahoma"/>
          <w:b/>
          <w:bCs/>
          <w:sz w:val="22"/>
          <w:szCs w:val="22"/>
        </w:rPr>
        <w:t>Repackage smartly</w:t>
      </w:r>
      <w:r w:rsidRPr="000C70C1">
        <w:rPr>
          <w:rFonts w:ascii="Tahoma" w:hAnsi="Tahoma" w:cs="Tahoma"/>
          <w:sz w:val="22"/>
          <w:szCs w:val="22"/>
        </w:rPr>
        <w:t>: Use the same content in different forms—e.g. a case study becomes a video reel, a quote card, and a blog.</w:t>
      </w:r>
    </w:p>
    <w:p w14:paraId="52F6DEEC" w14:textId="2194EBAA" w:rsidR="00721CD4" w:rsidRPr="000C70C1" w:rsidRDefault="00721CD4" w:rsidP="000C70C1">
      <w:pPr>
        <w:pStyle w:val="ListParagraph"/>
        <w:numPr>
          <w:ilvl w:val="0"/>
          <w:numId w:val="398"/>
        </w:numPr>
        <w:spacing w:after="0" w:line="259" w:lineRule="auto"/>
        <w:rPr>
          <w:rFonts w:ascii="Tahoma" w:hAnsi="Tahoma" w:cs="Tahoma"/>
          <w:sz w:val="22"/>
          <w:szCs w:val="22"/>
        </w:rPr>
      </w:pPr>
      <w:r w:rsidRPr="000C70C1">
        <w:rPr>
          <w:rFonts w:ascii="Tahoma" w:hAnsi="Tahoma" w:cs="Tahoma"/>
          <w:b/>
          <w:bCs/>
          <w:sz w:val="22"/>
          <w:szCs w:val="22"/>
        </w:rPr>
        <w:t>Time strategically</w:t>
      </w:r>
      <w:r w:rsidRPr="000C70C1">
        <w:rPr>
          <w:rFonts w:ascii="Tahoma" w:hAnsi="Tahoma" w:cs="Tahoma"/>
          <w:sz w:val="22"/>
          <w:szCs w:val="22"/>
        </w:rPr>
        <w:t>: Align posts with advocacy moments (International Days, launches, campaigns) for greater visibility.</w:t>
      </w:r>
    </w:p>
    <w:p w14:paraId="08AB7909" w14:textId="77777777" w:rsidR="000D0679" w:rsidRDefault="000D0679" w:rsidP="00C96598">
      <w:pPr>
        <w:spacing w:after="0" w:line="259" w:lineRule="auto"/>
        <w:rPr>
          <w:rFonts w:ascii="Tahoma" w:hAnsi="Tahoma" w:cs="Tahoma"/>
          <w:sz w:val="22"/>
          <w:szCs w:val="22"/>
        </w:rPr>
      </w:pPr>
    </w:p>
    <w:p w14:paraId="5D3B1562" w14:textId="12D13C7A" w:rsidR="000D0679" w:rsidRDefault="00721CD4" w:rsidP="00C96598">
      <w:pPr>
        <w:spacing w:after="0" w:line="259" w:lineRule="auto"/>
        <w:rPr>
          <w:rFonts w:ascii="Tahoma" w:hAnsi="Tahoma" w:cs="Tahoma"/>
          <w:b/>
          <w:bCs/>
          <w:sz w:val="22"/>
          <w:szCs w:val="22"/>
        </w:rPr>
      </w:pPr>
      <w:r w:rsidRPr="00721CD4">
        <w:rPr>
          <w:rFonts w:ascii="Tahoma" w:hAnsi="Tahoma" w:cs="Tahoma"/>
          <w:b/>
          <w:bCs/>
          <w:sz w:val="22"/>
          <w:szCs w:val="22"/>
        </w:rPr>
        <w:t>Snapshot of communication platforms and formats</w:t>
      </w:r>
    </w:p>
    <w:p w14:paraId="11B5D51F" w14:textId="77777777" w:rsidR="00721CD4" w:rsidRPr="00721CD4" w:rsidRDefault="00721CD4" w:rsidP="00C96598">
      <w:pPr>
        <w:spacing w:after="0" w:line="259" w:lineRule="auto"/>
        <w:rPr>
          <w:rFonts w:ascii="Tahoma" w:hAnsi="Tahoma" w:cs="Tahoma"/>
          <w:b/>
          <w:bCs/>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624"/>
        <w:gridCol w:w="2763"/>
        <w:gridCol w:w="2716"/>
        <w:gridCol w:w="2529"/>
      </w:tblGrid>
      <w:tr w:rsidR="00721CD4" w:rsidRPr="00721CD4" w14:paraId="17B320B8" w14:textId="77777777" w:rsidTr="000C70C1">
        <w:trPr>
          <w:tblHeader/>
        </w:trPr>
        <w:tc>
          <w:tcPr>
            <w:tcW w:w="0" w:type="auto"/>
            <w:hideMark/>
          </w:tcPr>
          <w:p w14:paraId="73F81DD7" w14:textId="77777777" w:rsidR="00721CD4" w:rsidRPr="00721CD4" w:rsidRDefault="00721CD4" w:rsidP="00C96598">
            <w:pPr>
              <w:spacing w:after="0" w:line="259" w:lineRule="auto"/>
              <w:rPr>
                <w:rFonts w:ascii="Tahoma" w:hAnsi="Tahoma" w:cs="Tahoma"/>
                <w:b/>
                <w:bCs/>
                <w:sz w:val="22"/>
                <w:szCs w:val="22"/>
              </w:rPr>
            </w:pPr>
            <w:r w:rsidRPr="00721CD4">
              <w:rPr>
                <w:rFonts w:ascii="Tahoma" w:hAnsi="Tahoma" w:cs="Tahoma"/>
                <w:b/>
                <w:bCs/>
                <w:sz w:val="22"/>
                <w:szCs w:val="22"/>
              </w:rPr>
              <w:lastRenderedPageBreak/>
              <w:t>Platform</w:t>
            </w:r>
          </w:p>
        </w:tc>
        <w:tc>
          <w:tcPr>
            <w:tcW w:w="0" w:type="auto"/>
            <w:hideMark/>
          </w:tcPr>
          <w:p w14:paraId="109DA86F" w14:textId="77777777" w:rsidR="00721CD4" w:rsidRPr="00721CD4" w:rsidRDefault="00721CD4" w:rsidP="00C96598">
            <w:pPr>
              <w:spacing w:after="0" w:line="259" w:lineRule="auto"/>
              <w:rPr>
                <w:rFonts w:ascii="Tahoma" w:hAnsi="Tahoma" w:cs="Tahoma"/>
                <w:b/>
                <w:bCs/>
                <w:sz w:val="22"/>
                <w:szCs w:val="22"/>
              </w:rPr>
            </w:pPr>
            <w:r w:rsidRPr="00721CD4">
              <w:rPr>
                <w:rFonts w:ascii="Tahoma" w:hAnsi="Tahoma" w:cs="Tahoma"/>
                <w:b/>
                <w:bCs/>
                <w:sz w:val="22"/>
                <w:szCs w:val="22"/>
              </w:rPr>
              <w:t>Best for Sharing</w:t>
            </w:r>
          </w:p>
        </w:tc>
        <w:tc>
          <w:tcPr>
            <w:tcW w:w="0" w:type="auto"/>
            <w:hideMark/>
          </w:tcPr>
          <w:p w14:paraId="0B537063" w14:textId="77777777" w:rsidR="00721CD4" w:rsidRPr="00721CD4" w:rsidRDefault="00721CD4" w:rsidP="00C96598">
            <w:pPr>
              <w:spacing w:after="0" w:line="259" w:lineRule="auto"/>
              <w:rPr>
                <w:rFonts w:ascii="Tahoma" w:hAnsi="Tahoma" w:cs="Tahoma"/>
                <w:b/>
                <w:bCs/>
                <w:sz w:val="22"/>
                <w:szCs w:val="22"/>
              </w:rPr>
            </w:pPr>
            <w:r w:rsidRPr="00721CD4">
              <w:rPr>
                <w:rFonts w:ascii="Tahoma" w:hAnsi="Tahoma" w:cs="Tahoma"/>
                <w:b/>
                <w:bCs/>
                <w:sz w:val="22"/>
                <w:szCs w:val="22"/>
              </w:rPr>
              <w:t>Formats &amp; Tools</w:t>
            </w:r>
          </w:p>
        </w:tc>
        <w:tc>
          <w:tcPr>
            <w:tcW w:w="0" w:type="auto"/>
            <w:hideMark/>
          </w:tcPr>
          <w:p w14:paraId="1B0B3313" w14:textId="77777777" w:rsidR="00721CD4" w:rsidRPr="00721CD4" w:rsidRDefault="00721CD4" w:rsidP="00C96598">
            <w:pPr>
              <w:spacing w:after="0" w:line="259" w:lineRule="auto"/>
              <w:rPr>
                <w:rFonts w:ascii="Tahoma" w:hAnsi="Tahoma" w:cs="Tahoma"/>
                <w:b/>
                <w:bCs/>
                <w:sz w:val="22"/>
                <w:szCs w:val="22"/>
              </w:rPr>
            </w:pPr>
            <w:r w:rsidRPr="00721CD4">
              <w:rPr>
                <w:rFonts w:ascii="Tahoma" w:hAnsi="Tahoma" w:cs="Tahoma"/>
                <w:b/>
                <w:bCs/>
                <w:sz w:val="22"/>
                <w:szCs w:val="22"/>
              </w:rPr>
              <w:t>Audience Fit</w:t>
            </w:r>
          </w:p>
        </w:tc>
      </w:tr>
      <w:tr w:rsidR="00721CD4" w:rsidRPr="00721CD4" w14:paraId="7468A726" w14:textId="77777777" w:rsidTr="000C70C1">
        <w:tc>
          <w:tcPr>
            <w:tcW w:w="0" w:type="auto"/>
            <w:hideMark/>
          </w:tcPr>
          <w:p w14:paraId="4DFAEAE4"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Website</w:t>
            </w:r>
          </w:p>
        </w:tc>
        <w:tc>
          <w:tcPr>
            <w:tcW w:w="0" w:type="auto"/>
            <w:hideMark/>
          </w:tcPr>
          <w:p w14:paraId="2E120193"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Central hub for all results and knowledge products</w:t>
            </w:r>
          </w:p>
        </w:tc>
        <w:tc>
          <w:tcPr>
            <w:tcW w:w="0" w:type="auto"/>
            <w:hideMark/>
          </w:tcPr>
          <w:p w14:paraId="03D32897"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Blogs, feature stories, dashboards, reports, story bank, resource library</w:t>
            </w:r>
          </w:p>
        </w:tc>
        <w:tc>
          <w:tcPr>
            <w:tcW w:w="0" w:type="auto"/>
            <w:hideMark/>
          </w:tcPr>
          <w:p w14:paraId="56C8E792"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Broad audiences: donors, policymakers, media, partners, public</w:t>
            </w:r>
          </w:p>
        </w:tc>
      </w:tr>
      <w:tr w:rsidR="00721CD4" w:rsidRPr="00721CD4" w14:paraId="1C5CCDAE" w14:textId="77777777" w:rsidTr="000C70C1">
        <w:tc>
          <w:tcPr>
            <w:tcW w:w="0" w:type="auto"/>
            <w:hideMark/>
          </w:tcPr>
          <w:p w14:paraId="6DE15836"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Email / Newsletters</w:t>
            </w:r>
          </w:p>
        </w:tc>
        <w:tc>
          <w:tcPr>
            <w:tcW w:w="0" w:type="auto"/>
            <w:hideMark/>
          </w:tcPr>
          <w:p w14:paraId="7901EFBF"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Regular curated updates, key highlights, donor accountability</w:t>
            </w:r>
          </w:p>
        </w:tc>
        <w:tc>
          <w:tcPr>
            <w:tcW w:w="0" w:type="auto"/>
            <w:hideMark/>
          </w:tcPr>
          <w:p w14:paraId="5A577463"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Infographics, impact briefs, short updates with links to full stories</w:t>
            </w:r>
          </w:p>
        </w:tc>
        <w:tc>
          <w:tcPr>
            <w:tcW w:w="0" w:type="auto"/>
            <w:hideMark/>
          </w:tcPr>
          <w:p w14:paraId="6818D97F"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Donors, partners, networks, subscribers</w:t>
            </w:r>
          </w:p>
        </w:tc>
      </w:tr>
      <w:tr w:rsidR="00721CD4" w:rsidRPr="00721CD4" w14:paraId="3E8902F9" w14:textId="77777777" w:rsidTr="000C70C1">
        <w:tc>
          <w:tcPr>
            <w:tcW w:w="0" w:type="auto"/>
            <w:hideMark/>
          </w:tcPr>
          <w:p w14:paraId="2F4B5F4F"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Facebook</w:t>
            </w:r>
          </w:p>
        </w:tc>
        <w:tc>
          <w:tcPr>
            <w:tcW w:w="0" w:type="auto"/>
            <w:hideMark/>
          </w:tcPr>
          <w:p w14:paraId="79941E08"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Community engagement and storytelling</w:t>
            </w:r>
          </w:p>
        </w:tc>
        <w:tc>
          <w:tcPr>
            <w:tcW w:w="0" w:type="auto"/>
            <w:hideMark/>
          </w:tcPr>
          <w:p w14:paraId="42510BEC"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Quote cards, carousels, photo albums, videos, live event coverage</w:t>
            </w:r>
          </w:p>
        </w:tc>
        <w:tc>
          <w:tcPr>
            <w:tcW w:w="0" w:type="auto"/>
            <w:hideMark/>
          </w:tcPr>
          <w:p w14:paraId="3A432FAE"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Partners, communities, grassroots audiences</w:t>
            </w:r>
          </w:p>
        </w:tc>
      </w:tr>
      <w:tr w:rsidR="00721CD4" w:rsidRPr="00721CD4" w14:paraId="3BA4BE64" w14:textId="77777777" w:rsidTr="000C70C1">
        <w:tc>
          <w:tcPr>
            <w:tcW w:w="0" w:type="auto"/>
            <w:hideMark/>
          </w:tcPr>
          <w:p w14:paraId="2943DF5A"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Instagram</w:t>
            </w:r>
          </w:p>
        </w:tc>
        <w:tc>
          <w:tcPr>
            <w:tcW w:w="0" w:type="auto"/>
            <w:hideMark/>
          </w:tcPr>
          <w:p w14:paraId="2BDC51D1"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Visual storytelling and youth engagement</w:t>
            </w:r>
          </w:p>
        </w:tc>
        <w:tc>
          <w:tcPr>
            <w:tcW w:w="0" w:type="auto"/>
            <w:hideMark/>
          </w:tcPr>
          <w:p w14:paraId="3E3B9BC3"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Reels, carousels, story highlights, infographics, behind-the-scenes visuals</w:t>
            </w:r>
          </w:p>
        </w:tc>
        <w:tc>
          <w:tcPr>
            <w:tcW w:w="0" w:type="auto"/>
            <w:hideMark/>
          </w:tcPr>
          <w:p w14:paraId="0FD363B5"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Youth, activists, wider public</w:t>
            </w:r>
          </w:p>
        </w:tc>
      </w:tr>
      <w:tr w:rsidR="00721CD4" w:rsidRPr="00721CD4" w14:paraId="596B3668" w14:textId="77777777" w:rsidTr="000C70C1">
        <w:tc>
          <w:tcPr>
            <w:tcW w:w="0" w:type="auto"/>
            <w:hideMark/>
          </w:tcPr>
          <w:p w14:paraId="3A28DF8A"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LinkedIn</w:t>
            </w:r>
          </w:p>
        </w:tc>
        <w:tc>
          <w:tcPr>
            <w:tcW w:w="0" w:type="auto"/>
            <w:hideMark/>
          </w:tcPr>
          <w:p w14:paraId="4D148979"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Professional visibility, thought leadership, donor and partner engagement</w:t>
            </w:r>
          </w:p>
        </w:tc>
        <w:tc>
          <w:tcPr>
            <w:tcW w:w="0" w:type="auto"/>
            <w:hideMark/>
          </w:tcPr>
          <w:p w14:paraId="27EAC6B8"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Impact briefs, data visuals, op-eds, success reels, leadership messages</w:t>
            </w:r>
          </w:p>
        </w:tc>
        <w:tc>
          <w:tcPr>
            <w:tcW w:w="0" w:type="auto"/>
            <w:hideMark/>
          </w:tcPr>
          <w:p w14:paraId="74D63990"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Donors, policymakers, professionals, partners</w:t>
            </w:r>
          </w:p>
        </w:tc>
      </w:tr>
      <w:tr w:rsidR="00721CD4" w:rsidRPr="00721CD4" w14:paraId="4F3F1B47" w14:textId="77777777" w:rsidTr="000C70C1">
        <w:tc>
          <w:tcPr>
            <w:tcW w:w="0" w:type="auto"/>
            <w:hideMark/>
          </w:tcPr>
          <w:p w14:paraId="01131F9B"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X (Twitter)</w:t>
            </w:r>
          </w:p>
        </w:tc>
        <w:tc>
          <w:tcPr>
            <w:tcW w:w="0" w:type="auto"/>
            <w:hideMark/>
          </w:tcPr>
          <w:p w14:paraId="55B03F65"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Real-time updates and advocacy</w:t>
            </w:r>
          </w:p>
        </w:tc>
        <w:tc>
          <w:tcPr>
            <w:tcW w:w="0" w:type="auto"/>
            <w:hideMark/>
          </w:tcPr>
          <w:p w14:paraId="657CE779"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Threads, quote graphics, short clips, live-tweeting events</w:t>
            </w:r>
          </w:p>
        </w:tc>
        <w:tc>
          <w:tcPr>
            <w:tcW w:w="0" w:type="auto"/>
            <w:hideMark/>
          </w:tcPr>
          <w:p w14:paraId="03C8F3D6"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Journalists, policymakers, activists, partners</w:t>
            </w:r>
          </w:p>
        </w:tc>
      </w:tr>
      <w:tr w:rsidR="00721CD4" w:rsidRPr="00721CD4" w14:paraId="660DED0A" w14:textId="77777777" w:rsidTr="000C70C1">
        <w:tc>
          <w:tcPr>
            <w:tcW w:w="0" w:type="auto"/>
            <w:hideMark/>
          </w:tcPr>
          <w:p w14:paraId="43065805"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TikTok</w:t>
            </w:r>
          </w:p>
        </w:tc>
        <w:tc>
          <w:tcPr>
            <w:tcW w:w="0" w:type="auto"/>
            <w:hideMark/>
          </w:tcPr>
          <w:p w14:paraId="656BA0DD"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Youth-focused, creative storytelling</w:t>
            </w:r>
          </w:p>
        </w:tc>
        <w:tc>
          <w:tcPr>
            <w:tcW w:w="0" w:type="auto"/>
            <w:hideMark/>
          </w:tcPr>
          <w:p w14:paraId="6D073173"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30–90 sec reels, campaign challenges, storytelling snippets, animations</w:t>
            </w:r>
          </w:p>
        </w:tc>
        <w:tc>
          <w:tcPr>
            <w:tcW w:w="0" w:type="auto"/>
            <w:hideMark/>
          </w:tcPr>
          <w:p w14:paraId="4800E996"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 xml:space="preserve">Youth, activists, </w:t>
            </w:r>
            <w:proofErr w:type="gramStart"/>
            <w:r w:rsidRPr="00721CD4">
              <w:rPr>
                <w:rFonts w:ascii="Tahoma" w:hAnsi="Tahoma" w:cs="Tahoma"/>
                <w:sz w:val="22"/>
                <w:szCs w:val="22"/>
              </w:rPr>
              <w:t>general public</w:t>
            </w:r>
            <w:proofErr w:type="gramEnd"/>
          </w:p>
        </w:tc>
      </w:tr>
      <w:tr w:rsidR="00721CD4" w:rsidRPr="00721CD4" w14:paraId="46A9580A" w14:textId="77777777" w:rsidTr="000C70C1">
        <w:tc>
          <w:tcPr>
            <w:tcW w:w="0" w:type="auto"/>
            <w:hideMark/>
          </w:tcPr>
          <w:p w14:paraId="3F4B98C3"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YouTube</w:t>
            </w:r>
          </w:p>
        </w:tc>
        <w:tc>
          <w:tcPr>
            <w:tcW w:w="0" w:type="auto"/>
            <w:hideMark/>
          </w:tcPr>
          <w:p w14:paraId="52303B8B"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Longer-form storytelling and training</w:t>
            </w:r>
          </w:p>
        </w:tc>
        <w:tc>
          <w:tcPr>
            <w:tcW w:w="0" w:type="auto"/>
            <w:hideMark/>
          </w:tcPr>
          <w:p w14:paraId="1F692102"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Impact reels, thematic playlists, panel recordings, training videos</w:t>
            </w:r>
          </w:p>
        </w:tc>
        <w:tc>
          <w:tcPr>
            <w:tcW w:w="0" w:type="auto"/>
            <w:hideMark/>
          </w:tcPr>
          <w:p w14:paraId="1F241794"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Partners, practitioners, wider audiences</w:t>
            </w:r>
          </w:p>
        </w:tc>
      </w:tr>
      <w:tr w:rsidR="00721CD4" w:rsidRPr="00721CD4" w14:paraId="2C9D38B2" w14:textId="77777777" w:rsidTr="000C70C1">
        <w:tc>
          <w:tcPr>
            <w:tcW w:w="0" w:type="auto"/>
            <w:hideMark/>
          </w:tcPr>
          <w:p w14:paraId="69A35837"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b/>
                <w:bCs/>
                <w:sz w:val="22"/>
                <w:szCs w:val="22"/>
              </w:rPr>
              <w:t>WhatsApp / Telegram</w:t>
            </w:r>
          </w:p>
        </w:tc>
        <w:tc>
          <w:tcPr>
            <w:tcW w:w="0" w:type="auto"/>
            <w:hideMark/>
          </w:tcPr>
          <w:p w14:paraId="3A7C14FD"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Direct, accessible updates and grassroots outreach</w:t>
            </w:r>
          </w:p>
        </w:tc>
        <w:tc>
          <w:tcPr>
            <w:tcW w:w="0" w:type="auto"/>
            <w:hideMark/>
          </w:tcPr>
          <w:p w14:paraId="453E140A"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Infographics, story snapshots, short audios, shareable posters</w:t>
            </w:r>
          </w:p>
        </w:tc>
        <w:tc>
          <w:tcPr>
            <w:tcW w:w="0" w:type="auto"/>
            <w:hideMark/>
          </w:tcPr>
          <w:p w14:paraId="79938D36" w14:textId="77777777" w:rsidR="00721CD4" w:rsidRPr="00721CD4" w:rsidRDefault="00721CD4" w:rsidP="00C96598">
            <w:pPr>
              <w:spacing w:after="0" w:line="259" w:lineRule="auto"/>
              <w:rPr>
                <w:rFonts w:ascii="Tahoma" w:hAnsi="Tahoma" w:cs="Tahoma"/>
                <w:sz w:val="22"/>
                <w:szCs w:val="22"/>
              </w:rPr>
            </w:pPr>
            <w:r w:rsidRPr="00721CD4">
              <w:rPr>
                <w:rFonts w:ascii="Tahoma" w:hAnsi="Tahoma" w:cs="Tahoma"/>
                <w:sz w:val="22"/>
                <w:szCs w:val="22"/>
              </w:rPr>
              <w:t>Communities, partners, grassroots leaders</w:t>
            </w:r>
          </w:p>
        </w:tc>
      </w:tr>
    </w:tbl>
    <w:p w14:paraId="27E3743B" w14:textId="77777777" w:rsidR="000D0679" w:rsidRPr="000D0679" w:rsidRDefault="000D0679" w:rsidP="00C96598">
      <w:pPr>
        <w:spacing w:after="0" w:line="259" w:lineRule="auto"/>
        <w:rPr>
          <w:rFonts w:ascii="Tahoma" w:hAnsi="Tahoma" w:cs="Tahoma"/>
          <w:sz w:val="22"/>
          <w:szCs w:val="22"/>
        </w:rPr>
      </w:pPr>
    </w:p>
    <w:p w14:paraId="23D5FEE9" w14:textId="77777777" w:rsidR="0029305E" w:rsidRPr="00B30324" w:rsidRDefault="0029305E" w:rsidP="00C96598">
      <w:pPr>
        <w:pStyle w:val="Heading2"/>
        <w:spacing w:line="259" w:lineRule="auto"/>
      </w:pPr>
      <w:bookmarkStart w:id="34" w:name="_Toc208998603"/>
      <w:r w:rsidRPr="00B30324">
        <w:t>Amplifying stories of change</w:t>
      </w:r>
      <w:bookmarkEnd w:id="34"/>
    </w:p>
    <w:p w14:paraId="63A101DD" w14:textId="65AEFD5F" w:rsidR="0029305E" w:rsidRDefault="0029305E" w:rsidP="00C96598">
      <w:pPr>
        <w:spacing w:after="0" w:line="259" w:lineRule="auto"/>
        <w:rPr>
          <w:rFonts w:ascii="Tahoma" w:hAnsi="Tahoma" w:cs="Tahoma"/>
          <w:sz w:val="22"/>
          <w:szCs w:val="22"/>
        </w:rPr>
      </w:pPr>
      <w:r w:rsidRPr="0029305E">
        <w:rPr>
          <w:rFonts w:ascii="Tahoma" w:hAnsi="Tahoma" w:cs="Tahoma"/>
          <w:sz w:val="22"/>
          <w:szCs w:val="22"/>
        </w:rPr>
        <w:t xml:space="preserve">Stories of Change are one of GL’s most powerful assets for showing impact. GL stories of change capture powerful, diverse stories across GL programmes and partners. The collected story bank is extensive, many unpublished due to capacity constraints. GL’s new website will enhance collection and searchable access to stories, </w:t>
      </w:r>
      <w:proofErr w:type="gramStart"/>
      <w:r w:rsidRPr="0029305E">
        <w:rPr>
          <w:rFonts w:ascii="Tahoma" w:hAnsi="Tahoma" w:cs="Tahoma"/>
          <w:sz w:val="22"/>
          <w:szCs w:val="22"/>
        </w:rPr>
        <w:t>opening up</w:t>
      </w:r>
      <w:proofErr w:type="gramEnd"/>
      <w:r w:rsidRPr="0029305E">
        <w:rPr>
          <w:rFonts w:ascii="Tahoma" w:hAnsi="Tahoma" w:cs="Tahoma"/>
          <w:sz w:val="22"/>
          <w:szCs w:val="22"/>
        </w:rPr>
        <w:t xml:space="preserve"> new potential to amplify. Develop system, tools and templates for sharing.</w:t>
      </w:r>
    </w:p>
    <w:p w14:paraId="46EF4880" w14:textId="77777777" w:rsidR="0029305E" w:rsidRDefault="0029305E" w:rsidP="00C96598">
      <w:pPr>
        <w:spacing w:after="0" w:line="259" w:lineRule="auto"/>
        <w:rPr>
          <w:rFonts w:ascii="Tahoma" w:hAnsi="Tahoma" w:cs="Tahoma"/>
          <w:sz w:val="22"/>
          <w:szCs w:val="22"/>
        </w:rPr>
      </w:pPr>
    </w:p>
    <w:p w14:paraId="5905D5C7" w14:textId="77777777" w:rsidR="0029305E" w:rsidRPr="0029305E" w:rsidRDefault="0029305E" w:rsidP="00C96598">
      <w:pPr>
        <w:spacing w:after="0" w:line="259" w:lineRule="auto"/>
        <w:rPr>
          <w:rFonts w:ascii="Tahoma" w:hAnsi="Tahoma" w:cs="Tahoma"/>
          <w:b/>
          <w:bCs/>
          <w:sz w:val="22"/>
          <w:szCs w:val="22"/>
        </w:rPr>
      </w:pPr>
      <w:r w:rsidRPr="0029305E">
        <w:rPr>
          <w:rFonts w:ascii="Tahoma" w:hAnsi="Tahoma" w:cs="Tahoma"/>
          <w:b/>
          <w:bCs/>
          <w:sz w:val="22"/>
          <w:szCs w:val="22"/>
        </w:rPr>
        <w:t>Planning and timing</w:t>
      </w:r>
    </w:p>
    <w:p w14:paraId="4FE709C2" w14:textId="77777777" w:rsidR="0029305E" w:rsidRPr="0029305E" w:rsidRDefault="0029305E" w:rsidP="00C96598">
      <w:pPr>
        <w:spacing w:after="0" w:line="259" w:lineRule="auto"/>
        <w:rPr>
          <w:rFonts w:ascii="Tahoma" w:hAnsi="Tahoma" w:cs="Tahoma"/>
          <w:sz w:val="22"/>
          <w:szCs w:val="22"/>
        </w:rPr>
      </w:pPr>
      <w:r w:rsidRPr="0029305E">
        <w:rPr>
          <w:rFonts w:ascii="Tahoma" w:hAnsi="Tahoma" w:cs="Tahoma"/>
          <w:sz w:val="22"/>
          <w:szCs w:val="22"/>
        </w:rPr>
        <w:t>Stories of change are largely timeless, easily reshared and recycled</w:t>
      </w:r>
    </w:p>
    <w:p w14:paraId="6D6E48D7" w14:textId="77777777" w:rsidR="0029305E" w:rsidRPr="0029305E" w:rsidRDefault="0029305E" w:rsidP="00C96598">
      <w:pPr>
        <w:pStyle w:val="ListParagraph"/>
        <w:numPr>
          <w:ilvl w:val="0"/>
          <w:numId w:val="305"/>
        </w:numPr>
        <w:spacing w:after="0" w:line="259" w:lineRule="auto"/>
        <w:contextualSpacing w:val="0"/>
        <w:rPr>
          <w:rFonts w:ascii="Tahoma" w:hAnsi="Tahoma" w:cs="Tahoma"/>
          <w:sz w:val="22"/>
          <w:szCs w:val="22"/>
        </w:rPr>
      </w:pPr>
      <w:r w:rsidRPr="0029305E">
        <w:rPr>
          <w:rFonts w:ascii="Tahoma" w:hAnsi="Tahoma" w:cs="Tahoma"/>
          <w:b/>
          <w:bCs/>
          <w:sz w:val="22"/>
          <w:szCs w:val="22"/>
        </w:rPr>
        <w:t>Spaced sharing</w:t>
      </w:r>
      <w:r w:rsidRPr="0029305E">
        <w:rPr>
          <w:rFonts w:ascii="Tahoma" w:hAnsi="Tahoma" w:cs="Tahoma"/>
          <w:sz w:val="22"/>
          <w:szCs w:val="22"/>
        </w:rPr>
        <w:t xml:space="preserve">: Schedule stories as part of the editorial calendar to </w:t>
      </w:r>
      <w:proofErr w:type="gramStart"/>
      <w:r w:rsidRPr="0029305E">
        <w:rPr>
          <w:rFonts w:ascii="Tahoma" w:hAnsi="Tahoma" w:cs="Tahoma"/>
          <w:sz w:val="22"/>
          <w:szCs w:val="22"/>
        </w:rPr>
        <w:t>maintain</w:t>
      </w:r>
      <w:proofErr w:type="gramEnd"/>
      <w:r w:rsidRPr="0029305E">
        <w:rPr>
          <w:rFonts w:ascii="Tahoma" w:hAnsi="Tahoma" w:cs="Tahoma"/>
          <w:sz w:val="22"/>
          <w:szCs w:val="22"/>
        </w:rPr>
        <w:t xml:space="preserve"> a steady flow rather than one-off bursts.</w:t>
      </w:r>
    </w:p>
    <w:p w14:paraId="3AED597D" w14:textId="77777777" w:rsidR="0029305E" w:rsidRPr="0029305E" w:rsidRDefault="0029305E" w:rsidP="00C96598">
      <w:pPr>
        <w:numPr>
          <w:ilvl w:val="0"/>
          <w:numId w:val="305"/>
        </w:numPr>
        <w:spacing w:after="0" w:line="259" w:lineRule="auto"/>
        <w:rPr>
          <w:rFonts w:ascii="Tahoma" w:hAnsi="Tahoma" w:cs="Tahoma"/>
          <w:sz w:val="22"/>
          <w:szCs w:val="22"/>
        </w:rPr>
      </w:pPr>
      <w:r w:rsidRPr="0029305E">
        <w:rPr>
          <w:rFonts w:ascii="Tahoma" w:hAnsi="Tahoma" w:cs="Tahoma"/>
          <w:b/>
          <w:bCs/>
          <w:sz w:val="22"/>
          <w:szCs w:val="22"/>
        </w:rPr>
        <w:t>Topical moments</w:t>
      </w:r>
      <w:r w:rsidRPr="0029305E">
        <w:rPr>
          <w:rFonts w:ascii="Tahoma" w:hAnsi="Tahoma" w:cs="Tahoma"/>
          <w:sz w:val="22"/>
          <w:szCs w:val="22"/>
        </w:rPr>
        <w:t>: Reshare relevant stories on international days (e.g., IWD, 16 Days, Safe Abortion Day), policy launches, or advocacy campaigns.</w:t>
      </w:r>
    </w:p>
    <w:p w14:paraId="3E8EF424" w14:textId="77777777" w:rsidR="0029305E" w:rsidRPr="0029305E" w:rsidRDefault="0029305E" w:rsidP="00C96598">
      <w:pPr>
        <w:numPr>
          <w:ilvl w:val="0"/>
          <w:numId w:val="305"/>
        </w:numPr>
        <w:spacing w:after="0" w:line="259" w:lineRule="auto"/>
        <w:rPr>
          <w:rFonts w:ascii="Tahoma" w:hAnsi="Tahoma" w:cs="Tahoma"/>
          <w:sz w:val="22"/>
          <w:szCs w:val="22"/>
        </w:rPr>
      </w:pPr>
      <w:r w:rsidRPr="0029305E">
        <w:rPr>
          <w:rFonts w:ascii="Tahoma" w:hAnsi="Tahoma" w:cs="Tahoma"/>
          <w:b/>
          <w:bCs/>
          <w:sz w:val="22"/>
          <w:szCs w:val="22"/>
        </w:rPr>
        <w:t>Collections</w:t>
      </w:r>
      <w:r w:rsidRPr="0029305E">
        <w:rPr>
          <w:rFonts w:ascii="Tahoma" w:hAnsi="Tahoma" w:cs="Tahoma"/>
          <w:sz w:val="22"/>
          <w:szCs w:val="22"/>
        </w:rPr>
        <w:t>: Group stories around countries, themes, or approaches and publish as mini-series or blog collections to highlight learning and trends.</w:t>
      </w:r>
    </w:p>
    <w:p w14:paraId="3404B025" w14:textId="77777777" w:rsidR="000C70C1" w:rsidRDefault="000C70C1" w:rsidP="00C96598">
      <w:pPr>
        <w:spacing w:after="0" w:line="259" w:lineRule="auto"/>
        <w:rPr>
          <w:rFonts w:ascii="Tahoma" w:hAnsi="Tahoma" w:cs="Tahoma"/>
          <w:b/>
          <w:bCs/>
          <w:sz w:val="22"/>
          <w:szCs w:val="22"/>
        </w:rPr>
      </w:pPr>
    </w:p>
    <w:p w14:paraId="7C13299D" w14:textId="5D7A3308" w:rsidR="0029305E" w:rsidRPr="0029305E" w:rsidRDefault="0029305E" w:rsidP="00C96598">
      <w:pPr>
        <w:spacing w:after="0" w:line="259" w:lineRule="auto"/>
        <w:rPr>
          <w:rFonts w:ascii="Tahoma" w:hAnsi="Tahoma" w:cs="Tahoma"/>
          <w:b/>
          <w:bCs/>
          <w:sz w:val="22"/>
          <w:szCs w:val="22"/>
        </w:rPr>
      </w:pPr>
      <w:r w:rsidRPr="0029305E">
        <w:rPr>
          <w:rFonts w:ascii="Tahoma" w:hAnsi="Tahoma" w:cs="Tahoma"/>
          <w:b/>
          <w:bCs/>
          <w:sz w:val="22"/>
          <w:szCs w:val="22"/>
        </w:rPr>
        <w:t>Repackage “collections” as knowledge content.</w:t>
      </w:r>
    </w:p>
    <w:p w14:paraId="063059A9" w14:textId="77777777" w:rsidR="0029305E" w:rsidRPr="0029305E" w:rsidRDefault="0029305E" w:rsidP="00C96598">
      <w:pPr>
        <w:pStyle w:val="ListParagraph"/>
        <w:numPr>
          <w:ilvl w:val="0"/>
          <w:numId w:val="209"/>
        </w:numPr>
        <w:spacing w:after="0" w:line="259" w:lineRule="auto"/>
        <w:contextualSpacing w:val="0"/>
        <w:rPr>
          <w:rFonts w:ascii="Tahoma" w:hAnsi="Tahoma" w:cs="Tahoma"/>
          <w:sz w:val="22"/>
          <w:szCs w:val="22"/>
        </w:rPr>
      </w:pPr>
      <w:r w:rsidRPr="0029305E">
        <w:rPr>
          <w:rFonts w:ascii="Tahoma" w:hAnsi="Tahoma" w:cs="Tahoma"/>
          <w:sz w:val="22"/>
          <w:szCs w:val="22"/>
        </w:rPr>
        <w:t xml:space="preserve">Blogs sharing country, approach, issue knowledge and learning. </w:t>
      </w:r>
    </w:p>
    <w:p w14:paraId="07EC51FC" w14:textId="77777777" w:rsidR="0029305E" w:rsidRPr="006560F8" w:rsidRDefault="0029305E" w:rsidP="00C96598">
      <w:pPr>
        <w:spacing w:after="0" w:line="259" w:lineRule="auto"/>
        <w:rPr>
          <w:rFonts w:ascii="Tahoma" w:hAnsi="Tahoma" w:cs="Tahoma"/>
          <w:sz w:val="22"/>
          <w:szCs w:val="22"/>
        </w:rPr>
      </w:pPr>
    </w:p>
    <w:p w14:paraId="52BC483F" w14:textId="77777777" w:rsidR="0029305E" w:rsidRPr="0029305E" w:rsidRDefault="0029305E" w:rsidP="00C96598">
      <w:pPr>
        <w:spacing w:after="0" w:line="259" w:lineRule="auto"/>
        <w:rPr>
          <w:rFonts w:ascii="Tahoma" w:hAnsi="Tahoma" w:cs="Tahoma"/>
          <w:b/>
          <w:bCs/>
          <w:sz w:val="22"/>
          <w:szCs w:val="22"/>
        </w:rPr>
      </w:pPr>
      <w:r w:rsidRPr="0029305E">
        <w:rPr>
          <w:rFonts w:ascii="Tahoma" w:hAnsi="Tahoma" w:cs="Tahoma"/>
          <w:b/>
          <w:bCs/>
          <w:sz w:val="22"/>
          <w:szCs w:val="22"/>
        </w:rPr>
        <w:t>Repurpose and recycle</w:t>
      </w:r>
    </w:p>
    <w:p w14:paraId="4B23B549" w14:textId="0E8125BA" w:rsidR="0029305E" w:rsidRPr="000C70C1" w:rsidRDefault="0029305E" w:rsidP="000C70C1">
      <w:pPr>
        <w:pStyle w:val="ListParagraph"/>
        <w:numPr>
          <w:ilvl w:val="0"/>
          <w:numId w:val="209"/>
        </w:numPr>
        <w:spacing w:after="0" w:line="259" w:lineRule="auto"/>
        <w:rPr>
          <w:rFonts w:ascii="Tahoma" w:hAnsi="Tahoma" w:cs="Tahoma"/>
          <w:sz w:val="22"/>
          <w:szCs w:val="22"/>
        </w:rPr>
      </w:pPr>
      <w:r w:rsidRPr="000C70C1">
        <w:rPr>
          <w:rFonts w:ascii="Tahoma" w:hAnsi="Tahoma" w:cs="Tahoma"/>
          <w:b/>
          <w:bCs/>
          <w:sz w:val="22"/>
          <w:szCs w:val="22"/>
        </w:rPr>
        <w:lastRenderedPageBreak/>
        <w:t xml:space="preserve">Social </w:t>
      </w:r>
      <w:r w:rsidR="000C70C1" w:rsidRPr="000C70C1">
        <w:rPr>
          <w:rFonts w:ascii="Tahoma" w:hAnsi="Tahoma" w:cs="Tahoma"/>
          <w:b/>
          <w:bCs/>
          <w:sz w:val="22"/>
          <w:szCs w:val="22"/>
        </w:rPr>
        <w:t>media</w:t>
      </w:r>
      <w:r w:rsidRPr="000C70C1">
        <w:rPr>
          <w:rFonts w:ascii="Tahoma" w:hAnsi="Tahoma" w:cs="Tahoma"/>
          <w:sz w:val="22"/>
          <w:szCs w:val="22"/>
        </w:rPr>
        <w:t>: Share stories in engaging formats such as quotes, visuals, carousels, reels, or short clips. Use multiple, spaced posts to highlight different angles—introduction, insight, quote, or call to action.</w:t>
      </w:r>
    </w:p>
    <w:p w14:paraId="33EE98FF" w14:textId="5893CCA8" w:rsidR="0029305E" w:rsidRPr="000C70C1" w:rsidRDefault="0029305E" w:rsidP="000C70C1">
      <w:pPr>
        <w:pStyle w:val="ListParagraph"/>
        <w:numPr>
          <w:ilvl w:val="0"/>
          <w:numId w:val="209"/>
        </w:numPr>
        <w:spacing w:after="0" w:line="259" w:lineRule="auto"/>
        <w:rPr>
          <w:rFonts w:ascii="Tahoma" w:hAnsi="Tahoma" w:cs="Tahoma"/>
          <w:sz w:val="22"/>
          <w:szCs w:val="22"/>
        </w:rPr>
      </w:pPr>
      <w:r w:rsidRPr="000C70C1">
        <w:rPr>
          <w:rFonts w:ascii="Tahoma" w:hAnsi="Tahoma" w:cs="Tahoma"/>
          <w:b/>
          <w:bCs/>
          <w:sz w:val="22"/>
          <w:szCs w:val="22"/>
        </w:rPr>
        <w:t xml:space="preserve">Web &amp; </w:t>
      </w:r>
      <w:r w:rsidR="000C70C1" w:rsidRPr="000C70C1">
        <w:rPr>
          <w:rFonts w:ascii="Tahoma" w:hAnsi="Tahoma" w:cs="Tahoma"/>
          <w:b/>
          <w:bCs/>
          <w:sz w:val="22"/>
          <w:szCs w:val="22"/>
        </w:rPr>
        <w:t>blogs</w:t>
      </w:r>
      <w:r w:rsidRPr="000C70C1">
        <w:rPr>
          <w:rFonts w:ascii="Tahoma" w:hAnsi="Tahoma" w:cs="Tahoma"/>
          <w:sz w:val="22"/>
          <w:szCs w:val="22"/>
        </w:rPr>
        <w:t>: Organise stories into thematic blog series and link them to reports, campaigns, or partner initiatives for added depth.</w:t>
      </w:r>
    </w:p>
    <w:p w14:paraId="6370428E" w14:textId="7A363A6E" w:rsidR="0029305E" w:rsidRPr="000C70C1" w:rsidRDefault="0029305E" w:rsidP="000C70C1">
      <w:pPr>
        <w:pStyle w:val="ListParagraph"/>
        <w:numPr>
          <w:ilvl w:val="0"/>
          <w:numId w:val="209"/>
        </w:numPr>
        <w:spacing w:after="0" w:line="259" w:lineRule="auto"/>
        <w:rPr>
          <w:rFonts w:ascii="Tahoma" w:hAnsi="Tahoma" w:cs="Tahoma"/>
          <w:sz w:val="22"/>
          <w:szCs w:val="22"/>
        </w:rPr>
      </w:pPr>
      <w:r w:rsidRPr="000C70C1">
        <w:rPr>
          <w:rFonts w:ascii="Tahoma" w:hAnsi="Tahoma" w:cs="Tahoma"/>
          <w:b/>
          <w:bCs/>
          <w:sz w:val="22"/>
          <w:szCs w:val="22"/>
        </w:rPr>
        <w:t xml:space="preserve">Videos &amp; </w:t>
      </w:r>
      <w:r w:rsidR="000C70C1" w:rsidRPr="000C70C1">
        <w:rPr>
          <w:rFonts w:ascii="Tahoma" w:hAnsi="Tahoma" w:cs="Tahoma"/>
          <w:b/>
          <w:bCs/>
          <w:sz w:val="22"/>
          <w:szCs w:val="22"/>
        </w:rPr>
        <w:t>podcasts</w:t>
      </w:r>
      <w:r w:rsidRPr="000C70C1">
        <w:rPr>
          <w:rFonts w:ascii="Tahoma" w:hAnsi="Tahoma" w:cs="Tahoma"/>
          <w:sz w:val="22"/>
          <w:szCs w:val="22"/>
        </w:rPr>
        <w:t>: Produce 60–90 second clips for TikTok, Instagram, or YouTube. Compile highlight reels for events and create podcasts or audio shorts for more in-depth storytelling, especially for grassroots audiences.</w:t>
      </w:r>
    </w:p>
    <w:p w14:paraId="64B62C35" w14:textId="3BC76D2B" w:rsidR="0029305E" w:rsidRPr="000C70C1" w:rsidRDefault="0029305E" w:rsidP="000C70C1">
      <w:pPr>
        <w:pStyle w:val="ListParagraph"/>
        <w:numPr>
          <w:ilvl w:val="0"/>
          <w:numId w:val="209"/>
        </w:numPr>
        <w:spacing w:after="0" w:line="259" w:lineRule="auto"/>
        <w:rPr>
          <w:rFonts w:ascii="Tahoma" w:hAnsi="Tahoma" w:cs="Tahoma"/>
          <w:sz w:val="22"/>
          <w:szCs w:val="22"/>
        </w:rPr>
      </w:pPr>
      <w:r w:rsidRPr="000C70C1">
        <w:rPr>
          <w:rFonts w:ascii="Tahoma" w:hAnsi="Tahoma" w:cs="Tahoma"/>
          <w:b/>
          <w:bCs/>
          <w:sz w:val="22"/>
          <w:szCs w:val="22"/>
        </w:rPr>
        <w:t xml:space="preserve">Knowledge </w:t>
      </w:r>
      <w:r w:rsidR="000C70C1" w:rsidRPr="000C70C1">
        <w:rPr>
          <w:rFonts w:ascii="Tahoma" w:hAnsi="Tahoma" w:cs="Tahoma"/>
          <w:b/>
          <w:bCs/>
          <w:sz w:val="22"/>
          <w:szCs w:val="22"/>
        </w:rPr>
        <w:t>briefs</w:t>
      </w:r>
      <w:r w:rsidR="000C70C1" w:rsidRPr="000C70C1">
        <w:rPr>
          <w:rFonts w:ascii="Tahoma" w:hAnsi="Tahoma" w:cs="Tahoma"/>
          <w:sz w:val="22"/>
          <w:szCs w:val="22"/>
        </w:rPr>
        <w:t>:</w:t>
      </w:r>
      <w:r w:rsidRPr="000C70C1">
        <w:rPr>
          <w:rFonts w:ascii="Tahoma" w:hAnsi="Tahoma" w:cs="Tahoma"/>
          <w:sz w:val="22"/>
          <w:szCs w:val="22"/>
        </w:rPr>
        <w:t xml:space="preserve"> Package 3–5 stories into two-page thematic briefs (e.g., </w:t>
      </w:r>
      <w:proofErr w:type="spellStart"/>
      <w:r w:rsidRPr="000C70C1">
        <w:rPr>
          <w:rFonts w:ascii="Tahoma" w:hAnsi="Tahoma" w:cs="Tahoma"/>
          <w:sz w:val="22"/>
          <w:szCs w:val="22"/>
        </w:rPr>
        <w:t>SRHR</w:t>
      </w:r>
      <w:proofErr w:type="spellEnd"/>
      <w:r w:rsidRPr="000C70C1">
        <w:rPr>
          <w:rFonts w:ascii="Tahoma" w:hAnsi="Tahoma" w:cs="Tahoma"/>
          <w:sz w:val="22"/>
          <w:szCs w:val="22"/>
        </w:rPr>
        <w:t>, media parity, climate justice). Combine data with stories to humanise evidence and provide actionable insights for policymakers and donors.</w:t>
      </w:r>
    </w:p>
    <w:p w14:paraId="3BCAD94D" w14:textId="4CF879A5" w:rsidR="00DD2F28" w:rsidRPr="000C70C1" w:rsidRDefault="0029305E" w:rsidP="000C70C1">
      <w:pPr>
        <w:pStyle w:val="ListParagraph"/>
        <w:numPr>
          <w:ilvl w:val="0"/>
          <w:numId w:val="209"/>
        </w:numPr>
        <w:spacing w:after="0" w:line="259" w:lineRule="auto"/>
        <w:rPr>
          <w:rFonts w:ascii="Tahoma" w:hAnsi="Tahoma" w:cs="Tahoma"/>
          <w:sz w:val="22"/>
          <w:szCs w:val="22"/>
        </w:rPr>
      </w:pPr>
      <w:r w:rsidRPr="000C70C1">
        <w:rPr>
          <w:rFonts w:ascii="Tahoma" w:hAnsi="Tahoma" w:cs="Tahoma"/>
          <w:b/>
          <w:bCs/>
          <w:sz w:val="22"/>
          <w:szCs w:val="22"/>
        </w:rPr>
        <w:t xml:space="preserve">Reports &amp; </w:t>
      </w:r>
      <w:r w:rsidR="000C70C1" w:rsidRPr="000C70C1">
        <w:rPr>
          <w:rFonts w:ascii="Tahoma" w:hAnsi="Tahoma" w:cs="Tahoma"/>
          <w:b/>
          <w:bCs/>
          <w:sz w:val="22"/>
          <w:szCs w:val="22"/>
        </w:rPr>
        <w:t>decks</w:t>
      </w:r>
      <w:r w:rsidR="000C70C1" w:rsidRPr="000C70C1">
        <w:rPr>
          <w:rFonts w:ascii="Tahoma" w:hAnsi="Tahoma" w:cs="Tahoma"/>
          <w:sz w:val="22"/>
          <w:szCs w:val="22"/>
        </w:rPr>
        <w:t>:</w:t>
      </w:r>
      <w:r w:rsidRPr="000C70C1">
        <w:rPr>
          <w:rFonts w:ascii="Tahoma" w:hAnsi="Tahoma" w:cs="Tahoma"/>
          <w:sz w:val="22"/>
          <w:szCs w:val="22"/>
        </w:rPr>
        <w:t xml:space="preserve"> Integrate Stories of Change into annual reports, donor updates, and presentations. Use quotes, images, or short videos to balance evidence with human experience.</w:t>
      </w:r>
    </w:p>
    <w:p w14:paraId="6C6DCEA4" w14:textId="77777777" w:rsidR="00DD2F28" w:rsidRDefault="00DD2F28" w:rsidP="00C96598">
      <w:pPr>
        <w:spacing w:after="0" w:line="259" w:lineRule="auto"/>
        <w:rPr>
          <w:rFonts w:ascii="Tahoma" w:hAnsi="Tahoma" w:cs="Tahoma"/>
          <w:sz w:val="22"/>
          <w:szCs w:val="22"/>
        </w:rPr>
      </w:pPr>
      <w:r>
        <w:rPr>
          <w:rFonts w:ascii="Tahoma" w:hAnsi="Tahoma" w:cs="Tahoma"/>
          <w:sz w:val="22"/>
          <w:szCs w:val="22"/>
        </w:rPr>
        <w:br w:type="page"/>
      </w:r>
    </w:p>
    <w:p w14:paraId="1C45DE2E" w14:textId="3BFEB08B" w:rsidR="00474E72" w:rsidRPr="00353DB0" w:rsidRDefault="00474E72" w:rsidP="00C96598">
      <w:pPr>
        <w:pStyle w:val="Heading1"/>
        <w:spacing w:line="259" w:lineRule="auto"/>
      </w:pPr>
      <w:bookmarkStart w:id="35" w:name="_Toc208998604"/>
      <w:bookmarkEnd w:id="30"/>
      <w:r w:rsidRPr="00353DB0">
        <w:lastRenderedPageBreak/>
        <w:t>Ways of working</w:t>
      </w:r>
      <w:bookmarkEnd w:id="35"/>
      <w:r w:rsidRPr="00353DB0">
        <w:t xml:space="preserve"> </w:t>
      </w:r>
    </w:p>
    <w:p w14:paraId="3F695BA2" w14:textId="77777777" w:rsidR="00474E72" w:rsidRPr="00353DB0" w:rsidRDefault="00474E72" w:rsidP="00C96598">
      <w:pPr>
        <w:spacing w:after="0" w:line="259" w:lineRule="auto"/>
        <w:rPr>
          <w:rFonts w:ascii="Tahoma" w:eastAsia="Calibri" w:hAnsi="Tahoma" w:cs="Tahoma"/>
          <w:b/>
          <w:bCs/>
          <w:sz w:val="22"/>
          <w:szCs w:val="22"/>
        </w:rPr>
      </w:pPr>
    </w:p>
    <w:p w14:paraId="55575517" w14:textId="21AD0738" w:rsidR="0024551D" w:rsidRPr="00867DC2" w:rsidRDefault="0024551D" w:rsidP="00C96598">
      <w:pPr>
        <w:spacing w:after="0" w:line="259" w:lineRule="auto"/>
        <w:rPr>
          <w:rFonts w:ascii="Tahoma" w:hAnsi="Tahoma" w:cs="Tahoma"/>
          <w:sz w:val="22"/>
          <w:szCs w:val="22"/>
        </w:rPr>
      </w:pPr>
      <w:r w:rsidRPr="00867DC2">
        <w:rPr>
          <w:rFonts w:ascii="Tahoma" w:hAnsi="Tahoma" w:cs="Tahoma"/>
          <w:sz w:val="22"/>
          <w:szCs w:val="22"/>
        </w:rPr>
        <w:t xml:space="preserve">Communications is a cross-organization effort. It runs through everything we do: from project design and advocacy campaigns to events, publications, and conversations with partners - and is everyone </w:t>
      </w:r>
      <w:proofErr w:type="gramStart"/>
      <w:r w:rsidRPr="00867DC2">
        <w:rPr>
          <w:rFonts w:ascii="Tahoma" w:hAnsi="Tahoma" w:cs="Tahoma"/>
          <w:sz w:val="22"/>
          <w:szCs w:val="22"/>
        </w:rPr>
        <w:t>is responsible for</w:t>
      </w:r>
      <w:proofErr w:type="gramEnd"/>
      <w:r w:rsidRPr="00867DC2">
        <w:rPr>
          <w:rFonts w:ascii="Tahoma" w:hAnsi="Tahoma" w:cs="Tahoma"/>
          <w:sz w:val="22"/>
          <w:szCs w:val="22"/>
        </w:rPr>
        <w:t xml:space="preserve"> making it happen. By working together and building simple tools and processes, GL can reduce duplication, strengthen consistency, and make communications more effective across programmes and partnerships.</w:t>
      </w:r>
    </w:p>
    <w:p w14:paraId="2518653E" w14:textId="144B8B09" w:rsidR="00BB3170" w:rsidRDefault="00BB3170" w:rsidP="00C96598">
      <w:pPr>
        <w:spacing w:after="0" w:line="259" w:lineRule="auto"/>
        <w:rPr>
          <w:rFonts w:ascii="Tahoma" w:hAnsi="Tahoma" w:cs="Tahoma"/>
          <w:sz w:val="22"/>
          <w:szCs w:val="22"/>
        </w:rPr>
      </w:pPr>
    </w:p>
    <w:p w14:paraId="7198B1EC" w14:textId="6CD70ADA" w:rsidR="0014171D" w:rsidRPr="0014171D" w:rsidRDefault="0014171D" w:rsidP="00C96598">
      <w:pPr>
        <w:pStyle w:val="Heading2"/>
        <w:spacing w:line="259" w:lineRule="auto"/>
      </w:pPr>
      <w:bookmarkStart w:id="36" w:name="_Toc208998605"/>
      <w:r w:rsidRPr="0014171D">
        <w:t xml:space="preserve">Strengthening </w:t>
      </w:r>
      <w:r>
        <w:t>cross-organisation efforts</w:t>
      </w:r>
      <w:bookmarkEnd w:id="36"/>
    </w:p>
    <w:p w14:paraId="196B0632" w14:textId="77777777" w:rsidR="002F3FFE" w:rsidRPr="00867DC2" w:rsidRDefault="002F3FFE" w:rsidP="00C96598">
      <w:pPr>
        <w:spacing w:after="0" w:line="259" w:lineRule="auto"/>
        <w:rPr>
          <w:rFonts w:ascii="Tahoma" w:hAnsi="Tahoma" w:cs="Tahoma"/>
          <w:b/>
          <w:bCs/>
          <w:sz w:val="22"/>
          <w:szCs w:val="22"/>
        </w:rPr>
      </w:pPr>
    </w:p>
    <w:p w14:paraId="256F8A22" w14:textId="2FB8E635" w:rsidR="00E964C2" w:rsidRPr="00867DC2" w:rsidRDefault="00E964C2" w:rsidP="00C96598">
      <w:pPr>
        <w:spacing w:after="0" w:line="259" w:lineRule="auto"/>
        <w:rPr>
          <w:rFonts w:ascii="Tahoma" w:hAnsi="Tahoma" w:cs="Tahoma"/>
          <w:sz w:val="22"/>
          <w:szCs w:val="22"/>
        </w:rPr>
      </w:pPr>
      <w:r w:rsidRPr="00E964C2">
        <w:rPr>
          <w:rFonts w:ascii="Tahoma" w:hAnsi="Tahoma" w:cs="Tahoma"/>
          <w:b/>
          <w:bCs/>
          <w:sz w:val="22"/>
          <w:szCs w:val="22"/>
        </w:rPr>
        <w:t xml:space="preserve">Plan </w:t>
      </w:r>
      <w:r w:rsidR="001A3245" w:rsidRPr="00867DC2">
        <w:rPr>
          <w:rFonts w:ascii="Tahoma" w:hAnsi="Tahoma" w:cs="Tahoma"/>
          <w:b/>
          <w:bCs/>
          <w:sz w:val="22"/>
          <w:szCs w:val="22"/>
        </w:rPr>
        <w:t>s</w:t>
      </w:r>
      <w:r w:rsidRPr="00E964C2">
        <w:rPr>
          <w:rFonts w:ascii="Tahoma" w:hAnsi="Tahoma" w:cs="Tahoma"/>
          <w:b/>
          <w:bCs/>
          <w:sz w:val="22"/>
          <w:szCs w:val="22"/>
        </w:rPr>
        <w:t xml:space="preserve">mart and </w:t>
      </w:r>
      <w:r w:rsidR="001A3245" w:rsidRPr="00867DC2">
        <w:rPr>
          <w:rFonts w:ascii="Tahoma" w:hAnsi="Tahoma" w:cs="Tahoma"/>
          <w:b/>
          <w:bCs/>
          <w:sz w:val="22"/>
          <w:szCs w:val="22"/>
        </w:rPr>
        <w:t>prioritise what matters</w:t>
      </w:r>
      <w:r w:rsidR="001A3245" w:rsidRPr="00867DC2">
        <w:rPr>
          <w:rFonts w:ascii="Tahoma" w:hAnsi="Tahoma" w:cs="Tahoma"/>
          <w:sz w:val="22"/>
          <w:szCs w:val="22"/>
        </w:rPr>
        <w:t xml:space="preserve"> </w:t>
      </w:r>
    </w:p>
    <w:p w14:paraId="41A16693" w14:textId="77CA0DF4" w:rsidR="00E964C2" w:rsidRPr="00867DC2" w:rsidRDefault="00D41A64" w:rsidP="00C96598">
      <w:pPr>
        <w:spacing w:after="0" w:line="259" w:lineRule="auto"/>
        <w:rPr>
          <w:rFonts w:ascii="Tahoma" w:hAnsi="Tahoma" w:cs="Tahoma"/>
          <w:sz w:val="22"/>
          <w:szCs w:val="22"/>
        </w:rPr>
      </w:pPr>
      <w:r w:rsidRPr="00D41A64">
        <w:rPr>
          <w:rFonts w:ascii="Tahoma" w:hAnsi="Tahoma" w:cs="Tahoma"/>
          <w:sz w:val="22"/>
          <w:szCs w:val="22"/>
        </w:rPr>
        <w:t xml:space="preserve">Communications </w:t>
      </w:r>
      <w:proofErr w:type="gramStart"/>
      <w:r w:rsidR="00E964C2" w:rsidRPr="00867DC2">
        <w:rPr>
          <w:rFonts w:ascii="Tahoma" w:hAnsi="Tahoma" w:cs="Tahoma"/>
          <w:sz w:val="22"/>
          <w:szCs w:val="22"/>
        </w:rPr>
        <w:t>is</w:t>
      </w:r>
      <w:proofErr w:type="gramEnd"/>
      <w:r w:rsidR="00E964C2" w:rsidRPr="00867DC2">
        <w:rPr>
          <w:rFonts w:ascii="Tahoma" w:hAnsi="Tahoma" w:cs="Tahoma"/>
          <w:sz w:val="22"/>
          <w:szCs w:val="22"/>
        </w:rPr>
        <w:t xml:space="preserve"> built into </w:t>
      </w:r>
      <w:r w:rsidR="00E964C2" w:rsidRPr="00E964C2">
        <w:rPr>
          <w:rFonts w:ascii="Tahoma" w:hAnsi="Tahoma" w:cs="Tahoma"/>
          <w:sz w:val="22"/>
          <w:szCs w:val="22"/>
        </w:rPr>
        <w:t>strategic thinking</w:t>
      </w:r>
      <w:r w:rsidR="00E964C2" w:rsidRPr="00867DC2">
        <w:rPr>
          <w:rFonts w:ascii="Tahoma" w:hAnsi="Tahoma" w:cs="Tahoma"/>
          <w:sz w:val="22"/>
          <w:szCs w:val="22"/>
        </w:rPr>
        <w:t xml:space="preserve"> programme</w:t>
      </w:r>
      <w:r w:rsidR="00E964C2" w:rsidRPr="00E964C2">
        <w:rPr>
          <w:rFonts w:ascii="Tahoma" w:hAnsi="Tahoma" w:cs="Tahoma"/>
          <w:sz w:val="22"/>
          <w:szCs w:val="22"/>
        </w:rPr>
        <w:t xml:space="preserve"> design and planning</w:t>
      </w:r>
      <w:r w:rsidR="00E964C2" w:rsidRPr="00867DC2">
        <w:rPr>
          <w:rFonts w:ascii="Tahoma" w:hAnsi="Tahoma" w:cs="Tahoma"/>
          <w:sz w:val="22"/>
          <w:szCs w:val="22"/>
        </w:rPr>
        <w:t xml:space="preserve">, continuing through </w:t>
      </w:r>
      <w:r w:rsidR="00E964C2" w:rsidRPr="00E964C2">
        <w:rPr>
          <w:rFonts w:ascii="Tahoma" w:hAnsi="Tahoma" w:cs="Tahoma"/>
          <w:sz w:val="22"/>
          <w:szCs w:val="22"/>
        </w:rPr>
        <w:t xml:space="preserve">implementation, monitoring, evaluation, and learning. </w:t>
      </w:r>
      <w:r w:rsidR="00E964C2" w:rsidRPr="00867DC2">
        <w:rPr>
          <w:rFonts w:ascii="Tahoma" w:hAnsi="Tahoma" w:cs="Tahoma"/>
          <w:sz w:val="22"/>
          <w:szCs w:val="22"/>
        </w:rPr>
        <w:t xml:space="preserve">By planning smart and </w:t>
      </w:r>
      <w:r w:rsidR="00E964C2" w:rsidRPr="00E964C2">
        <w:rPr>
          <w:rFonts w:ascii="Tahoma" w:hAnsi="Tahoma" w:cs="Tahoma"/>
          <w:sz w:val="22"/>
          <w:szCs w:val="22"/>
        </w:rPr>
        <w:t>focus</w:t>
      </w:r>
      <w:r w:rsidR="00E964C2" w:rsidRPr="00867DC2">
        <w:rPr>
          <w:rFonts w:ascii="Tahoma" w:hAnsi="Tahoma" w:cs="Tahoma"/>
          <w:sz w:val="22"/>
          <w:szCs w:val="22"/>
        </w:rPr>
        <w:t>ing</w:t>
      </w:r>
      <w:r w:rsidR="00E964C2" w:rsidRPr="00E964C2">
        <w:rPr>
          <w:rFonts w:ascii="Tahoma" w:hAnsi="Tahoma" w:cs="Tahoma"/>
          <w:sz w:val="22"/>
          <w:szCs w:val="22"/>
        </w:rPr>
        <w:t xml:space="preserve"> on high-impact communications that advance strategic priorities</w:t>
      </w:r>
      <w:r w:rsidR="00E964C2" w:rsidRPr="00867DC2">
        <w:rPr>
          <w:rFonts w:ascii="Tahoma" w:hAnsi="Tahoma" w:cs="Tahoma"/>
          <w:sz w:val="22"/>
          <w:szCs w:val="22"/>
        </w:rPr>
        <w:t xml:space="preserve">, GL will maximise resources and efforts. </w:t>
      </w:r>
    </w:p>
    <w:p w14:paraId="7DDDC4EE" w14:textId="7BBC71A1" w:rsidR="001A3245" w:rsidRPr="00867DC2" w:rsidRDefault="001A3245" w:rsidP="00C96598">
      <w:pPr>
        <w:pStyle w:val="ListParagraph"/>
        <w:numPr>
          <w:ilvl w:val="0"/>
          <w:numId w:val="380"/>
        </w:numPr>
        <w:spacing w:after="0" w:line="259" w:lineRule="auto"/>
        <w:contextualSpacing w:val="0"/>
        <w:rPr>
          <w:rFonts w:ascii="Tahoma" w:hAnsi="Tahoma" w:cs="Tahoma"/>
          <w:sz w:val="22"/>
          <w:szCs w:val="22"/>
        </w:rPr>
      </w:pPr>
      <w:r w:rsidRPr="00867DC2">
        <w:rPr>
          <w:rFonts w:ascii="Tahoma" w:hAnsi="Tahoma" w:cs="Tahoma"/>
          <w:sz w:val="22"/>
          <w:szCs w:val="22"/>
        </w:rPr>
        <w:t xml:space="preserve">Integrate communications into all planning by making it part of every project, programme, and organisational strategy, with </w:t>
      </w:r>
      <w:proofErr w:type="gramStart"/>
      <w:r w:rsidRPr="00867DC2">
        <w:rPr>
          <w:rFonts w:ascii="Tahoma" w:hAnsi="Tahoma" w:cs="Tahoma"/>
          <w:sz w:val="22"/>
          <w:szCs w:val="22"/>
        </w:rPr>
        <w:t>objectives</w:t>
      </w:r>
      <w:proofErr w:type="gramEnd"/>
      <w:r w:rsidRPr="00867DC2">
        <w:rPr>
          <w:rFonts w:ascii="Tahoma" w:hAnsi="Tahoma" w:cs="Tahoma"/>
          <w:sz w:val="22"/>
          <w:szCs w:val="22"/>
        </w:rPr>
        <w:t>, deliverables, budgets, and tracking included alongside programme and MEL outputs.</w:t>
      </w:r>
    </w:p>
    <w:p w14:paraId="2F2E0957" w14:textId="3FB7E237" w:rsidR="001A3245" w:rsidRPr="00867DC2" w:rsidRDefault="001A3245" w:rsidP="00C96598">
      <w:pPr>
        <w:pStyle w:val="ListParagraph"/>
        <w:numPr>
          <w:ilvl w:val="0"/>
          <w:numId w:val="380"/>
        </w:numPr>
        <w:spacing w:after="0" w:line="259" w:lineRule="auto"/>
        <w:contextualSpacing w:val="0"/>
        <w:rPr>
          <w:rFonts w:ascii="Tahoma" w:hAnsi="Tahoma" w:cs="Tahoma"/>
          <w:sz w:val="22"/>
          <w:szCs w:val="22"/>
        </w:rPr>
      </w:pPr>
      <w:r w:rsidRPr="00867DC2">
        <w:rPr>
          <w:rFonts w:ascii="Tahoma" w:hAnsi="Tahoma" w:cs="Tahoma"/>
          <w:sz w:val="22"/>
          <w:szCs w:val="22"/>
        </w:rPr>
        <w:t xml:space="preserve">Focus efforts on high-value opportunities that are </w:t>
      </w:r>
      <w:proofErr w:type="gramStart"/>
      <w:r w:rsidRPr="00867DC2">
        <w:rPr>
          <w:rFonts w:ascii="Tahoma" w:hAnsi="Tahoma" w:cs="Tahoma"/>
          <w:sz w:val="22"/>
          <w:szCs w:val="22"/>
        </w:rPr>
        <w:t>timely</w:t>
      </w:r>
      <w:proofErr w:type="gramEnd"/>
      <w:r w:rsidRPr="00867DC2">
        <w:rPr>
          <w:rFonts w:ascii="Tahoma" w:hAnsi="Tahoma" w:cs="Tahoma"/>
          <w:sz w:val="22"/>
          <w:szCs w:val="22"/>
        </w:rPr>
        <w:t>, relevant, and aligned to strategic goals. Build on current planning processes – like MEL/comms meeting – for deep-dive planning with significant strategic value.</w:t>
      </w:r>
    </w:p>
    <w:p w14:paraId="72E2368A" w14:textId="77777777" w:rsidR="00572ED8" w:rsidRPr="00867DC2" w:rsidRDefault="00572ED8" w:rsidP="00C96598">
      <w:pPr>
        <w:spacing w:after="0" w:line="259" w:lineRule="auto"/>
        <w:rPr>
          <w:rFonts w:ascii="Tahoma" w:hAnsi="Tahoma" w:cs="Tahoma"/>
          <w:sz w:val="22"/>
          <w:szCs w:val="22"/>
        </w:rPr>
      </w:pPr>
    </w:p>
    <w:p w14:paraId="16E671EF" w14:textId="68DE4175" w:rsidR="00572ED8" w:rsidRPr="00572ED8" w:rsidRDefault="00572ED8" w:rsidP="00C96598">
      <w:pPr>
        <w:spacing w:after="0" w:line="259" w:lineRule="auto"/>
        <w:rPr>
          <w:rFonts w:ascii="Tahoma" w:hAnsi="Tahoma" w:cs="Tahoma"/>
          <w:b/>
          <w:bCs/>
          <w:sz w:val="22"/>
          <w:szCs w:val="22"/>
        </w:rPr>
      </w:pPr>
      <w:r w:rsidRPr="00572ED8">
        <w:rPr>
          <w:rFonts w:ascii="Tahoma" w:hAnsi="Tahoma" w:cs="Tahoma"/>
          <w:b/>
          <w:bCs/>
          <w:sz w:val="22"/>
          <w:szCs w:val="22"/>
        </w:rPr>
        <w:t xml:space="preserve">Collaboration in </w:t>
      </w:r>
      <w:r w:rsidRPr="00867DC2">
        <w:rPr>
          <w:rFonts w:ascii="Tahoma" w:hAnsi="Tahoma" w:cs="Tahoma"/>
          <w:b/>
          <w:bCs/>
          <w:sz w:val="22"/>
          <w:szCs w:val="22"/>
        </w:rPr>
        <w:t>practice</w:t>
      </w:r>
    </w:p>
    <w:p w14:paraId="21ADA755" w14:textId="77777777" w:rsidR="00572ED8" w:rsidRPr="00572ED8" w:rsidRDefault="00572ED8" w:rsidP="00C96598">
      <w:pPr>
        <w:spacing w:after="0" w:line="259" w:lineRule="auto"/>
        <w:rPr>
          <w:rFonts w:ascii="Tahoma" w:hAnsi="Tahoma" w:cs="Tahoma"/>
          <w:sz w:val="22"/>
          <w:szCs w:val="22"/>
        </w:rPr>
      </w:pPr>
      <w:r w:rsidRPr="00572ED8">
        <w:rPr>
          <w:rFonts w:ascii="Tahoma" w:hAnsi="Tahoma" w:cs="Tahoma"/>
          <w:sz w:val="22"/>
          <w:szCs w:val="22"/>
        </w:rPr>
        <w:t xml:space="preserve">Effective communications </w:t>
      </w:r>
      <w:proofErr w:type="gramStart"/>
      <w:r w:rsidRPr="00572ED8">
        <w:rPr>
          <w:rFonts w:ascii="Tahoma" w:hAnsi="Tahoma" w:cs="Tahoma"/>
          <w:sz w:val="22"/>
          <w:szCs w:val="22"/>
        </w:rPr>
        <w:t>is</w:t>
      </w:r>
      <w:proofErr w:type="gramEnd"/>
      <w:r w:rsidRPr="00572ED8">
        <w:rPr>
          <w:rFonts w:ascii="Tahoma" w:hAnsi="Tahoma" w:cs="Tahoma"/>
          <w:sz w:val="22"/>
          <w:szCs w:val="22"/>
        </w:rPr>
        <w:t xml:space="preserve"> never the responsibility of one team alone. It relies on the collective inputs of programme leads, MEL staff, country offices, and partners who are closest to the issues and communities. For Gender Links, this means communications and programmes must work in genuine partnership, ensuring all outputs are context-rich, authentic, and co-owned.</w:t>
      </w:r>
    </w:p>
    <w:p w14:paraId="1DF922A0" w14:textId="77777777" w:rsidR="00572ED8" w:rsidRPr="00572ED8" w:rsidRDefault="00572ED8" w:rsidP="00C96598">
      <w:pPr>
        <w:spacing w:after="0" w:line="259" w:lineRule="auto"/>
        <w:rPr>
          <w:rFonts w:ascii="Tahoma" w:hAnsi="Tahoma" w:cs="Tahoma"/>
          <w:sz w:val="22"/>
          <w:szCs w:val="22"/>
        </w:rPr>
      </w:pPr>
      <w:r w:rsidRPr="00572ED8">
        <w:rPr>
          <w:rFonts w:ascii="Tahoma" w:hAnsi="Tahoma" w:cs="Tahoma"/>
          <w:sz w:val="22"/>
          <w:szCs w:val="22"/>
        </w:rPr>
        <w:t xml:space="preserve">Collaboration will </w:t>
      </w:r>
      <w:proofErr w:type="gramStart"/>
      <w:r w:rsidRPr="00572ED8">
        <w:rPr>
          <w:rFonts w:ascii="Tahoma" w:hAnsi="Tahoma" w:cs="Tahoma"/>
          <w:sz w:val="22"/>
          <w:szCs w:val="22"/>
        </w:rPr>
        <w:t>be strengthened</w:t>
      </w:r>
      <w:proofErr w:type="gramEnd"/>
      <w:r w:rsidRPr="00572ED8">
        <w:rPr>
          <w:rFonts w:ascii="Tahoma" w:hAnsi="Tahoma" w:cs="Tahoma"/>
          <w:sz w:val="22"/>
          <w:szCs w:val="22"/>
        </w:rPr>
        <w:t xml:space="preserve"> by:</w:t>
      </w:r>
    </w:p>
    <w:p w14:paraId="79B2172F" w14:textId="77777777" w:rsidR="00572ED8" w:rsidRPr="00572ED8" w:rsidRDefault="00572ED8" w:rsidP="00C96598">
      <w:pPr>
        <w:numPr>
          <w:ilvl w:val="0"/>
          <w:numId w:val="381"/>
        </w:numPr>
        <w:spacing w:after="0" w:line="259" w:lineRule="auto"/>
        <w:rPr>
          <w:rFonts w:ascii="Tahoma" w:hAnsi="Tahoma" w:cs="Tahoma"/>
          <w:sz w:val="22"/>
          <w:szCs w:val="22"/>
        </w:rPr>
      </w:pPr>
      <w:r w:rsidRPr="00572ED8">
        <w:rPr>
          <w:rFonts w:ascii="Tahoma" w:hAnsi="Tahoma" w:cs="Tahoma"/>
          <w:b/>
          <w:bCs/>
          <w:sz w:val="22"/>
          <w:szCs w:val="22"/>
        </w:rPr>
        <w:t>Proactive planning:</w:t>
      </w:r>
      <w:r w:rsidRPr="00572ED8">
        <w:rPr>
          <w:rFonts w:ascii="Tahoma" w:hAnsi="Tahoma" w:cs="Tahoma"/>
          <w:sz w:val="22"/>
          <w:szCs w:val="22"/>
        </w:rPr>
        <w:t xml:space="preserve"> Programme leads build communications into activities from the outset, </w:t>
      </w:r>
      <w:proofErr w:type="gramStart"/>
      <w:r w:rsidRPr="00572ED8">
        <w:rPr>
          <w:rFonts w:ascii="Tahoma" w:hAnsi="Tahoma" w:cs="Tahoma"/>
          <w:sz w:val="22"/>
          <w:szCs w:val="22"/>
        </w:rPr>
        <w:t>identifying</w:t>
      </w:r>
      <w:proofErr w:type="gramEnd"/>
      <w:r w:rsidRPr="00572ED8">
        <w:rPr>
          <w:rFonts w:ascii="Tahoma" w:hAnsi="Tahoma" w:cs="Tahoma"/>
          <w:sz w:val="22"/>
          <w:szCs w:val="22"/>
        </w:rPr>
        <w:t xml:space="preserve"> opportunities to amplify their work and the issues at stake.</w:t>
      </w:r>
    </w:p>
    <w:p w14:paraId="403055B8" w14:textId="77777777" w:rsidR="00572ED8" w:rsidRPr="00572ED8" w:rsidRDefault="00572ED8" w:rsidP="00C96598">
      <w:pPr>
        <w:numPr>
          <w:ilvl w:val="0"/>
          <w:numId w:val="381"/>
        </w:numPr>
        <w:spacing w:after="0" w:line="259" w:lineRule="auto"/>
        <w:rPr>
          <w:rFonts w:ascii="Tahoma" w:hAnsi="Tahoma" w:cs="Tahoma"/>
          <w:sz w:val="22"/>
          <w:szCs w:val="22"/>
        </w:rPr>
      </w:pPr>
      <w:r w:rsidRPr="00572ED8">
        <w:rPr>
          <w:rFonts w:ascii="Tahoma" w:hAnsi="Tahoma" w:cs="Tahoma"/>
          <w:b/>
          <w:bCs/>
          <w:sz w:val="22"/>
          <w:szCs w:val="22"/>
        </w:rPr>
        <w:t>Shared systems:</w:t>
      </w:r>
      <w:r w:rsidRPr="00572ED8">
        <w:rPr>
          <w:rFonts w:ascii="Tahoma" w:hAnsi="Tahoma" w:cs="Tahoma"/>
          <w:sz w:val="22"/>
          <w:szCs w:val="22"/>
        </w:rPr>
        <w:t xml:space="preserve"> Programmes and communications teams co-develop systems and templates that make it easier to share the data, stories, visuals, and insights needed for impactful outputs.</w:t>
      </w:r>
    </w:p>
    <w:p w14:paraId="19554033" w14:textId="77777777" w:rsidR="00572ED8" w:rsidRPr="00867DC2" w:rsidRDefault="00572ED8" w:rsidP="00C96598">
      <w:pPr>
        <w:numPr>
          <w:ilvl w:val="0"/>
          <w:numId w:val="381"/>
        </w:numPr>
        <w:spacing w:after="0" w:line="259" w:lineRule="auto"/>
        <w:rPr>
          <w:rFonts w:ascii="Tahoma" w:hAnsi="Tahoma" w:cs="Tahoma"/>
          <w:sz w:val="22"/>
          <w:szCs w:val="22"/>
        </w:rPr>
      </w:pPr>
      <w:r w:rsidRPr="00572ED8">
        <w:rPr>
          <w:rFonts w:ascii="Tahoma" w:hAnsi="Tahoma" w:cs="Tahoma"/>
          <w:b/>
          <w:bCs/>
          <w:sz w:val="22"/>
          <w:szCs w:val="22"/>
        </w:rPr>
        <w:t>Facilitated inputs:</w:t>
      </w:r>
      <w:r w:rsidRPr="00572ED8">
        <w:rPr>
          <w:rFonts w:ascii="Tahoma" w:hAnsi="Tahoma" w:cs="Tahoma"/>
          <w:sz w:val="22"/>
          <w:szCs w:val="22"/>
        </w:rPr>
        <w:t xml:space="preserve"> Communications guides programmes on what </w:t>
      </w:r>
      <w:proofErr w:type="gramStart"/>
      <w:r w:rsidRPr="00572ED8">
        <w:rPr>
          <w:rFonts w:ascii="Tahoma" w:hAnsi="Tahoma" w:cs="Tahoma"/>
          <w:sz w:val="22"/>
          <w:szCs w:val="22"/>
        </w:rPr>
        <w:t>is needed</w:t>
      </w:r>
      <w:proofErr w:type="gramEnd"/>
      <w:r w:rsidRPr="00572ED8">
        <w:rPr>
          <w:rFonts w:ascii="Tahoma" w:hAnsi="Tahoma" w:cs="Tahoma"/>
          <w:sz w:val="22"/>
          <w:szCs w:val="22"/>
        </w:rPr>
        <w:t xml:space="preserve"> (e.g., quotes, photos, case studies), and programmes ensure these inputs </w:t>
      </w:r>
      <w:proofErr w:type="gramStart"/>
      <w:r w:rsidRPr="00572ED8">
        <w:rPr>
          <w:rFonts w:ascii="Tahoma" w:hAnsi="Tahoma" w:cs="Tahoma"/>
          <w:sz w:val="22"/>
          <w:szCs w:val="22"/>
        </w:rPr>
        <w:t>are delivered</w:t>
      </w:r>
      <w:proofErr w:type="gramEnd"/>
      <w:r w:rsidRPr="00572ED8">
        <w:rPr>
          <w:rFonts w:ascii="Tahoma" w:hAnsi="Tahoma" w:cs="Tahoma"/>
          <w:sz w:val="22"/>
          <w:szCs w:val="22"/>
        </w:rPr>
        <w:t xml:space="preserve"> in time.</w:t>
      </w:r>
    </w:p>
    <w:p w14:paraId="415AD3A6" w14:textId="77777777" w:rsidR="00867DC2" w:rsidRPr="00831818" w:rsidRDefault="00867DC2" w:rsidP="00C96598">
      <w:pPr>
        <w:numPr>
          <w:ilvl w:val="0"/>
          <w:numId w:val="381"/>
        </w:numPr>
        <w:spacing w:after="0" w:line="259" w:lineRule="auto"/>
        <w:rPr>
          <w:rFonts w:ascii="Tahoma" w:hAnsi="Tahoma" w:cs="Tahoma"/>
          <w:sz w:val="22"/>
          <w:szCs w:val="22"/>
        </w:rPr>
      </w:pPr>
      <w:r w:rsidRPr="00831818">
        <w:rPr>
          <w:rFonts w:ascii="Tahoma" w:hAnsi="Tahoma" w:cs="Tahoma"/>
          <w:b/>
          <w:bCs/>
          <w:sz w:val="22"/>
          <w:szCs w:val="22"/>
        </w:rPr>
        <w:t>Cross-programme exchange:</w:t>
      </w:r>
      <w:r w:rsidRPr="00831818">
        <w:rPr>
          <w:rFonts w:ascii="Tahoma" w:hAnsi="Tahoma" w:cs="Tahoma"/>
          <w:sz w:val="22"/>
          <w:szCs w:val="22"/>
        </w:rPr>
        <w:t xml:space="preserve"> Programmes share resources, toolkits, and ideas with each other to strengthen storytelling and plan around mutually relevant advocacy moments.</w:t>
      </w:r>
    </w:p>
    <w:p w14:paraId="65E55DDB" w14:textId="77777777" w:rsidR="0093640A" w:rsidRDefault="0093640A" w:rsidP="00C96598">
      <w:pPr>
        <w:spacing w:after="0" w:line="259" w:lineRule="auto"/>
        <w:rPr>
          <w:rFonts w:ascii="Tahoma" w:hAnsi="Tahoma" w:cs="Tahoma"/>
          <w:b/>
          <w:bCs/>
          <w:sz w:val="22"/>
          <w:szCs w:val="22"/>
        </w:rPr>
      </w:pPr>
    </w:p>
    <w:p w14:paraId="29B2ADC8" w14:textId="6E56D1B7" w:rsidR="0093640A" w:rsidRPr="0093640A" w:rsidRDefault="000C70C1" w:rsidP="00C96598">
      <w:pPr>
        <w:spacing w:after="0" w:line="259" w:lineRule="auto"/>
        <w:rPr>
          <w:rFonts w:ascii="Tahoma" w:hAnsi="Tahoma" w:cs="Tahoma"/>
          <w:sz w:val="22"/>
          <w:szCs w:val="22"/>
        </w:rPr>
      </w:pPr>
      <w:r>
        <w:rPr>
          <w:rFonts w:ascii="Tahoma" w:hAnsi="Tahoma" w:cs="Tahoma"/>
          <w:b/>
          <w:bCs/>
          <w:sz w:val="22"/>
          <w:szCs w:val="22"/>
        </w:rPr>
        <w:t>C</w:t>
      </w:r>
      <w:r w:rsidR="0093640A" w:rsidRPr="0093640A">
        <w:rPr>
          <w:rFonts w:ascii="Tahoma" w:hAnsi="Tahoma" w:cs="Tahoma"/>
          <w:b/>
          <w:bCs/>
          <w:sz w:val="22"/>
          <w:szCs w:val="22"/>
        </w:rPr>
        <w:t>apacity and learning</w:t>
      </w:r>
      <w:r w:rsidR="0093640A" w:rsidRPr="0093640A">
        <w:rPr>
          <w:rFonts w:ascii="Tahoma" w:hAnsi="Tahoma" w:cs="Tahoma"/>
          <w:sz w:val="22"/>
          <w:szCs w:val="22"/>
        </w:rPr>
        <w:br/>
        <w:t>Communications is a skill that improves with continuous investment and practice. By building capacity and creating opportunities for shared learning, communications can become sharper, more strategic, and better aligned across teams and partners.</w:t>
      </w:r>
    </w:p>
    <w:p w14:paraId="46C19CBC" w14:textId="77777777" w:rsidR="0093640A" w:rsidRPr="0093640A" w:rsidRDefault="0093640A" w:rsidP="00C96598">
      <w:pPr>
        <w:numPr>
          <w:ilvl w:val="0"/>
          <w:numId w:val="390"/>
        </w:numPr>
        <w:spacing w:after="0" w:line="259" w:lineRule="auto"/>
        <w:rPr>
          <w:rFonts w:ascii="Tahoma" w:hAnsi="Tahoma" w:cs="Tahoma"/>
          <w:sz w:val="22"/>
          <w:szCs w:val="22"/>
        </w:rPr>
      </w:pPr>
      <w:r w:rsidRPr="0093640A">
        <w:rPr>
          <w:rFonts w:ascii="Tahoma" w:hAnsi="Tahoma" w:cs="Tahoma"/>
          <w:b/>
          <w:bCs/>
          <w:sz w:val="22"/>
          <w:szCs w:val="22"/>
        </w:rPr>
        <w:t>Training and mentoring:</w:t>
      </w:r>
      <w:r w:rsidRPr="0093640A">
        <w:rPr>
          <w:rFonts w:ascii="Tahoma" w:hAnsi="Tahoma" w:cs="Tahoma"/>
          <w:sz w:val="22"/>
          <w:szCs w:val="22"/>
        </w:rPr>
        <w:t xml:space="preserve"> Strengthen skills in areas such as digital advocacy, storytelling, media engagement, and social media management through regular training, mentoring, and practical workshops.</w:t>
      </w:r>
    </w:p>
    <w:p w14:paraId="0CA6BFED" w14:textId="77777777" w:rsidR="0093640A" w:rsidRPr="0093640A" w:rsidRDefault="0093640A" w:rsidP="00C96598">
      <w:pPr>
        <w:numPr>
          <w:ilvl w:val="0"/>
          <w:numId w:val="390"/>
        </w:numPr>
        <w:spacing w:after="0" w:line="259" w:lineRule="auto"/>
        <w:rPr>
          <w:rFonts w:ascii="Tahoma" w:hAnsi="Tahoma" w:cs="Tahoma"/>
          <w:sz w:val="22"/>
          <w:szCs w:val="22"/>
        </w:rPr>
      </w:pPr>
      <w:r w:rsidRPr="0093640A">
        <w:rPr>
          <w:rFonts w:ascii="Tahoma" w:hAnsi="Tahoma" w:cs="Tahoma"/>
          <w:b/>
          <w:bCs/>
          <w:sz w:val="22"/>
          <w:szCs w:val="22"/>
        </w:rPr>
        <w:t>Insight sharing:</w:t>
      </w:r>
      <w:r w:rsidRPr="0093640A">
        <w:rPr>
          <w:rFonts w:ascii="Tahoma" w:hAnsi="Tahoma" w:cs="Tahoma"/>
          <w:sz w:val="22"/>
          <w:szCs w:val="22"/>
        </w:rPr>
        <w:t xml:space="preserve"> Use analytics, campaign reviews, and audience data to inform adaptation, highlight what works, and build a culture of evidence-driven communications.</w:t>
      </w:r>
    </w:p>
    <w:p w14:paraId="741DA296" w14:textId="77777777" w:rsidR="0093640A" w:rsidRPr="0093640A" w:rsidRDefault="0093640A" w:rsidP="00C96598">
      <w:pPr>
        <w:numPr>
          <w:ilvl w:val="0"/>
          <w:numId w:val="390"/>
        </w:numPr>
        <w:spacing w:after="0" w:line="259" w:lineRule="auto"/>
        <w:rPr>
          <w:rFonts w:ascii="Tahoma" w:hAnsi="Tahoma" w:cs="Tahoma"/>
          <w:sz w:val="22"/>
          <w:szCs w:val="22"/>
        </w:rPr>
      </w:pPr>
      <w:r w:rsidRPr="0093640A">
        <w:rPr>
          <w:rFonts w:ascii="Tahoma" w:hAnsi="Tahoma" w:cs="Tahoma"/>
          <w:b/>
          <w:bCs/>
          <w:sz w:val="22"/>
          <w:szCs w:val="22"/>
        </w:rPr>
        <w:t>Peer learning:</w:t>
      </w:r>
      <w:r w:rsidRPr="0093640A">
        <w:rPr>
          <w:rFonts w:ascii="Tahoma" w:hAnsi="Tahoma" w:cs="Tahoma"/>
          <w:sz w:val="22"/>
          <w:szCs w:val="22"/>
        </w:rPr>
        <w:t xml:space="preserve"> </w:t>
      </w:r>
      <w:proofErr w:type="gramStart"/>
      <w:r w:rsidRPr="0093640A">
        <w:rPr>
          <w:rFonts w:ascii="Tahoma" w:hAnsi="Tahoma" w:cs="Tahoma"/>
          <w:sz w:val="22"/>
          <w:szCs w:val="22"/>
        </w:rPr>
        <w:t>Facilitate</w:t>
      </w:r>
      <w:proofErr w:type="gramEnd"/>
      <w:r w:rsidRPr="0093640A">
        <w:rPr>
          <w:rFonts w:ascii="Tahoma" w:hAnsi="Tahoma" w:cs="Tahoma"/>
          <w:sz w:val="22"/>
          <w:szCs w:val="22"/>
        </w:rPr>
        <w:t xml:space="preserve"> exchanges such as comms webinars, brown-bag sessions, or cross-country learning forums where staff and partners share tools, tips, and innovations.</w:t>
      </w:r>
    </w:p>
    <w:p w14:paraId="2FF35D3D" w14:textId="77777777" w:rsidR="0093640A" w:rsidRPr="0093640A" w:rsidRDefault="0093640A" w:rsidP="00C96598">
      <w:pPr>
        <w:numPr>
          <w:ilvl w:val="0"/>
          <w:numId w:val="390"/>
        </w:numPr>
        <w:spacing w:after="0" w:line="259" w:lineRule="auto"/>
        <w:rPr>
          <w:rFonts w:ascii="Tahoma" w:hAnsi="Tahoma" w:cs="Tahoma"/>
          <w:sz w:val="22"/>
          <w:szCs w:val="22"/>
        </w:rPr>
      </w:pPr>
      <w:r w:rsidRPr="0093640A">
        <w:rPr>
          <w:rFonts w:ascii="Tahoma" w:hAnsi="Tahoma" w:cs="Tahoma"/>
          <w:b/>
          <w:bCs/>
          <w:sz w:val="22"/>
          <w:szCs w:val="22"/>
        </w:rPr>
        <w:lastRenderedPageBreak/>
        <w:t>Reflection:</w:t>
      </w:r>
      <w:r w:rsidRPr="0093640A">
        <w:rPr>
          <w:rFonts w:ascii="Tahoma" w:hAnsi="Tahoma" w:cs="Tahoma"/>
          <w:sz w:val="22"/>
          <w:szCs w:val="22"/>
        </w:rPr>
        <w:t xml:space="preserve"> Capture lessons after campaigns and advocacy moments through short debriefs, documenting what worked, what didn’t, and how future practice can </w:t>
      </w:r>
      <w:proofErr w:type="gramStart"/>
      <w:r w:rsidRPr="0093640A">
        <w:rPr>
          <w:rFonts w:ascii="Tahoma" w:hAnsi="Tahoma" w:cs="Tahoma"/>
          <w:sz w:val="22"/>
          <w:szCs w:val="22"/>
        </w:rPr>
        <w:t>be improved</w:t>
      </w:r>
      <w:proofErr w:type="gramEnd"/>
      <w:r w:rsidRPr="0093640A">
        <w:rPr>
          <w:rFonts w:ascii="Tahoma" w:hAnsi="Tahoma" w:cs="Tahoma"/>
          <w:sz w:val="22"/>
          <w:szCs w:val="22"/>
        </w:rPr>
        <w:t>.</w:t>
      </w:r>
    </w:p>
    <w:p w14:paraId="264CB3AB" w14:textId="77777777" w:rsidR="0093640A" w:rsidRPr="0093640A" w:rsidRDefault="0093640A" w:rsidP="00C96598">
      <w:pPr>
        <w:numPr>
          <w:ilvl w:val="0"/>
          <w:numId w:val="390"/>
        </w:numPr>
        <w:spacing w:after="0" w:line="259" w:lineRule="auto"/>
        <w:rPr>
          <w:rFonts w:ascii="Tahoma" w:hAnsi="Tahoma" w:cs="Tahoma"/>
          <w:sz w:val="22"/>
          <w:szCs w:val="22"/>
        </w:rPr>
      </w:pPr>
      <w:r w:rsidRPr="0093640A">
        <w:rPr>
          <w:rFonts w:ascii="Tahoma" w:hAnsi="Tahoma" w:cs="Tahoma"/>
          <w:b/>
          <w:bCs/>
          <w:sz w:val="22"/>
          <w:szCs w:val="22"/>
        </w:rPr>
        <w:t>On-demand resources:</w:t>
      </w:r>
      <w:r w:rsidRPr="0093640A">
        <w:rPr>
          <w:rFonts w:ascii="Tahoma" w:hAnsi="Tahoma" w:cs="Tahoma"/>
          <w:sz w:val="22"/>
          <w:szCs w:val="22"/>
        </w:rPr>
        <w:t xml:space="preserve"> Provide accessible toolkits, how-to guides, and quick reference materials so teams can build their skills independently and apply them directly in their work.</w:t>
      </w:r>
    </w:p>
    <w:p w14:paraId="5FA61C28" w14:textId="77777777" w:rsidR="0093640A" w:rsidRDefault="0093640A" w:rsidP="00C96598">
      <w:pPr>
        <w:spacing w:after="0" w:line="259" w:lineRule="auto"/>
        <w:rPr>
          <w:rFonts w:ascii="Tahoma" w:hAnsi="Tahoma" w:cs="Tahoma"/>
          <w:sz w:val="22"/>
          <w:szCs w:val="22"/>
        </w:rPr>
      </w:pPr>
    </w:p>
    <w:p w14:paraId="4AF5ED10" w14:textId="46A75439" w:rsidR="0014171D" w:rsidRPr="0014171D" w:rsidRDefault="008D1CD8" w:rsidP="00C96598">
      <w:pPr>
        <w:spacing w:after="0" w:line="259" w:lineRule="auto"/>
        <w:rPr>
          <w:rFonts w:ascii="Tahoma" w:hAnsi="Tahoma" w:cs="Tahoma"/>
          <w:sz w:val="22"/>
          <w:szCs w:val="22"/>
        </w:rPr>
      </w:pPr>
      <w:bookmarkStart w:id="37" w:name="_Toc208998606"/>
      <w:r w:rsidRPr="000C70C1">
        <w:rPr>
          <w:rStyle w:val="Heading2Char"/>
        </w:rPr>
        <w:t>Essential systems and tools</w:t>
      </w:r>
      <w:bookmarkEnd w:id="37"/>
      <w:r w:rsidR="0014171D" w:rsidRPr="0014171D">
        <w:rPr>
          <w:rFonts w:ascii="Tahoma" w:hAnsi="Tahoma" w:cs="Tahoma"/>
          <w:sz w:val="22"/>
          <w:szCs w:val="22"/>
        </w:rPr>
        <w:br/>
        <w:t>Strong systems make communications more professional and efficient. Practical tools and processes reduce duplication and ensure consistency across the region.</w:t>
      </w:r>
      <w:r w:rsidR="009B6CA6">
        <w:rPr>
          <w:rFonts w:ascii="Tahoma" w:hAnsi="Tahoma" w:cs="Tahoma"/>
          <w:sz w:val="22"/>
          <w:szCs w:val="22"/>
        </w:rPr>
        <w:t xml:space="preserve"> Enhancing current GL Communications </w:t>
      </w:r>
      <w:proofErr w:type="spellStart"/>
      <w:r w:rsidR="009B6CA6">
        <w:rPr>
          <w:rFonts w:ascii="Tahoma" w:hAnsi="Tahoma" w:cs="Tahoma"/>
          <w:sz w:val="22"/>
          <w:szCs w:val="22"/>
        </w:rPr>
        <w:t>Sharepoint</w:t>
      </w:r>
      <w:proofErr w:type="spellEnd"/>
      <w:r w:rsidR="009B6CA6">
        <w:rPr>
          <w:rFonts w:ascii="Tahoma" w:hAnsi="Tahoma" w:cs="Tahoma"/>
          <w:sz w:val="22"/>
          <w:szCs w:val="22"/>
        </w:rPr>
        <w:t xml:space="preserve"> hub by updating guidance and presenting in a more </w:t>
      </w:r>
      <w:proofErr w:type="gramStart"/>
      <w:r w:rsidR="009B6CA6">
        <w:rPr>
          <w:rFonts w:ascii="Tahoma" w:hAnsi="Tahoma" w:cs="Tahoma"/>
          <w:sz w:val="22"/>
          <w:szCs w:val="22"/>
        </w:rPr>
        <w:t>user friendly</w:t>
      </w:r>
      <w:proofErr w:type="gramEnd"/>
      <w:r w:rsidR="009B6CA6">
        <w:rPr>
          <w:rFonts w:ascii="Tahoma" w:hAnsi="Tahoma" w:cs="Tahoma"/>
          <w:sz w:val="22"/>
          <w:szCs w:val="22"/>
        </w:rPr>
        <w:t xml:space="preserve"> way would improve user accessibility, </w:t>
      </w:r>
    </w:p>
    <w:p w14:paraId="5794623E" w14:textId="77777777" w:rsidR="0014171D" w:rsidRDefault="0014171D" w:rsidP="00C96598">
      <w:pPr>
        <w:spacing w:after="0" w:line="259" w:lineRule="auto"/>
        <w:rPr>
          <w:rFonts w:ascii="Tahoma" w:hAnsi="Tahoma" w:cs="Tahoma"/>
          <w:b/>
          <w:bCs/>
          <w:sz w:val="22"/>
          <w:szCs w:val="22"/>
        </w:rPr>
      </w:pPr>
    </w:p>
    <w:p w14:paraId="7289BFC9" w14:textId="77777777" w:rsidR="0014171D" w:rsidRDefault="0014171D" w:rsidP="00C96598">
      <w:pPr>
        <w:spacing w:after="0" w:line="259" w:lineRule="auto"/>
        <w:rPr>
          <w:rFonts w:ascii="Tahoma" w:hAnsi="Tahoma" w:cs="Tahoma"/>
          <w:b/>
          <w:bCs/>
          <w:sz w:val="22"/>
          <w:szCs w:val="22"/>
        </w:rPr>
      </w:pPr>
      <w:r w:rsidRPr="0014171D">
        <w:rPr>
          <w:rFonts w:ascii="Tahoma" w:hAnsi="Tahoma" w:cs="Tahoma"/>
          <w:b/>
          <w:bCs/>
          <w:sz w:val="22"/>
          <w:szCs w:val="22"/>
        </w:rPr>
        <w:t>Systems</w:t>
      </w:r>
    </w:p>
    <w:p w14:paraId="329C7093" w14:textId="21258BCD" w:rsidR="008D1CD8" w:rsidRPr="0014171D" w:rsidRDefault="008D1CD8" w:rsidP="00C96598">
      <w:pPr>
        <w:spacing w:after="0" w:line="259" w:lineRule="auto"/>
        <w:rPr>
          <w:rFonts w:ascii="Tahoma" w:hAnsi="Tahoma" w:cs="Tahoma"/>
          <w:sz w:val="22"/>
          <w:szCs w:val="22"/>
        </w:rPr>
      </w:pPr>
      <w:r w:rsidRPr="008D1CD8">
        <w:rPr>
          <w:rFonts w:ascii="Tahoma" w:hAnsi="Tahoma" w:cs="Tahoma"/>
          <w:sz w:val="22"/>
          <w:szCs w:val="22"/>
        </w:rPr>
        <w:t>Systems create the structures and processes that make communications consistent, reliable, and efficient across the organisation.</w:t>
      </w:r>
    </w:p>
    <w:p w14:paraId="298F6500" w14:textId="77777777" w:rsidR="0014171D" w:rsidRPr="0014171D" w:rsidRDefault="0014171D" w:rsidP="00C96598">
      <w:pPr>
        <w:numPr>
          <w:ilvl w:val="0"/>
          <w:numId w:val="388"/>
        </w:numPr>
        <w:spacing w:after="0" w:line="259" w:lineRule="auto"/>
        <w:rPr>
          <w:rFonts w:ascii="Tahoma" w:hAnsi="Tahoma" w:cs="Tahoma"/>
          <w:sz w:val="22"/>
          <w:szCs w:val="22"/>
        </w:rPr>
      </w:pPr>
      <w:r w:rsidRPr="0014171D">
        <w:rPr>
          <w:rFonts w:ascii="Tahoma" w:hAnsi="Tahoma" w:cs="Tahoma"/>
          <w:b/>
          <w:bCs/>
          <w:sz w:val="22"/>
          <w:szCs w:val="22"/>
        </w:rPr>
        <w:t>Shared calendars:</w:t>
      </w:r>
      <w:r w:rsidRPr="0014171D">
        <w:rPr>
          <w:rFonts w:ascii="Tahoma" w:hAnsi="Tahoma" w:cs="Tahoma"/>
          <w:sz w:val="22"/>
          <w:szCs w:val="22"/>
        </w:rPr>
        <w:t xml:space="preserve"> Align programme, MEL, and communications teams through joint editorial and advocacy calendars that track events, deadlines, and key advocacy moments.</w:t>
      </w:r>
    </w:p>
    <w:p w14:paraId="7D2288E3" w14:textId="77777777" w:rsidR="0014171D" w:rsidRPr="0014171D" w:rsidRDefault="0014171D" w:rsidP="00C96598">
      <w:pPr>
        <w:numPr>
          <w:ilvl w:val="0"/>
          <w:numId w:val="388"/>
        </w:numPr>
        <w:spacing w:after="0" w:line="259" w:lineRule="auto"/>
        <w:rPr>
          <w:rFonts w:ascii="Tahoma" w:hAnsi="Tahoma" w:cs="Tahoma"/>
          <w:sz w:val="22"/>
          <w:szCs w:val="22"/>
        </w:rPr>
      </w:pPr>
      <w:r w:rsidRPr="0014171D">
        <w:rPr>
          <w:rFonts w:ascii="Tahoma" w:hAnsi="Tahoma" w:cs="Tahoma"/>
          <w:b/>
          <w:bCs/>
          <w:sz w:val="22"/>
          <w:szCs w:val="22"/>
        </w:rPr>
        <w:t>Content request systems:</w:t>
      </w:r>
      <w:r w:rsidRPr="0014171D">
        <w:rPr>
          <w:rFonts w:ascii="Tahoma" w:hAnsi="Tahoma" w:cs="Tahoma"/>
          <w:sz w:val="22"/>
          <w:szCs w:val="22"/>
        </w:rPr>
        <w:t xml:space="preserve"> Use simple online forms or workflow processes for programmes to </w:t>
      </w:r>
      <w:proofErr w:type="gramStart"/>
      <w:r w:rsidRPr="0014171D">
        <w:rPr>
          <w:rFonts w:ascii="Tahoma" w:hAnsi="Tahoma" w:cs="Tahoma"/>
          <w:sz w:val="22"/>
          <w:szCs w:val="22"/>
        </w:rPr>
        <w:t>submit</w:t>
      </w:r>
      <w:proofErr w:type="gramEnd"/>
      <w:r w:rsidRPr="0014171D">
        <w:rPr>
          <w:rFonts w:ascii="Tahoma" w:hAnsi="Tahoma" w:cs="Tahoma"/>
          <w:sz w:val="22"/>
          <w:szCs w:val="22"/>
        </w:rPr>
        <w:t xml:space="preserve"> communications needs (stories, graphics, media support) in a structured way.</w:t>
      </w:r>
    </w:p>
    <w:p w14:paraId="30EA6F24" w14:textId="77777777" w:rsidR="0014171D" w:rsidRPr="0014171D" w:rsidRDefault="0014171D" w:rsidP="00C96598">
      <w:pPr>
        <w:numPr>
          <w:ilvl w:val="0"/>
          <w:numId w:val="388"/>
        </w:numPr>
        <w:spacing w:after="0" w:line="259" w:lineRule="auto"/>
        <w:rPr>
          <w:rFonts w:ascii="Tahoma" w:hAnsi="Tahoma" w:cs="Tahoma"/>
          <w:sz w:val="22"/>
          <w:szCs w:val="22"/>
        </w:rPr>
      </w:pPr>
      <w:r w:rsidRPr="0014171D">
        <w:rPr>
          <w:rFonts w:ascii="Tahoma" w:hAnsi="Tahoma" w:cs="Tahoma"/>
          <w:b/>
          <w:bCs/>
          <w:sz w:val="22"/>
          <w:szCs w:val="22"/>
        </w:rPr>
        <w:t>Version control processes:</w:t>
      </w:r>
      <w:r w:rsidRPr="0014171D">
        <w:rPr>
          <w:rFonts w:ascii="Tahoma" w:hAnsi="Tahoma" w:cs="Tahoma"/>
          <w:sz w:val="22"/>
          <w:szCs w:val="22"/>
        </w:rPr>
        <w:t xml:space="preserve"> Work in cloud-based platforms (e.g., Google Drive, SharePoint, Trello) with clear versioning to manage drafts and approvals.</w:t>
      </w:r>
    </w:p>
    <w:p w14:paraId="2CB68987" w14:textId="77777777" w:rsidR="0014171D" w:rsidRPr="0014171D" w:rsidRDefault="0014171D" w:rsidP="00C96598">
      <w:pPr>
        <w:numPr>
          <w:ilvl w:val="0"/>
          <w:numId w:val="388"/>
        </w:numPr>
        <w:spacing w:after="0" w:line="259" w:lineRule="auto"/>
        <w:rPr>
          <w:rFonts w:ascii="Tahoma" w:hAnsi="Tahoma" w:cs="Tahoma"/>
          <w:sz w:val="22"/>
          <w:szCs w:val="22"/>
        </w:rPr>
      </w:pPr>
      <w:r w:rsidRPr="0014171D">
        <w:rPr>
          <w:rFonts w:ascii="Tahoma" w:hAnsi="Tahoma" w:cs="Tahoma"/>
          <w:b/>
          <w:bCs/>
          <w:sz w:val="22"/>
          <w:szCs w:val="22"/>
        </w:rPr>
        <w:t>Approval pathways:</w:t>
      </w:r>
      <w:r w:rsidRPr="0014171D">
        <w:rPr>
          <w:rFonts w:ascii="Tahoma" w:hAnsi="Tahoma" w:cs="Tahoma"/>
          <w:sz w:val="22"/>
          <w:szCs w:val="22"/>
        </w:rPr>
        <w:t xml:space="preserve"> Define sign-off roles and turnaround times that safeguard quality while avoiding bottlenecks.</w:t>
      </w:r>
    </w:p>
    <w:p w14:paraId="71C6C486" w14:textId="77777777" w:rsidR="0014171D" w:rsidRPr="0014171D" w:rsidRDefault="0014171D" w:rsidP="00C96598">
      <w:pPr>
        <w:numPr>
          <w:ilvl w:val="0"/>
          <w:numId w:val="388"/>
        </w:numPr>
        <w:spacing w:after="0" w:line="259" w:lineRule="auto"/>
        <w:rPr>
          <w:rFonts w:ascii="Tahoma" w:hAnsi="Tahoma" w:cs="Tahoma"/>
          <w:sz w:val="22"/>
          <w:szCs w:val="22"/>
        </w:rPr>
      </w:pPr>
      <w:r w:rsidRPr="0014171D">
        <w:rPr>
          <w:rFonts w:ascii="Tahoma" w:hAnsi="Tahoma" w:cs="Tahoma"/>
          <w:b/>
          <w:bCs/>
          <w:sz w:val="22"/>
          <w:szCs w:val="22"/>
        </w:rPr>
        <w:t>Analytics dashboards:</w:t>
      </w:r>
      <w:r w:rsidRPr="0014171D">
        <w:rPr>
          <w:rFonts w:ascii="Tahoma" w:hAnsi="Tahoma" w:cs="Tahoma"/>
          <w:sz w:val="22"/>
          <w:szCs w:val="22"/>
        </w:rPr>
        <w:t xml:space="preserve"> Set up shared dashboards that pull performance data from social media, websites, and mailing tools so insights are visible across teams.</w:t>
      </w:r>
    </w:p>
    <w:p w14:paraId="716E49A1" w14:textId="77777777" w:rsidR="0014171D" w:rsidRPr="0014171D" w:rsidRDefault="0014171D" w:rsidP="00C96598">
      <w:pPr>
        <w:numPr>
          <w:ilvl w:val="0"/>
          <w:numId w:val="388"/>
        </w:numPr>
        <w:spacing w:after="0" w:line="259" w:lineRule="auto"/>
        <w:rPr>
          <w:rFonts w:ascii="Tahoma" w:hAnsi="Tahoma" w:cs="Tahoma"/>
          <w:sz w:val="22"/>
          <w:szCs w:val="22"/>
        </w:rPr>
      </w:pPr>
      <w:r w:rsidRPr="0014171D">
        <w:rPr>
          <w:rFonts w:ascii="Tahoma" w:hAnsi="Tahoma" w:cs="Tahoma"/>
          <w:b/>
          <w:bCs/>
          <w:sz w:val="22"/>
          <w:szCs w:val="22"/>
        </w:rPr>
        <w:t>Feedback loops:</w:t>
      </w:r>
      <w:r w:rsidRPr="0014171D">
        <w:rPr>
          <w:rFonts w:ascii="Tahoma" w:hAnsi="Tahoma" w:cs="Tahoma"/>
          <w:sz w:val="22"/>
          <w:szCs w:val="22"/>
        </w:rPr>
        <w:t xml:space="preserve"> Use debrief templates or surveys after campaigns to capture lessons and strengthen future practice.</w:t>
      </w:r>
    </w:p>
    <w:p w14:paraId="0E3733FE" w14:textId="77777777" w:rsidR="008D1CD8" w:rsidRDefault="008D1CD8" w:rsidP="00C96598">
      <w:pPr>
        <w:spacing w:after="0" w:line="259" w:lineRule="auto"/>
        <w:rPr>
          <w:rFonts w:ascii="Tahoma" w:hAnsi="Tahoma" w:cs="Tahoma"/>
          <w:b/>
          <w:bCs/>
          <w:sz w:val="22"/>
          <w:szCs w:val="22"/>
        </w:rPr>
      </w:pPr>
    </w:p>
    <w:p w14:paraId="2F0B968E" w14:textId="2491F380" w:rsidR="0014171D" w:rsidRDefault="0014171D" w:rsidP="00C96598">
      <w:pPr>
        <w:spacing w:after="0" w:line="259" w:lineRule="auto"/>
        <w:rPr>
          <w:rFonts w:ascii="Tahoma" w:hAnsi="Tahoma" w:cs="Tahoma"/>
          <w:b/>
          <w:bCs/>
          <w:sz w:val="22"/>
          <w:szCs w:val="22"/>
        </w:rPr>
      </w:pPr>
      <w:r w:rsidRPr="0014171D">
        <w:rPr>
          <w:rFonts w:ascii="Tahoma" w:hAnsi="Tahoma" w:cs="Tahoma"/>
          <w:b/>
          <w:bCs/>
          <w:sz w:val="22"/>
          <w:szCs w:val="22"/>
        </w:rPr>
        <w:t>Tools</w:t>
      </w:r>
    </w:p>
    <w:p w14:paraId="7F591916" w14:textId="7BB9F255" w:rsidR="008D1CD8" w:rsidRPr="0014171D" w:rsidRDefault="008D1CD8" w:rsidP="00C96598">
      <w:pPr>
        <w:spacing w:after="0" w:line="259" w:lineRule="auto"/>
        <w:rPr>
          <w:rFonts w:ascii="Tahoma" w:hAnsi="Tahoma" w:cs="Tahoma"/>
          <w:sz w:val="22"/>
          <w:szCs w:val="22"/>
        </w:rPr>
      </w:pPr>
      <w:r>
        <w:rPr>
          <w:rFonts w:ascii="Tahoma" w:hAnsi="Tahoma" w:cs="Tahoma"/>
          <w:sz w:val="22"/>
          <w:szCs w:val="22"/>
        </w:rPr>
        <w:t>P</w:t>
      </w:r>
      <w:r w:rsidRPr="008D1CD8">
        <w:rPr>
          <w:rFonts w:ascii="Tahoma" w:hAnsi="Tahoma" w:cs="Tahoma"/>
          <w:sz w:val="22"/>
          <w:szCs w:val="22"/>
        </w:rPr>
        <w:t>ractical resources and reference materials help teams produce high-quality, consistent, and brand-aligned communications.</w:t>
      </w:r>
    </w:p>
    <w:p w14:paraId="6A9BA32B" w14:textId="77777777" w:rsidR="0014171D" w:rsidRPr="0014171D" w:rsidRDefault="0014171D" w:rsidP="00C96598">
      <w:pPr>
        <w:numPr>
          <w:ilvl w:val="0"/>
          <w:numId w:val="389"/>
        </w:numPr>
        <w:spacing w:after="0" w:line="259" w:lineRule="auto"/>
        <w:rPr>
          <w:rFonts w:ascii="Tahoma" w:hAnsi="Tahoma" w:cs="Tahoma"/>
          <w:sz w:val="22"/>
          <w:szCs w:val="22"/>
        </w:rPr>
      </w:pPr>
      <w:r w:rsidRPr="0014171D">
        <w:rPr>
          <w:rFonts w:ascii="Tahoma" w:hAnsi="Tahoma" w:cs="Tahoma"/>
          <w:b/>
          <w:bCs/>
          <w:sz w:val="22"/>
          <w:szCs w:val="22"/>
        </w:rPr>
        <w:t>Standardised tools:</w:t>
      </w:r>
      <w:r w:rsidRPr="0014171D">
        <w:rPr>
          <w:rFonts w:ascii="Tahoma" w:hAnsi="Tahoma" w:cs="Tahoma"/>
          <w:sz w:val="22"/>
          <w:szCs w:val="22"/>
        </w:rPr>
        <w:t xml:space="preserve"> Use checklists, templates, and briefs to streamline content production.</w:t>
      </w:r>
    </w:p>
    <w:p w14:paraId="6FCFA3CD" w14:textId="77777777" w:rsidR="0014171D" w:rsidRPr="0014171D" w:rsidRDefault="0014171D" w:rsidP="00C96598">
      <w:pPr>
        <w:numPr>
          <w:ilvl w:val="0"/>
          <w:numId w:val="389"/>
        </w:numPr>
        <w:spacing w:after="0" w:line="259" w:lineRule="auto"/>
        <w:rPr>
          <w:rFonts w:ascii="Tahoma" w:hAnsi="Tahoma" w:cs="Tahoma"/>
          <w:sz w:val="22"/>
          <w:szCs w:val="22"/>
        </w:rPr>
      </w:pPr>
      <w:r w:rsidRPr="0014171D">
        <w:rPr>
          <w:rFonts w:ascii="Tahoma" w:hAnsi="Tahoma" w:cs="Tahoma"/>
          <w:b/>
          <w:bCs/>
          <w:sz w:val="22"/>
          <w:szCs w:val="22"/>
        </w:rPr>
        <w:t>Format and workflow guidance:</w:t>
      </w:r>
      <w:r w:rsidRPr="0014171D">
        <w:rPr>
          <w:rFonts w:ascii="Tahoma" w:hAnsi="Tahoma" w:cs="Tahoma"/>
          <w:sz w:val="22"/>
          <w:szCs w:val="22"/>
        </w:rPr>
        <w:t xml:space="preserve"> Provide guidance notes, content mapping tools, and workflows to support efficient collaboration.</w:t>
      </w:r>
    </w:p>
    <w:p w14:paraId="0BCBE0FE" w14:textId="77777777" w:rsidR="0014171D" w:rsidRPr="0014171D" w:rsidRDefault="0014171D" w:rsidP="00C96598">
      <w:pPr>
        <w:numPr>
          <w:ilvl w:val="0"/>
          <w:numId w:val="389"/>
        </w:numPr>
        <w:spacing w:after="0" w:line="259" w:lineRule="auto"/>
        <w:rPr>
          <w:rFonts w:ascii="Tahoma" w:hAnsi="Tahoma" w:cs="Tahoma"/>
          <w:sz w:val="22"/>
          <w:szCs w:val="22"/>
        </w:rPr>
      </w:pPr>
      <w:r w:rsidRPr="0014171D">
        <w:rPr>
          <w:rFonts w:ascii="Tahoma" w:hAnsi="Tahoma" w:cs="Tahoma"/>
          <w:b/>
          <w:bCs/>
          <w:sz w:val="22"/>
          <w:szCs w:val="22"/>
        </w:rPr>
        <w:t>Content banks:</w:t>
      </w:r>
      <w:r w:rsidRPr="0014171D">
        <w:rPr>
          <w:rFonts w:ascii="Tahoma" w:hAnsi="Tahoma" w:cs="Tahoma"/>
          <w:sz w:val="22"/>
          <w:szCs w:val="22"/>
        </w:rPr>
        <w:t xml:space="preserve"> </w:t>
      </w:r>
      <w:proofErr w:type="gramStart"/>
      <w:r w:rsidRPr="0014171D">
        <w:rPr>
          <w:rFonts w:ascii="Tahoma" w:hAnsi="Tahoma" w:cs="Tahoma"/>
          <w:sz w:val="22"/>
          <w:szCs w:val="22"/>
        </w:rPr>
        <w:t>Maintain</w:t>
      </w:r>
      <w:proofErr w:type="gramEnd"/>
      <w:r w:rsidRPr="0014171D">
        <w:rPr>
          <w:rFonts w:ascii="Tahoma" w:hAnsi="Tahoma" w:cs="Tahoma"/>
          <w:sz w:val="22"/>
          <w:szCs w:val="22"/>
        </w:rPr>
        <w:t xml:space="preserve"> accessible repositories of stories, visuals, and templates for all teams to draw from.</w:t>
      </w:r>
    </w:p>
    <w:p w14:paraId="27832AF2" w14:textId="77777777" w:rsidR="0014171D" w:rsidRDefault="0014171D" w:rsidP="00C96598">
      <w:pPr>
        <w:numPr>
          <w:ilvl w:val="0"/>
          <w:numId w:val="389"/>
        </w:numPr>
        <w:spacing w:after="0" w:line="259" w:lineRule="auto"/>
        <w:rPr>
          <w:rFonts w:ascii="Tahoma" w:hAnsi="Tahoma" w:cs="Tahoma"/>
          <w:sz w:val="22"/>
          <w:szCs w:val="22"/>
        </w:rPr>
      </w:pPr>
      <w:r w:rsidRPr="0014171D">
        <w:rPr>
          <w:rFonts w:ascii="Tahoma" w:hAnsi="Tahoma" w:cs="Tahoma"/>
          <w:b/>
          <w:bCs/>
          <w:sz w:val="22"/>
          <w:szCs w:val="22"/>
        </w:rPr>
        <w:t>Knowledge hubs:</w:t>
      </w:r>
      <w:r w:rsidRPr="0014171D">
        <w:rPr>
          <w:rFonts w:ascii="Tahoma" w:hAnsi="Tahoma" w:cs="Tahoma"/>
          <w:sz w:val="22"/>
          <w:szCs w:val="22"/>
        </w:rPr>
        <w:t xml:space="preserve"> Centralise resources such as guides, campaign materials, and brand assets in a single accessible platform for staff and partners.</w:t>
      </w:r>
    </w:p>
    <w:p w14:paraId="3FBC06D4" w14:textId="77777777" w:rsidR="008D1CD8" w:rsidRDefault="008D1CD8" w:rsidP="00C96598">
      <w:pPr>
        <w:spacing w:after="0" w:line="259" w:lineRule="auto"/>
        <w:rPr>
          <w:rFonts w:ascii="Tahoma" w:hAnsi="Tahoma" w:cs="Tahoma"/>
          <w:sz w:val="22"/>
          <w:szCs w:val="22"/>
        </w:rPr>
      </w:pPr>
    </w:p>
    <w:p w14:paraId="321EE9B9" w14:textId="5C3324D8" w:rsidR="008D1CD8" w:rsidRDefault="0014171D" w:rsidP="00C96598">
      <w:pPr>
        <w:spacing w:after="0" w:line="259" w:lineRule="auto"/>
        <w:rPr>
          <w:rFonts w:ascii="Tahoma" w:hAnsi="Tahoma" w:cs="Tahoma"/>
          <w:sz w:val="22"/>
          <w:szCs w:val="22"/>
        </w:rPr>
      </w:pPr>
      <w:r w:rsidRPr="0014171D">
        <w:rPr>
          <w:rFonts w:ascii="Tahoma" w:hAnsi="Tahoma" w:cs="Tahoma"/>
          <w:b/>
          <w:bCs/>
          <w:sz w:val="22"/>
          <w:szCs w:val="22"/>
        </w:rPr>
        <w:t xml:space="preserve">Style </w:t>
      </w:r>
      <w:r w:rsidR="008D1CD8">
        <w:rPr>
          <w:rFonts w:ascii="Tahoma" w:hAnsi="Tahoma" w:cs="Tahoma"/>
          <w:b/>
          <w:bCs/>
          <w:sz w:val="22"/>
          <w:szCs w:val="22"/>
        </w:rPr>
        <w:t>and editorial</w:t>
      </w:r>
      <w:r w:rsidRPr="0014171D">
        <w:rPr>
          <w:rFonts w:ascii="Tahoma" w:hAnsi="Tahoma" w:cs="Tahoma"/>
          <w:b/>
          <w:bCs/>
          <w:sz w:val="22"/>
          <w:szCs w:val="22"/>
        </w:rPr>
        <w:t xml:space="preserve"> guides</w:t>
      </w:r>
      <w:r w:rsidRPr="0014171D">
        <w:rPr>
          <w:rFonts w:ascii="Tahoma" w:hAnsi="Tahoma" w:cs="Tahoma"/>
          <w:sz w:val="22"/>
          <w:szCs w:val="22"/>
        </w:rPr>
        <w:t xml:space="preserve"> </w:t>
      </w:r>
    </w:p>
    <w:p w14:paraId="24E1506C" w14:textId="481B9887" w:rsidR="008D1CD8" w:rsidRPr="008D1CD8" w:rsidRDefault="008D1CD8" w:rsidP="00C96598">
      <w:pPr>
        <w:spacing w:after="0" w:line="259" w:lineRule="auto"/>
        <w:rPr>
          <w:rFonts w:ascii="Tahoma" w:hAnsi="Tahoma" w:cs="Tahoma"/>
          <w:sz w:val="22"/>
          <w:szCs w:val="22"/>
        </w:rPr>
      </w:pPr>
      <w:r w:rsidRPr="008D1CD8">
        <w:rPr>
          <w:rFonts w:ascii="Tahoma" w:hAnsi="Tahoma" w:cs="Tahoma"/>
          <w:sz w:val="22"/>
          <w:szCs w:val="22"/>
        </w:rPr>
        <w:t xml:space="preserve">Updated style and editorial guides are essential for building a strong brand and ensuring communications are consistent, professional and high quality. Standardising branding across campaigns, programmes, countries, and partners creates coherence, while practical, usable tools equip teams to </w:t>
      </w:r>
      <w:proofErr w:type="gramStart"/>
      <w:r w:rsidRPr="008D1CD8">
        <w:rPr>
          <w:rFonts w:ascii="Tahoma" w:hAnsi="Tahoma" w:cs="Tahoma"/>
          <w:sz w:val="22"/>
          <w:szCs w:val="22"/>
        </w:rPr>
        <w:t>represent</w:t>
      </w:r>
      <w:proofErr w:type="gramEnd"/>
      <w:r w:rsidRPr="008D1CD8">
        <w:rPr>
          <w:rFonts w:ascii="Tahoma" w:hAnsi="Tahoma" w:cs="Tahoma"/>
          <w:sz w:val="22"/>
          <w:szCs w:val="22"/>
        </w:rPr>
        <w:t xml:space="preserve"> not only their own work, but the </w:t>
      </w:r>
      <w:proofErr w:type="gramStart"/>
      <w:r w:rsidRPr="008D1CD8">
        <w:rPr>
          <w:rFonts w:ascii="Tahoma" w:hAnsi="Tahoma" w:cs="Tahoma"/>
          <w:sz w:val="22"/>
          <w:szCs w:val="22"/>
        </w:rPr>
        <w:t>organisation as a whole</w:t>
      </w:r>
      <w:proofErr w:type="gramEnd"/>
      <w:r w:rsidRPr="008D1CD8">
        <w:rPr>
          <w:rFonts w:ascii="Tahoma" w:hAnsi="Tahoma" w:cs="Tahoma"/>
          <w:sz w:val="22"/>
          <w:szCs w:val="22"/>
        </w:rPr>
        <w:t>.</w:t>
      </w:r>
      <w:r w:rsidR="009B6CA6">
        <w:rPr>
          <w:rFonts w:ascii="Tahoma" w:hAnsi="Tahoma" w:cs="Tahoma"/>
          <w:sz w:val="22"/>
          <w:szCs w:val="22"/>
        </w:rPr>
        <w:t xml:space="preserve"> Developing and putting place the following can help achieve this:</w:t>
      </w:r>
    </w:p>
    <w:p w14:paraId="3F5A318D" w14:textId="77777777" w:rsidR="008D1CD8" w:rsidRPr="008D1CD8" w:rsidRDefault="008D1CD8" w:rsidP="00C96598">
      <w:pPr>
        <w:numPr>
          <w:ilvl w:val="0"/>
          <w:numId w:val="392"/>
        </w:numPr>
        <w:spacing w:after="0" w:line="259" w:lineRule="auto"/>
        <w:rPr>
          <w:rFonts w:ascii="Tahoma" w:hAnsi="Tahoma" w:cs="Tahoma"/>
          <w:sz w:val="22"/>
          <w:szCs w:val="22"/>
        </w:rPr>
      </w:pPr>
      <w:r w:rsidRPr="008D1CD8">
        <w:rPr>
          <w:rFonts w:ascii="Tahoma" w:hAnsi="Tahoma" w:cs="Tahoma"/>
          <w:b/>
          <w:bCs/>
          <w:sz w:val="22"/>
          <w:szCs w:val="22"/>
        </w:rPr>
        <w:t>Brand and message toolkit:</w:t>
      </w:r>
      <w:r w:rsidRPr="008D1CD8">
        <w:rPr>
          <w:rFonts w:ascii="Tahoma" w:hAnsi="Tahoma" w:cs="Tahoma"/>
          <w:sz w:val="22"/>
          <w:szCs w:val="22"/>
        </w:rPr>
        <w:t xml:space="preserve"> A core resource with standardised visuals, updated GL brochures, key programme information, and approved organisational texts (mission, vision, programme descriptions) for use across all teams and partners.</w:t>
      </w:r>
    </w:p>
    <w:p w14:paraId="022BC512" w14:textId="77777777" w:rsidR="008D1CD8" w:rsidRPr="008D1CD8" w:rsidRDefault="008D1CD8" w:rsidP="00C96598">
      <w:pPr>
        <w:numPr>
          <w:ilvl w:val="0"/>
          <w:numId w:val="392"/>
        </w:numPr>
        <w:spacing w:after="0" w:line="259" w:lineRule="auto"/>
        <w:rPr>
          <w:rFonts w:ascii="Tahoma" w:hAnsi="Tahoma" w:cs="Tahoma"/>
          <w:sz w:val="22"/>
          <w:szCs w:val="22"/>
        </w:rPr>
      </w:pPr>
      <w:r w:rsidRPr="008D1CD8">
        <w:rPr>
          <w:rFonts w:ascii="Tahoma" w:hAnsi="Tahoma" w:cs="Tahoma"/>
          <w:b/>
          <w:bCs/>
          <w:sz w:val="22"/>
          <w:szCs w:val="22"/>
        </w:rPr>
        <w:lastRenderedPageBreak/>
        <w:t>Editorial style guide:</w:t>
      </w:r>
      <w:r w:rsidRPr="008D1CD8">
        <w:rPr>
          <w:rFonts w:ascii="Tahoma" w:hAnsi="Tahoma" w:cs="Tahoma"/>
          <w:sz w:val="22"/>
          <w:szCs w:val="22"/>
        </w:rPr>
        <w:t xml:space="preserve"> Clear guidance on tone, inclusive and gender-sensitive language, spelling and grammar preferences, citation formats, and multilingual considerations (English, French, Portuguese).</w:t>
      </w:r>
    </w:p>
    <w:p w14:paraId="6433E4A8" w14:textId="77777777" w:rsidR="008D1CD8" w:rsidRPr="008D1CD8" w:rsidRDefault="008D1CD8" w:rsidP="00C96598">
      <w:pPr>
        <w:numPr>
          <w:ilvl w:val="0"/>
          <w:numId w:val="392"/>
        </w:numPr>
        <w:spacing w:after="0" w:line="259" w:lineRule="auto"/>
        <w:rPr>
          <w:rFonts w:ascii="Tahoma" w:hAnsi="Tahoma" w:cs="Tahoma"/>
          <w:sz w:val="22"/>
          <w:szCs w:val="22"/>
        </w:rPr>
      </w:pPr>
      <w:r w:rsidRPr="008D1CD8">
        <w:rPr>
          <w:rFonts w:ascii="Tahoma" w:hAnsi="Tahoma" w:cs="Tahoma"/>
          <w:b/>
          <w:bCs/>
          <w:sz w:val="22"/>
          <w:szCs w:val="22"/>
        </w:rPr>
        <w:t>Messaging templates:</w:t>
      </w:r>
      <w:r w:rsidRPr="008D1CD8">
        <w:rPr>
          <w:rFonts w:ascii="Tahoma" w:hAnsi="Tahoma" w:cs="Tahoma"/>
          <w:sz w:val="22"/>
          <w:szCs w:val="22"/>
        </w:rPr>
        <w:t xml:space="preserve"> Ready-to-use blurbs for recurring needs (organisational overview, programme introductions, project summaries, donor acknowledgements) that ensure consistency across channels.</w:t>
      </w:r>
    </w:p>
    <w:p w14:paraId="35D7E5D0" w14:textId="77777777" w:rsidR="008D1CD8" w:rsidRPr="008D1CD8" w:rsidRDefault="008D1CD8" w:rsidP="00C96598">
      <w:pPr>
        <w:numPr>
          <w:ilvl w:val="0"/>
          <w:numId w:val="392"/>
        </w:numPr>
        <w:spacing w:after="0" w:line="259" w:lineRule="auto"/>
        <w:rPr>
          <w:rFonts w:ascii="Tahoma" w:hAnsi="Tahoma" w:cs="Tahoma"/>
          <w:sz w:val="22"/>
          <w:szCs w:val="22"/>
        </w:rPr>
      </w:pPr>
      <w:r w:rsidRPr="008D1CD8">
        <w:rPr>
          <w:rFonts w:ascii="Tahoma" w:hAnsi="Tahoma" w:cs="Tahoma"/>
          <w:b/>
          <w:bCs/>
          <w:sz w:val="22"/>
          <w:szCs w:val="22"/>
        </w:rPr>
        <w:t>Visibility guidelines:</w:t>
      </w:r>
      <w:r w:rsidRPr="008D1CD8">
        <w:rPr>
          <w:rFonts w:ascii="Tahoma" w:hAnsi="Tahoma" w:cs="Tahoma"/>
          <w:sz w:val="22"/>
          <w:szCs w:val="22"/>
        </w:rPr>
        <w:t xml:space="preserve"> Practical instructions on logo placement, co-branding with partners, use of colours and fonts, photo credits, and attribution across organisational, country, and partner outputs.</w:t>
      </w:r>
    </w:p>
    <w:p w14:paraId="07E1E54D" w14:textId="77777777" w:rsidR="008D1CD8" w:rsidRPr="008D1CD8" w:rsidRDefault="008D1CD8" w:rsidP="00C96598">
      <w:pPr>
        <w:numPr>
          <w:ilvl w:val="0"/>
          <w:numId w:val="392"/>
        </w:numPr>
        <w:spacing w:after="0" w:line="259" w:lineRule="auto"/>
        <w:rPr>
          <w:rFonts w:ascii="Tahoma" w:hAnsi="Tahoma" w:cs="Tahoma"/>
          <w:sz w:val="22"/>
          <w:szCs w:val="22"/>
        </w:rPr>
      </w:pPr>
      <w:r w:rsidRPr="008D1CD8">
        <w:rPr>
          <w:rFonts w:ascii="Tahoma" w:hAnsi="Tahoma" w:cs="Tahoma"/>
          <w:b/>
          <w:bCs/>
          <w:sz w:val="22"/>
          <w:szCs w:val="22"/>
        </w:rPr>
        <w:t>Practical checklists:</w:t>
      </w:r>
      <w:r w:rsidRPr="008D1CD8">
        <w:rPr>
          <w:rFonts w:ascii="Tahoma" w:hAnsi="Tahoma" w:cs="Tahoma"/>
          <w:sz w:val="22"/>
          <w:szCs w:val="22"/>
        </w:rPr>
        <w:t xml:space="preserve"> Quick reference sheets for staff and partners to ensure materials meet editorial and visibility requirements before publication.</w:t>
      </w:r>
    </w:p>
    <w:p w14:paraId="6E134201" w14:textId="2F6B3A23" w:rsidR="0014171D" w:rsidRPr="0014171D" w:rsidRDefault="0014171D" w:rsidP="00C96598">
      <w:pPr>
        <w:spacing w:after="0" w:line="259" w:lineRule="auto"/>
        <w:rPr>
          <w:rFonts w:ascii="Tahoma" w:hAnsi="Tahoma" w:cs="Tahoma"/>
          <w:sz w:val="22"/>
          <w:szCs w:val="22"/>
        </w:rPr>
      </w:pPr>
      <w:r w:rsidRPr="0014171D">
        <w:rPr>
          <w:rFonts w:ascii="Tahoma" w:hAnsi="Tahoma" w:cs="Tahoma"/>
          <w:sz w:val="22"/>
          <w:szCs w:val="22"/>
        </w:rPr>
        <w:t>.</w:t>
      </w:r>
    </w:p>
    <w:p w14:paraId="08BE24F3" w14:textId="55952D5B" w:rsidR="008D1CD8" w:rsidRPr="008D1CD8" w:rsidRDefault="008D1CD8" w:rsidP="00C96598">
      <w:pPr>
        <w:spacing w:after="0" w:line="259" w:lineRule="auto"/>
        <w:rPr>
          <w:rFonts w:ascii="Tahoma" w:hAnsi="Tahoma" w:cs="Tahoma"/>
          <w:sz w:val="22"/>
          <w:szCs w:val="22"/>
        </w:rPr>
      </w:pPr>
      <w:r>
        <w:rPr>
          <w:rFonts w:ascii="Tahoma" w:hAnsi="Tahoma" w:cs="Tahoma"/>
          <w:b/>
          <w:bCs/>
          <w:sz w:val="22"/>
          <w:szCs w:val="22"/>
        </w:rPr>
        <w:t>E</w:t>
      </w:r>
      <w:r w:rsidRPr="008D1CD8">
        <w:rPr>
          <w:rFonts w:ascii="Tahoma" w:hAnsi="Tahoma" w:cs="Tahoma"/>
          <w:b/>
          <w:bCs/>
          <w:sz w:val="22"/>
          <w:szCs w:val="22"/>
        </w:rPr>
        <w:t>vidence and analytics to guide action</w:t>
      </w:r>
      <w:r w:rsidRPr="008D1CD8">
        <w:rPr>
          <w:rFonts w:ascii="Tahoma" w:hAnsi="Tahoma" w:cs="Tahoma"/>
          <w:sz w:val="22"/>
          <w:szCs w:val="22"/>
        </w:rPr>
        <w:br/>
        <w:t>Data and feedback ensure communications stay strategic, credible, and responsive. By combining MEL evidence with insights from digital platforms and wider trend analysis, communications can be adapted in real time and anchored in both lived realities and audience behaviours.</w:t>
      </w:r>
    </w:p>
    <w:p w14:paraId="019C3547" w14:textId="77777777" w:rsidR="008D1CD8" w:rsidRPr="008D1CD8" w:rsidRDefault="008D1CD8" w:rsidP="00C96598">
      <w:pPr>
        <w:numPr>
          <w:ilvl w:val="0"/>
          <w:numId w:val="391"/>
        </w:numPr>
        <w:spacing w:after="0" w:line="259" w:lineRule="auto"/>
        <w:rPr>
          <w:rFonts w:ascii="Tahoma" w:hAnsi="Tahoma" w:cs="Tahoma"/>
          <w:sz w:val="22"/>
          <w:szCs w:val="22"/>
        </w:rPr>
      </w:pPr>
      <w:r w:rsidRPr="008D1CD8">
        <w:rPr>
          <w:rFonts w:ascii="Tahoma" w:hAnsi="Tahoma" w:cs="Tahoma"/>
          <w:b/>
          <w:bCs/>
          <w:sz w:val="22"/>
          <w:szCs w:val="22"/>
        </w:rPr>
        <w:t>Track results:</w:t>
      </w:r>
      <w:r w:rsidRPr="008D1CD8">
        <w:rPr>
          <w:rFonts w:ascii="Tahoma" w:hAnsi="Tahoma" w:cs="Tahoma"/>
          <w:sz w:val="22"/>
          <w:szCs w:val="22"/>
        </w:rPr>
        <w:t xml:space="preserve"> Monitor platform performance (social media, website, newsletters) and share results across teams to </w:t>
      </w:r>
      <w:proofErr w:type="gramStart"/>
      <w:r w:rsidRPr="008D1CD8">
        <w:rPr>
          <w:rFonts w:ascii="Tahoma" w:hAnsi="Tahoma" w:cs="Tahoma"/>
          <w:sz w:val="22"/>
          <w:szCs w:val="22"/>
        </w:rPr>
        <w:t>identify</w:t>
      </w:r>
      <w:proofErr w:type="gramEnd"/>
      <w:r w:rsidRPr="008D1CD8">
        <w:rPr>
          <w:rFonts w:ascii="Tahoma" w:hAnsi="Tahoma" w:cs="Tahoma"/>
          <w:sz w:val="22"/>
          <w:szCs w:val="22"/>
        </w:rPr>
        <w:t xml:space="preserve"> patterns and improve reach.</w:t>
      </w:r>
    </w:p>
    <w:p w14:paraId="60B4A4B5" w14:textId="77777777" w:rsidR="008D1CD8" w:rsidRPr="008D1CD8" w:rsidRDefault="008D1CD8" w:rsidP="00C96598">
      <w:pPr>
        <w:numPr>
          <w:ilvl w:val="0"/>
          <w:numId w:val="391"/>
        </w:numPr>
        <w:spacing w:after="0" w:line="259" w:lineRule="auto"/>
        <w:rPr>
          <w:rFonts w:ascii="Tahoma" w:hAnsi="Tahoma" w:cs="Tahoma"/>
          <w:sz w:val="22"/>
          <w:szCs w:val="22"/>
        </w:rPr>
      </w:pPr>
      <w:r w:rsidRPr="008D1CD8">
        <w:rPr>
          <w:rFonts w:ascii="Tahoma" w:hAnsi="Tahoma" w:cs="Tahoma"/>
          <w:b/>
          <w:bCs/>
          <w:sz w:val="22"/>
          <w:szCs w:val="22"/>
        </w:rPr>
        <w:t>Social listening:</w:t>
      </w:r>
      <w:r w:rsidRPr="008D1CD8">
        <w:rPr>
          <w:rFonts w:ascii="Tahoma" w:hAnsi="Tahoma" w:cs="Tahoma"/>
          <w:sz w:val="22"/>
          <w:szCs w:val="22"/>
        </w:rPr>
        <w:t xml:space="preserve"> Analyse audience feedback, online conversations, and emerging trends to measure resonance and </w:t>
      </w:r>
      <w:proofErr w:type="gramStart"/>
      <w:r w:rsidRPr="008D1CD8">
        <w:rPr>
          <w:rFonts w:ascii="Tahoma" w:hAnsi="Tahoma" w:cs="Tahoma"/>
          <w:sz w:val="22"/>
          <w:szCs w:val="22"/>
        </w:rPr>
        <w:t>anticipate</w:t>
      </w:r>
      <w:proofErr w:type="gramEnd"/>
      <w:r w:rsidRPr="008D1CD8">
        <w:rPr>
          <w:rFonts w:ascii="Tahoma" w:hAnsi="Tahoma" w:cs="Tahoma"/>
          <w:sz w:val="22"/>
          <w:szCs w:val="22"/>
        </w:rPr>
        <w:t xml:space="preserve"> shifts in public discourse.</w:t>
      </w:r>
    </w:p>
    <w:p w14:paraId="0D1F8B46" w14:textId="77777777" w:rsidR="008D1CD8" w:rsidRPr="008D1CD8" w:rsidRDefault="008D1CD8" w:rsidP="00C96598">
      <w:pPr>
        <w:numPr>
          <w:ilvl w:val="0"/>
          <w:numId w:val="391"/>
        </w:numPr>
        <w:spacing w:after="0" w:line="259" w:lineRule="auto"/>
        <w:rPr>
          <w:rFonts w:ascii="Tahoma" w:hAnsi="Tahoma" w:cs="Tahoma"/>
          <w:sz w:val="22"/>
          <w:szCs w:val="22"/>
        </w:rPr>
      </w:pPr>
      <w:r w:rsidRPr="008D1CD8">
        <w:rPr>
          <w:rFonts w:ascii="Tahoma" w:hAnsi="Tahoma" w:cs="Tahoma"/>
          <w:b/>
          <w:bCs/>
          <w:sz w:val="22"/>
          <w:szCs w:val="22"/>
        </w:rPr>
        <w:t>MEL integration:</w:t>
      </w:r>
      <w:r w:rsidRPr="008D1CD8">
        <w:rPr>
          <w:rFonts w:ascii="Tahoma" w:hAnsi="Tahoma" w:cs="Tahoma"/>
          <w:sz w:val="22"/>
          <w:szCs w:val="22"/>
        </w:rPr>
        <w:t xml:space="preserve"> Draw on programme monitoring, evaluations, and case studies to connect evidence with human stories and advocacy messages.</w:t>
      </w:r>
    </w:p>
    <w:p w14:paraId="32BCEAD2" w14:textId="77777777" w:rsidR="008D1CD8" w:rsidRDefault="008D1CD8" w:rsidP="00C96598">
      <w:pPr>
        <w:numPr>
          <w:ilvl w:val="0"/>
          <w:numId w:val="391"/>
        </w:numPr>
        <w:spacing w:after="0" w:line="259" w:lineRule="auto"/>
        <w:rPr>
          <w:rFonts w:ascii="Tahoma" w:hAnsi="Tahoma" w:cs="Tahoma"/>
          <w:sz w:val="22"/>
          <w:szCs w:val="22"/>
        </w:rPr>
      </w:pPr>
      <w:r w:rsidRPr="008D1CD8">
        <w:rPr>
          <w:rFonts w:ascii="Tahoma" w:hAnsi="Tahoma" w:cs="Tahoma"/>
          <w:b/>
          <w:bCs/>
          <w:sz w:val="22"/>
          <w:szCs w:val="22"/>
        </w:rPr>
        <w:t>Adaptive practice:</w:t>
      </w:r>
      <w:r w:rsidRPr="008D1CD8">
        <w:rPr>
          <w:rFonts w:ascii="Tahoma" w:hAnsi="Tahoma" w:cs="Tahoma"/>
          <w:sz w:val="22"/>
          <w:szCs w:val="22"/>
        </w:rPr>
        <w:t xml:space="preserve"> Regularly review tactics and adjust approaches based on both programme data and external evidence of what works.</w:t>
      </w:r>
    </w:p>
    <w:p w14:paraId="45383E53" w14:textId="77777777" w:rsidR="000C70C1" w:rsidRDefault="000C70C1" w:rsidP="000C70C1">
      <w:pPr>
        <w:spacing w:after="0" w:line="259" w:lineRule="auto"/>
        <w:rPr>
          <w:rFonts w:ascii="Tahoma" w:hAnsi="Tahoma" w:cs="Tahoma"/>
          <w:sz w:val="22"/>
          <w:szCs w:val="22"/>
        </w:rPr>
      </w:pPr>
    </w:p>
    <w:p w14:paraId="59807F94" w14:textId="77777777" w:rsidR="000C70C1" w:rsidRPr="00DD2F28" w:rsidRDefault="000C70C1" w:rsidP="000C70C1">
      <w:pPr>
        <w:pStyle w:val="Heading2"/>
      </w:pPr>
      <w:bookmarkStart w:id="38" w:name="_Toc208998607"/>
      <w:r w:rsidRPr="00DD2F28">
        <w:t>Strengthen</w:t>
      </w:r>
      <w:r>
        <w:t>ing partner communications</w:t>
      </w:r>
      <w:bookmarkEnd w:id="38"/>
      <w:r>
        <w:t xml:space="preserve"> </w:t>
      </w:r>
    </w:p>
    <w:p w14:paraId="31AB4881" w14:textId="77777777" w:rsidR="000C70C1" w:rsidRPr="003F3D85" w:rsidRDefault="000C70C1" w:rsidP="000C70C1">
      <w:pPr>
        <w:spacing w:after="0" w:line="259" w:lineRule="auto"/>
        <w:rPr>
          <w:rFonts w:ascii="Tahoma" w:hAnsi="Tahoma" w:cs="Tahoma"/>
          <w:sz w:val="22"/>
          <w:szCs w:val="22"/>
        </w:rPr>
      </w:pPr>
      <w:r w:rsidRPr="003F3D85">
        <w:rPr>
          <w:rFonts w:ascii="Tahoma" w:hAnsi="Tahoma" w:cs="Tahoma"/>
          <w:sz w:val="22"/>
          <w:szCs w:val="22"/>
        </w:rPr>
        <w:t>As a regional organisation, Gender Links (GL) plays a unique role in amplifying partner voices, strengthening collaboration across borders, and building collective visibility for gender justice. Strengthening partner communications means moving beyond information sharing to co-creation, capacity building, and positioning partners as visible and influential actors in regional and global advocacy. The following approaches outline how GL will achieve this:</w:t>
      </w:r>
    </w:p>
    <w:p w14:paraId="13093A62" w14:textId="77777777" w:rsidR="000C70C1" w:rsidRPr="003F3D85" w:rsidRDefault="000C70C1" w:rsidP="000C70C1">
      <w:pPr>
        <w:spacing w:after="0" w:line="259" w:lineRule="auto"/>
        <w:rPr>
          <w:rFonts w:ascii="Tahoma" w:hAnsi="Tahoma" w:cs="Tahoma"/>
          <w:sz w:val="22"/>
          <w:szCs w:val="22"/>
        </w:rPr>
      </w:pPr>
    </w:p>
    <w:p w14:paraId="641179F2" w14:textId="77777777" w:rsidR="000C70C1" w:rsidRPr="003F3D85" w:rsidRDefault="000C70C1" w:rsidP="000C70C1">
      <w:pPr>
        <w:spacing w:after="0" w:line="259" w:lineRule="auto"/>
        <w:rPr>
          <w:rFonts w:ascii="Tahoma" w:hAnsi="Tahoma" w:cs="Tahoma"/>
          <w:b/>
          <w:bCs/>
          <w:sz w:val="22"/>
          <w:szCs w:val="22"/>
        </w:rPr>
      </w:pPr>
      <w:proofErr w:type="gramStart"/>
      <w:r w:rsidRPr="003F3D85">
        <w:rPr>
          <w:rFonts w:ascii="Tahoma" w:hAnsi="Tahoma" w:cs="Tahoma"/>
          <w:b/>
          <w:bCs/>
          <w:sz w:val="22"/>
          <w:szCs w:val="22"/>
        </w:rPr>
        <w:t>Identify</w:t>
      </w:r>
      <w:proofErr w:type="gramEnd"/>
      <w:r>
        <w:rPr>
          <w:rFonts w:ascii="Tahoma" w:hAnsi="Tahoma" w:cs="Tahoma"/>
          <w:b/>
          <w:bCs/>
          <w:sz w:val="22"/>
          <w:szCs w:val="22"/>
        </w:rPr>
        <w:t xml:space="preserve"> and apply</w:t>
      </w:r>
      <w:r w:rsidRPr="003F3D85">
        <w:rPr>
          <w:rFonts w:ascii="Tahoma" w:hAnsi="Tahoma" w:cs="Tahoma"/>
          <w:b/>
          <w:bCs/>
          <w:sz w:val="22"/>
          <w:szCs w:val="22"/>
        </w:rPr>
        <w:t xml:space="preserve"> priority actions</w:t>
      </w:r>
    </w:p>
    <w:p w14:paraId="0D802989" w14:textId="77777777" w:rsidR="000C70C1" w:rsidRPr="003F3D85" w:rsidRDefault="000C70C1" w:rsidP="000C70C1">
      <w:pPr>
        <w:spacing w:after="0" w:line="259" w:lineRule="auto"/>
        <w:rPr>
          <w:rFonts w:ascii="Tahoma" w:hAnsi="Tahoma" w:cs="Tahoma"/>
          <w:sz w:val="22"/>
          <w:szCs w:val="22"/>
        </w:rPr>
      </w:pPr>
      <w:r w:rsidRPr="003F3D85">
        <w:rPr>
          <w:rFonts w:ascii="Tahoma" w:hAnsi="Tahoma" w:cs="Tahoma"/>
          <w:sz w:val="22"/>
          <w:szCs w:val="22"/>
        </w:rPr>
        <w:t xml:space="preserve">GL will draw on its overall communications strategy to </w:t>
      </w:r>
      <w:proofErr w:type="gramStart"/>
      <w:r w:rsidRPr="003F3D85">
        <w:rPr>
          <w:rFonts w:ascii="Tahoma" w:hAnsi="Tahoma" w:cs="Tahoma"/>
          <w:sz w:val="22"/>
          <w:szCs w:val="22"/>
        </w:rPr>
        <w:t>identify</w:t>
      </w:r>
      <w:proofErr w:type="gramEnd"/>
      <w:r w:rsidRPr="003F3D85">
        <w:rPr>
          <w:rFonts w:ascii="Tahoma" w:hAnsi="Tahoma" w:cs="Tahoma"/>
          <w:sz w:val="22"/>
          <w:szCs w:val="22"/>
        </w:rPr>
        <w:t xml:space="preserve"> and apply first-priority, high-impact actions </w:t>
      </w:r>
      <w:r>
        <w:rPr>
          <w:rFonts w:ascii="Tahoma" w:hAnsi="Tahoma" w:cs="Tahoma"/>
          <w:sz w:val="22"/>
          <w:szCs w:val="22"/>
        </w:rPr>
        <w:t xml:space="preserve">to enhance partner communications. </w:t>
      </w:r>
      <w:r w:rsidRPr="003F3D85">
        <w:rPr>
          <w:rFonts w:ascii="Tahoma" w:hAnsi="Tahoma" w:cs="Tahoma"/>
          <w:sz w:val="22"/>
          <w:szCs w:val="22"/>
        </w:rPr>
        <w:t xml:space="preserve">This ensures that communications efforts are realistic, focused, and deliver both quick wins and longer-term results. Acting as a regional amplifier, GL </w:t>
      </w:r>
      <w:r>
        <w:rPr>
          <w:rFonts w:ascii="Tahoma" w:hAnsi="Tahoma" w:cs="Tahoma"/>
          <w:sz w:val="22"/>
          <w:szCs w:val="22"/>
        </w:rPr>
        <w:t>uses i</w:t>
      </w:r>
      <w:r w:rsidRPr="003F3D85">
        <w:rPr>
          <w:rFonts w:ascii="Tahoma" w:hAnsi="Tahoma" w:cs="Tahoma"/>
          <w:sz w:val="22"/>
          <w:szCs w:val="22"/>
        </w:rPr>
        <w:t xml:space="preserve">ts platforms and </w:t>
      </w:r>
      <w:proofErr w:type="gramStart"/>
      <w:r w:rsidRPr="003F3D85">
        <w:rPr>
          <w:rFonts w:ascii="Tahoma" w:hAnsi="Tahoma" w:cs="Tahoma"/>
          <w:sz w:val="22"/>
          <w:szCs w:val="22"/>
        </w:rPr>
        <w:t>convening</w:t>
      </w:r>
      <w:proofErr w:type="gramEnd"/>
      <w:r w:rsidRPr="003F3D85">
        <w:rPr>
          <w:rFonts w:ascii="Tahoma" w:hAnsi="Tahoma" w:cs="Tahoma"/>
          <w:sz w:val="22"/>
          <w:szCs w:val="22"/>
        </w:rPr>
        <w:t xml:space="preserve"> power to spotlight partner stories, evidence and advocacy messages.</w:t>
      </w:r>
    </w:p>
    <w:p w14:paraId="08C62079" w14:textId="77777777" w:rsidR="000C70C1" w:rsidRPr="00585832" w:rsidRDefault="000C70C1" w:rsidP="000C70C1">
      <w:pPr>
        <w:pStyle w:val="ListParagraph"/>
        <w:numPr>
          <w:ilvl w:val="0"/>
          <w:numId w:val="209"/>
        </w:numPr>
        <w:spacing w:after="0" w:line="259" w:lineRule="auto"/>
        <w:contextualSpacing w:val="0"/>
        <w:rPr>
          <w:rFonts w:ascii="Tahoma" w:hAnsi="Tahoma" w:cs="Tahoma"/>
          <w:sz w:val="22"/>
          <w:szCs w:val="22"/>
        </w:rPr>
      </w:pPr>
      <w:r w:rsidRPr="00585832">
        <w:rPr>
          <w:rFonts w:ascii="Tahoma" w:hAnsi="Tahoma" w:cs="Tahoma"/>
          <w:sz w:val="22"/>
          <w:szCs w:val="22"/>
        </w:rPr>
        <w:t>Prioritise actions that deliver immediate value while contributing to sustained visibility.</w:t>
      </w:r>
    </w:p>
    <w:p w14:paraId="33D8822C" w14:textId="77777777" w:rsidR="000C70C1" w:rsidRPr="00585832" w:rsidRDefault="000C70C1" w:rsidP="000C70C1">
      <w:pPr>
        <w:pStyle w:val="ListParagraph"/>
        <w:numPr>
          <w:ilvl w:val="0"/>
          <w:numId w:val="209"/>
        </w:numPr>
        <w:spacing w:after="0" w:line="259" w:lineRule="auto"/>
        <w:contextualSpacing w:val="0"/>
        <w:rPr>
          <w:rFonts w:ascii="Tahoma" w:hAnsi="Tahoma" w:cs="Tahoma"/>
          <w:sz w:val="22"/>
          <w:szCs w:val="22"/>
        </w:rPr>
      </w:pPr>
      <w:r w:rsidRPr="00585832">
        <w:rPr>
          <w:rFonts w:ascii="Tahoma" w:hAnsi="Tahoma" w:cs="Tahoma"/>
          <w:sz w:val="22"/>
          <w:szCs w:val="22"/>
        </w:rPr>
        <w:t xml:space="preserve">Use GL’s digital platforms to </w:t>
      </w:r>
      <w:r w:rsidRPr="00585832">
        <w:rPr>
          <w:rFonts w:ascii="Tahoma" w:hAnsi="Tahoma" w:cs="Tahoma"/>
          <w:b/>
          <w:bCs/>
          <w:sz w:val="22"/>
          <w:szCs w:val="22"/>
        </w:rPr>
        <w:t>showcase partner achievements</w:t>
      </w:r>
      <w:r w:rsidRPr="00585832">
        <w:rPr>
          <w:rFonts w:ascii="Tahoma" w:hAnsi="Tahoma" w:cs="Tahoma"/>
          <w:sz w:val="22"/>
          <w:szCs w:val="22"/>
        </w:rPr>
        <w:t xml:space="preserve"> and extend their reach.</w:t>
      </w:r>
    </w:p>
    <w:p w14:paraId="14069F03" w14:textId="77777777" w:rsidR="000C70C1" w:rsidRDefault="000C70C1" w:rsidP="000C70C1">
      <w:pPr>
        <w:pStyle w:val="ListParagraph"/>
        <w:numPr>
          <w:ilvl w:val="0"/>
          <w:numId w:val="209"/>
        </w:numPr>
        <w:spacing w:after="0" w:line="259" w:lineRule="auto"/>
        <w:contextualSpacing w:val="0"/>
        <w:rPr>
          <w:rFonts w:ascii="Tahoma" w:hAnsi="Tahoma" w:cs="Tahoma"/>
          <w:sz w:val="22"/>
          <w:szCs w:val="22"/>
        </w:rPr>
      </w:pPr>
      <w:r w:rsidRPr="00585832">
        <w:rPr>
          <w:rFonts w:ascii="Tahoma" w:hAnsi="Tahoma" w:cs="Tahoma"/>
          <w:sz w:val="22"/>
          <w:szCs w:val="22"/>
        </w:rPr>
        <w:t xml:space="preserve">Design regional campaigns where partners are </w:t>
      </w:r>
      <w:r w:rsidRPr="00585832">
        <w:rPr>
          <w:rFonts w:ascii="Tahoma" w:hAnsi="Tahoma" w:cs="Tahoma"/>
          <w:b/>
          <w:bCs/>
          <w:sz w:val="22"/>
          <w:szCs w:val="22"/>
        </w:rPr>
        <w:t>visible co-owners</w:t>
      </w:r>
      <w:r w:rsidRPr="00585832">
        <w:rPr>
          <w:rFonts w:ascii="Tahoma" w:hAnsi="Tahoma" w:cs="Tahoma"/>
          <w:sz w:val="22"/>
          <w:szCs w:val="22"/>
        </w:rPr>
        <w:t>, ensuring shared credit and impact.</w:t>
      </w:r>
    </w:p>
    <w:p w14:paraId="5D0F0570" w14:textId="77777777" w:rsidR="000C70C1" w:rsidRDefault="000C70C1" w:rsidP="000C70C1">
      <w:pPr>
        <w:pStyle w:val="ListParagraph"/>
        <w:spacing w:after="0" w:line="259" w:lineRule="auto"/>
        <w:contextualSpacing w:val="0"/>
        <w:rPr>
          <w:rFonts w:ascii="Tahoma" w:hAnsi="Tahoma" w:cs="Tahoma"/>
          <w:sz w:val="22"/>
          <w:szCs w:val="22"/>
        </w:rPr>
      </w:pPr>
    </w:p>
    <w:p w14:paraId="2450813E" w14:textId="77777777" w:rsidR="000C70C1" w:rsidRPr="00E76F69" w:rsidRDefault="000C70C1" w:rsidP="000C70C1">
      <w:pPr>
        <w:spacing w:after="0" w:line="259" w:lineRule="auto"/>
        <w:rPr>
          <w:rFonts w:ascii="Tahoma" w:hAnsi="Tahoma" w:cs="Tahoma"/>
          <w:b/>
          <w:bCs/>
          <w:sz w:val="22"/>
          <w:szCs w:val="22"/>
        </w:rPr>
      </w:pPr>
      <w:r w:rsidRPr="00E76F69">
        <w:rPr>
          <w:rFonts w:ascii="Tahoma" w:hAnsi="Tahoma" w:cs="Tahoma"/>
          <w:b/>
          <w:bCs/>
          <w:sz w:val="22"/>
          <w:szCs w:val="22"/>
        </w:rPr>
        <w:t xml:space="preserve">Share </w:t>
      </w:r>
      <w:r>
        <w:rPr>
          <w:rFonts w:ascii="Tahoma" w:hAnsi="Tahoma" w:cs="Tahoma"/>
          <w:b/>
          <w:bCs/>
          <w:sz w:val="22"/>
          <w:szCs w:val="22"/>
        </w:rPr>
        <w:t>strategy k</w:t>
      </w:r>
      <w:r w:rsidRPr="00E76F69">
        <w:rPr>
          <w:rFonts w:ascii="Tahoma" w:hAnsi="Tahoma" w:cs="Tahoma"/>
          <w:b/>
          <w:bCs/>
          <w:sz w:val="22"/>
          <w:szCs w:val="22"/>
        </w:rPr>
        <w:t>nowledge</w:t>
      </w:r>
    </w:p>
    <w:p w14:paraId="3F7ADC0C" w14:textId="77777777" w:rsidR="000C70C1" w:rsidRDefault="000C70C1" w:rsidP="000C70C1">
      <w:pPr>
        <w:spacing w:after="0" w:line="259" w:lineRule="auto"/>
        <w:rPr>
          <w:rFonts w:ascii="Tahoma" w:hAnsi="Tahoma" w:cs="Tahoma"/>
          <w:sz w:val="22"/>
          <w:szCs w:val="22"/>
        </w:rPr>
      </w:pPr>
      <w:r>
        <w:rPr>
          <w:rFonts w:ascii="Tahoma" w:hAnsi="Tahoma" w:cs="Tahoma"/>
          <w:sz w:val="22"/>
          <w:szCs w:val="22"/>
        </w:rPr>
        <w:t xml:space="preserve">Sharing the </w:t>
      </w:r>
      <w:r w:rsidRPr="00E76F69">
        <w:rPr>
          <w:rFonts w:ascii="Tahoma" w:hAnsi="Tahoma" w:cs="Tahoma"/>
          <w:sz w:val="22"/>
          <w:szCs w:val="22"/>
        </w:rPr>
        <w:t>strategic communications knowledge in this strategy</w:t>
      </w:r>
      <w:r>
        <w:rPr>
          <w:rFonts w:ascii="Tahoma" w:hAnsi="Tahoma" w:cs="Tahoma"/>
          <w:sz w:val="22"/>
          <w:szCs w:val="22"/>
        </w:rPr>
        <w:t xml:space="preserve"> </w:t>
      </w:r>
      <w:proofErr w:type="gramStart"/>
      <w:r>
        <w:rPr>
          <w:rFonts w:ascii="Tahoma" w:hAnsi="Tahoma" w:cs="Tahoma"/>
          <w:sz w:val="22"/>
          <w:szCs w:val="22"/>
        </w:rPr>
        <w:t>can</w:t>
      </w:r>
      <w:r w:rsidRPr="00E76F69">
        <w:rPr>
          <w:rFonts w:ascii="Tahoma" w:hAnsi="Tahoma" w:cs="Tahoma"/>
          <w:sz w:val="22"/>
          <w:szCs w:val="22"/>
        </w:rPr>
        <w:t xml:space="preserve"> to</w:t>
      </w:r>
      <w:proofErr w:type="gramEnd"/>
      <w:r w:rsidRPr="00E76F69">
        <w:rPr>
          <w:rFonts w:ascii="Tahoma" w:hAnsi="Tahoma" w:cs="Tahoma"/>
          <w:sz w:val="22"/>
          <w:szCs w:val="22"/>
        </w:rPr>
        <w:t xml:space="preserve"> help partners strengthen their own communications. Many partners do not have dedicated strategies or access to advisory support, so they can draw on GL’s approaches, tools, and templates—adapting them to fit their context and priorities.</w:t>
      </w:r>
    </w:p>
    <w:p w14:paraId="67589EDC" w14:textId="77777777" w:rsidR="000C70C1" w:rsidRPr="00E76F69" w:rsidRDefault="000C70C1" w:rsidP="000C70C1">
      <w:pPr>
        <w:pStyle w:val="ListParagraph"/>
        <w:numPr>
          <w:ilvl w:val="0"/>
          <w:numId w:val="359"/>
        </w:numPr>
        <w:spacing w:after="0" w:line="259" w:lineRule="auto"/>
        <w:contextualSpacing w:val="0"/>
        <w:rPr>
          <w:rFonts w:ascii="Tahoma" w:hAnsi="Tahoma" w:cs="Tahoma"/>
          <w:sz w:val="22"/>
          <w:szCs w:val="22"/>
        </w:rPr>
      </w:pPr>
      <w:r w:rsidRPr="00E76F69">
        <w:rPr>
          <w:rFonts w:ascii="Tahoma" w:hAnsi="Tahoma" w:cs="Tahoma"/>
          <w:sz w:val="22"/>
          <w:szCs w:val="22"/>
        </w:rPr>
        <w:t xml:space="preserve">Roll out </w:t>
      </w:r>
      <w:r w:rsidRPr="00E76F69">
        <w:rPr>
          <w:rFonts w:ascii="Tahoma" w:hAnsi="Tahoma" w:cs="Tahoma"/>
          <w:b/>
          <w:bCs/>
          <w:sz w:val="22"/>
          <w:szCs w:val="22"/>
        </w:rPr>
        <w:t>toolkits and guidelines</w:t>
      </w:r>
      <w:r w:rsidRPr="00E76F69">
        <w:rPr>
          <w:rFonts w:ascii="Tahoma" w:hAnsi="Tahoma" w:cs="Tahoma"/>
          <w:sz w:val="22"/>
          <w:szCs w:val="22"/>
        </w:rPr>
        <w:t xml:space="preserve"> that simplify planning and delivery.</w:t>
      </w:r>
    </w:p>
    <w:p w14:paraId="4DD34A58" w14:textId="77777777" w:rsidR="000C70C1" w:rsidRPr="00E76F69" w:rsidRDefault="000C70C1" w:rsidP="000C70C1">
      <w:pPr>
        <w:numPr>
          <w:ilvl w:val="0"/>
          <w:numId w:val="359"/>
        </w:numPr>
        <w:spacing w:after="0" w:line="259" w:lineRule="auto"/>
        <w:rPr>
          <w:rFonts w:ascii="Tahoma" w:hAnsi="Tahoma" w:cs="Tahoma"/>
          <w:sz w:val="22"/>
          <w:szCs w:val="22"/>
        </w:rPr>
      </w:pPr>
      <w:r w:rsidRPr="00E76F69">
        <w:rPr>
          <w:rFonts w:ascii="Tahoma" w:hAnsi="Tahoma" w:cs="Tahoma"/>
          <w:sz w:val="22"/>
          <w:szCs w:val="22"/>
        </w:rPr>
        <w:t xml:space="preserve">Share </w:t>
      </w:r>
      <w:r w:rsidRPr="00E76F69">
        <w:rPr>
          <w:rFonts w:ascii="Tahoma" w:hAnsi="Tahoma" w:cs="Tahoma"/>
          <w:b/>
          <w:bCs/>
          <w:sz w:val="22"/>
          <w:szCs w:val="22"/>
        </w:rPr>
        <w:t>caption banks, messaging guides, and visual templates</w:t>
      </w:r>
      <w:r w:rsidRPr="00E76F69">
        <w:rPr>
          <w:rFonts w:ascii="Tahoma" w:hAnsi="Tahoma" w:cs="Tahoma"/>
          <w:sz w:val="22"/>
          <w:szCs w:val="22"/>
        </w:rPr>
        <w:t xml:space="preserve"> for easy adaptation.</w:t>
      </w:r>
    </w:p>
    <w:p w14:paraId="3DD7E570" w14:textId="77777777" w:rsidR="000C70C1" w:rsidRPr="00E76F69" w:rsidRDefault="000C70C1" w:rsidP="000C70C1">
      <w:pPr>
        <w:numPr>
          <w:ilvl w:val="0"/>
          <w:numId w:val="359"/>
        </w:numPr>
        <w:spacing w:after="0" w:line="259" w:lineRule="auto"/>
        <w:rPr>
          <w:rFonts w:ascii="Tahoma" w:hAnsi="Tahoma" w:cs="Tahoma"/>
          <w:sz w:val="22"/>
          <w:szCs w:val="22"/>
        </w:rPr>
      </w:pPr>
      <w:r w:rsidRPr="00E76F69">
        <w:rPr>
          <w:rFonts w:ascii="Tahoma" w:hAnsi="Tahoma" w:cs="Tahoma"/>
          <w:sz w:val="22"/>
          <w:szCs w:val="22"/>
        </w:rPr>
        <w:lastRenderedPageBreak/>
        <w:t xml:space="preserve">Provide </w:t>
      </w:r>
      <w:r w:rsidRPr="00E76F69">
        <w:rPr>
          <w:rFonts w:ascii="Tahoma" w:hAnsi="Tahoma" w:cs="Tahoma"/>
          <w:b/>
          <w:bCs/>
          <w:sz w:val="22"/>
          <w:szCs w:val="22"/>
        </w:rPr>
        <w:t>checklists and explainer guides</w:t>
      </w:r>
      <w:r w:rsidRPr="00E76F69">
        <w:rPr>
          <w:rFonts w:ascii="Tahoma" w:hAnsi="Tahoma" w:cs="Tahoma"/>
          <w:sz w:val="22"/>
          <w:szCs w:val="22"/>
        </w:rPr>
        <w:t xml:space="preserve"> on good practice in digital communications.</w:t>
      </w:r>
    </w:p>
    <w:p w14:paraId="1E89E0DE" w14:textId="77777777" w:rsidR="000C70C1" w:rsidRPr="00E76F69" w:rsidRDefault="000C70C1" w:rsidP="000C70C1">
      <w:pPr>
        <w:numPr>
          <w:ilvl w:val="0"/>
          <w:numId w:val="359"/>
        </w:numPr>
        <w:spacing w:after="0" w:line="259" w:lineRule="auto"/>
        <w:rPr>
          <w:rFonts w:ascii="Tahoma" w:hAnsi="Tahoma" w:cs="Tahoma"/>
          <w:sz w:val="22"/>
          <w:szCs w:val="22"/>
        </w:rPr>
      </w:pPr>
      <w:r w:rsidRPr="00E76F69">
        <w:rPr>
          <w:rFonts w:ascii="Tahoma" w:hAnsi="Tahoma" w:cs="Tahoma"/>
          <w:sz w:val="22"/>
          <w:szCs w:val="22"/>
        </w:rPr>
        <w:t xml:space="preserve">Encourage partners to </w:t>
      </w:r>
      <w:r w:rsidRPr="00E76F69">
        <w:rPr>
          <w:rFonts w:ascii="Tahoma" w:hAnsi="Tahoma" w:cs="Tahoma"/>
          <w:b/>
          <w:bCs/>
          <w:sz w:val="22"/>
          <w:szCs w:val="22"/>
        </w:rPr>
        <w:t>localise and customise</w:t>
      </w:r>
      <w:r w:rsidRPr="00E76F69">
        <w:rPr>
          <w:rFonts w:ascii="Tahoma" w:hAnsi="Tahoma" w:cs="Tahoma"/>
          <w:sz w:val="22"/>
          <w:szCs w:val="22"/>
        </w:rPr>
        <w:t xml:space="preserve"> tools for their audiences.</w:t>
      </w:r>
    </w:p>
    <w:p w14:paraId="2A845CB2" w14:textId="77777777" w:rsidR="000C70C1" w:rsidRPr="00E76F69" w:rsidRDefault="000C70C1" w:rsidP="000C70C1">
      <w:pPr>
        <w:spacing w:after="0" w:line="259" w:lineRule="auto"/>
        <w:rPr>
          <w:rFonts w:ascii="Tahoma" w:hAnsi="Tahoma" w:cs="Tahoma"/>
          <w:sz w:val="22"/>
          <w:szCs w:val="22"/>
        </w:rPr>
      </w:pPr>
    </w:p>
    <w:p w14:paraId="32E4ED69" w14:textId="77777777" w:rsidR="000C70C1" w:rsidRPr="003F3D85" w:rsidRDefault="000C70C1" w:rsidP="000C70C1">
      <w:pPr>
        <w:spacing w:after="0" w:line="259" w:lineRule="auto"/>
        <w:rPr>
          <w:rFonts w:ascii="Tahoma" w:hAnsi="Tahoma" w:cs="Tahoma"/>
          <w:sz w:val="22"/>
          <w:szCs w:val="22"/>
        </w:rPr>
      </w:pPr>
    </w:p>
    <w:p w14:paraId="13749955" w14:textId="77777777" w:rsidR="000C70C1" w:rsidRDefault="000C70C1" w:rsidP="000C70C1">
      <w:pPr>
        <w:spacing w:after="0" w:line="259" w:lineRule="auto"/>
        <w:rPr>
          <w:rFonts w:ascii="Tahoma" w:hAnsi="Tahoma" w:cs="Tahoma"/>
          <w:b/>
          <w:bCs/>
          <w:sz w:val="22"/>
          <w:szCs w:val="22"/>
        </w:rPr>
      </w:pPr>
      <w:r>
        <w:rPr>
          <w:rFonts w:ascii="Tahoma" w:hAnsi="Tahoma" w:cs="Tahoma"/>
          <w:b/>
          <w:bCs/>
          <w:sz w:val="22"/>
          <w:szCs w:val="22"/>
        </w:rPr>
        <w:t>Build direct communications connections</w:t>
      </w:r>
      <w:r w:rsidRPr="003F3D85">
        <w:rPr>
          <w:rFonts w:ascii="Tahoma" w:hAnsi="Tahoma" w:cs="Tahoma"/>
          <w:b/>
          <w:bCs/>
          <w:sz w:val="22"/>
          <w:szCs w:val="22"/>
        </w:rPr>
        <w:t xml:space="preserve"> </w:t>
      </w:r>
    </w:p>
    <w:p w14:paraId="7B2B1097" w14:textId="77777777" w:rsidR="000C70C1" w:rsidRPr="003F3D85" w:rsidRDefault="000C70C1" w:rsidP="000C70C1">
      <w:pPr>
        <w:spacing w:after="0" w:line="259" w:lineRule="auto"/>
        <w:rPr>
          <w:rFonts w:ascii="Tahoma" w:hAnsi="Tahoma" w:cs="Tahoma"/>
          <w:sz w:val="22"/>
          <w:szCs w:val="22"/>
        </w:rPr>
      </w:pPr>
      <w:r w:rsidRPr="00585832">
        <w:rPr>
          <w:rFonts w:ascii="Tahoma" w:hAnsi="Tahoma" w:cs="Tahoma"/>
          <w:sz w:val="22"/>
          <w:szCs w:val="22"/>
        </w:rPr>
        <w:t>Building direct, sustained links with partner communications staff and focal points can  improve alignment, speed up responses, and enable shared learning.</w:t>
      </w:r>
    </w:p>
    <w:p w14:paraId="3E287255" w14:textId="77777777" w:rsidR="000C70C1" w:rsidRPr="00585832" w:rsidRDefault="000C70C1" w:rsidP="000C70C1">
      <w:pPr>
        <w:pStyle w:val="ListParagraph"/>
        <w:numPr>
          <w:ilvl w:val="0"/>
          <w:numId w:val="354"/>
        </w:numPr>
        <w:spacing w:after="0" w:line="259" w:lineRule="auto"/>
        <w:contextualSpacing w:val="0"/>
        <w:rPr>
          <w:rFonts w:ascii="Tahoma" w:hAnsi="Tahoma" w:cs="Tahoma"/>
          <w:sz w:val="22"/>
          <w:szCs w:val="22"/>
        </w:rPr>
      </w:pPr>
      <w:r w:rsidRPr="00585832">
        <w:rPr>
          <w:rFonts w:ascii="Tahoma" w:hAnsi="Tahoma" w:cs="Tahoma"/>
          <w:sz w:val="22"/>
          <w:szCs w:val="22"/>
        </w:rPr>
        <w:t>Consistent, direct contact with partner communications staff and focal points is critical for alignment and collaboration. GL will nurture these connections to improve coordination, build trust, and create space for shared learning.</w:t>
      </w:r>
    </w:p>
    <w:p w14:paraId="30B6FBEC" w14:textId="77777777" w:rsidR="000C70C1" w:rsidRPr="00585832" w:rsidRDefault="000C70C1" w:rsidP="000C70C1">
      <w:pPr>
        <w:pStyle w:val="ListParagraph"/>
        <w:numPr>
          <w:ilvl w:val="0"/>
          <w:numId w:val="354"/>
        </w:numPr>
        <w:spacing w:after="0" w:line="259" w:lineRule="auto"/>
        <w:contextualSpacing w:val="0"/>
        <w:rPr>
          <w:rFonts w:ascii="Tahoma" w:hAnsi="Tahoma" w:cs="Tahoma"/>
          <w:sz w:val="22"/>
          <w:szCs w:val="22"/>
        </w:rPr>
      </w:pPr>
      <w:r w:rsidRPr="00585832">
        <w:rPr>
          <w:rFonts w:ascii="Tahoma" w:hAnsi="Tahoma" w:cs="Tahoma"/>
          <w:sz w:val="22"/>
          <w:szCs w:val="22"/>
        </w:rPr>
        <w:t xml:space="preserve">Build and </w:t>
      </w:r>
      <w:proofErr w:type="gramStart"/>
      <w:r w:rsidRPr="00585832">
        <w:rPr>
          <w:rFonts w:ascii="Tahoma" w:hAnsi="Tahoma" w:cs="Tahoma"/>
          <w:sz w:val="22"/>
          <w:szCs w:val="22"/>
        </w:rPr>
        <w:t>maintain</w:t>
      </w:r>
      <w:proofErr w:type="gramEnd"/>
      <w:r w:rsidRPr="00585832">
        <w:rPr>
          <w:rFonts w:ascii="Tahoma" w:hAnsi="Tahoma" w:cs="Tahoma"/>
          <w:sz w:val="22"/>
          <w:szCs w:val="22"/>
        </w:rPr>
        <w:t xml:space="preserve"> a </w:t>
      </w:r>
      <w:r w:rsidRPr="00585832">
        <w:rPr>
          <w:rFonts w:ascii="Tahoma" w:hAnsi="Tahoma" w:cs="Tahoma"/>
          <w:b/>
          <w:bCs/>
          <w:sz w:val="22"/>
          <w:szCs w:val="22"/>
        </w:rPr>
        <w:t>regional partner communications contact list</w:t>
      </w:r>
      <w:r w:rsidRPr="00585832">
        <w:rPr>
          <w:rFonts w:ascii="Tahoma" w:hAnsi="Tahoma" w:cs="Tahoma"/>
          <w:sz w:val="22"/>
          <w:szCs w:val="22"/>
        </w:rPr>
        <w:t>, including comms leads, social media managers etc, where they exist.</w:t>
      </w:r>
    </w:p>
    <w:p w14:paraId="76EB6CCA" w14:textId="77777777" w:rsidR="000C70C1" w:rsidRPr="00585832" w:rsidRDefault="000C70C1" w:rsidP="000C70C1">
      <w:pPr>
        <w:pStyle w:val="ListParagraph"/>
        <w:numPr>
          <w:ilvl w:val="0"/>
          <w:numId w:val="354"/>
        </w:numPr>
        <w:spacing w:after="0" w:line="259" w:lineRule="auto"/>
        <w:contextualSpacing w:val="0"/>
        <w:rPr>
          <w:rFonts w:ascii="Tahoma" w:hAnsi="Tahoma" w:cs="Tahoma"/>
          <w:sz w:val="22"/>
          <w:szCs w:val="22"/>
        </w:rPr>
      </w:pPr>
      <w:r w:rsidRPr="00585832">
        <w:rPr>
          <w:rFonts w:ascii="Tahoma" w:hAnsi="Tahoma" w:cs="Tahoma"/>
          <w:sz w:val="22"/>
          <w:szCs w:val="22"/>
        </w:rPr>
        <w:t xml:space="preserve">Establish </w:t>
      </w:r>
      <w:r w:rsidRPr="00585832">
        <w:rPr>
          <w:rFonts w:ascii="Tahoma" w:hAnsi="Tahoma" w:cs="Tahoma"/>
          <w:b/>
          <w:bCs/>
          <w:sz w:val="22"/>
          <w:szCs w:val="22"/>
        </w:rPr>
        <w:t>working groups or networks</w:t>
      </w:r>
      <w:r w:rsidRPr="00585832">
        <w:rPr>
          <w:rFonts w:ascii="Tahoma" w:hAnsi="Tahoma" w:cs="Tahoma"/>
          <w:sz w:val="22"/>
          <w:szCs w:val="22"/>
        </w:rPr>
        <w:t xml:space="preserve"> of partner communications staff for coordination and peer support.</w:t>
      </w:r>
    </w:p>
    <w:p w14:paraId="40B97C57" w14:textId="77777777" w:rsidR="000C70C1" w:rsidRPr="00585832" w:rsidRDefault="000C70C1" w:rsidP="000C70C1">
      <w:pPr>
        <w:pStyle w:val="ListParagraph"/>
        <w:numPr>
          <w:ilvl w:val="0"/>
          <w:numId w:val="354"/>
        </w:numPr>
        <w:spacing w:after="0" w:line="259" w:lineRule="auto"/>
        <w:contextualSpacing w:val="0"/>
        <w:rPr>
          <w:rFonts w:ascii="Tahoma" w:hAnsi="Tahoma" w:cs="Tahoma"/>
          <w:sz w:val="22"/>
          <w:szCs w:val="22"/>
        </w:rPr>
      </w:pPr>
      <w:r w:rsidRPr="00585832">
        <w:rPr>
          <w:rFonts w:ascii="Tahoma" w:hAnsi="Tahoma" w:cs="Tahoma"/>
          <w:sz w:val="22"/>
          <w:szCs w:val="22"/>
        </w:rPr>
        <w:t xml:space="preserve">Host comms specific events, forum and learning exchanges. </w:t>
      </w:r>
    </w:p>
    <w:p w14:paraId="26E3F24B" w14:textId="77777777" w:rsidR="000C70C1" w:rsidRPr="003F3D85" w:rsidRDefault="000C70C1" w:rsidP="000C70C1">
      <w:pPr>
        <w:spacing w:after="0" w:line="259" w:lineRule="auto"/>
        <w:rPr>
          <w:rFonts w:ascii="Tahoma" w:hAnsi="Tahoma" w:cs="Tahoma"/>
          <w:sz w:val="22"/>
          <w:szCs w:val="22"/>
        </w:rPr>
      </w:pPr>
    </w:p>
    <w:p w14:paraId="11D2F52D" w14:textId="77777777" w:rsidR="000C70C1" w:rsidRPr="00E76F69" w:rsidRDefault="000C70C1" w:rsidP="000C70C1">
      <w:pPr>
        <w:spacing w:after="0" w:line="259" w:lineRule="auto"/>
        <w:rPr>
          <w:rFonts w:ascii="Tahoma" w:hAnsi="Tahoma" w:cs="Tahoma"/>
          <w:b/>
          <w:bCs/>
          <w:sz w:val="22"/>
          <w:szCs w:val="22"/>
        </w:rPr>
      </w:pPr>
      <w:r w:rsidRPr="00E76F69">
        <w:rPr>
          <w:rFonts w:ascii="Tahoma" w:hAnsi="Tahoma" w:cs="Tahoma"/>
          <w:b/>
          <w:bCs/>
          <w:sz w:val="22"/>
          <w:szCs w:val="22"/>
        </w:rPr>
        <w:t xml:space="preserve">Strengthen Collaboration </w:t>
      </w:r>
    </w:p>
    <w:p w14:paraId="65146F3A" w14:textId="77777777" w:rsidR="000C70C1" w:rsidRPr="00014AC2" w:rsidRDefault="000C70C1" w:rsidP="000C70C1">
      <w:pPr>
        <w:spacing w:after="0" w:line="259" w:lineRule="auto"/>
        <w:rPr>
          <w:rFonts w:ascii="Tahoma" w:hAnsi="Tahoma" w:cs="Tahoma"/>
          <w:sz w:val="22"/>
          <w:szCs w:val="22"/>
        </w:rPr>
      </w:pPr>
      <w:r w:rsidRPr="00014AC2">
        <w:rPr>
          <w:rFonts w:ascii="Tahoma" w:hAnsi="Tahoma" w:cs="Tahoma"/>
          <w:sz w:val="22"/>
          <w:szCs w:val="22"/>
        </w:rPr>
        <w:t xml:space="preserve">Communications are most effective when coordinated and </w:t>
      </w:r>
      <w:proofErr w:type="gramStart"/>
      <w:r w:rsidRPr="00014AC2">
        <w:rPr>
          <w:rFonts w:ascii="Tahoma" w:hAnsi="Tahoma" w:cs="Tahoma"/>
          <w:sz w:val="22"/>
          <w:szCs w:val="22"/>
        </w:rPr>
        <w:t>partner-led</w:t>
      </w:r>
      <w:proofErr w:type="gramEnd"/>
      <w:r w:rsidRPr="00014AC2">
        <w:rPr>
          <w:rFonts w:ascii="Tahoma" w:hAnsi="Tahoma" w:cs="Tahoma"/>
          <w:sz w:val="22"/>
          <w:szCs w:val="22"/>
        </w:rPr>
        <w:t>. Rather than only aligning around GL activities, partners will work together to amplify each other’s initiatives, share resources, and build joint visibility across the region. By co-creating content, tools, and calendars, GL and its partners can achieve greater reach, influence, and impact.</w:t>
      </w:r>
    </w:p>
    <w:p w14:paraId="5BFBE088" w14:textId="77777777" w:rsidR="000C70C1" w:rsidRPr="00014AC2" w:rsidRDefault="000C70C1" w:rsidP="000C70C1">
      <w:pPr>
        <w:numPr>
          <w:ilvl w:val="0"/>
          <w:numId w:val="357"/>
        </w:numPr>
        <w:spacing w:after="0" w:line="259" w:lineRule="auto"/>
        <w:rPr>
          <w:rFonts w:ascii="Tahoma" w:hAnsi="Tahoma" w:cs="Tahoma"/>
          <w:sz w:val="22"/>
          <w:szCs w:val="22"/>
        </w:rPr>
      </w:pPr>
      <w:r w:rsidRPr="00014AC2">
        <w:rPr>
          <w:rFonts w:ascii="Tahoma" w:hAnsi="Tahoma" w:cs="Tahoma"/>
          <w:b/>
          <w:bCs/>
          <w:sz w:val="22"/>
          <w:szCs w:val="22"/>
        </w:rPr>
        <w:t>Co-develop joint content calendars</w:t>
      </w:r>
      <w:r w:rsidRPr="00014AC2">
        <w:rPr>
          <w:rFonts w:ascii="Tahoma" w:hAnsi="Tahoma" w:cs="Tahoma"/>
          <w:sz w:val="22"/>
          <w:szCs w:val="22"/>
        </w:rPr>
        <w:t xml:space="preserve"> around key advocacy moments (</w:t>
      </w:r>
      <w:proofErr w:type="spellStart"/>
      <w:r w:rsidRPr="00014AC2">
        <w:rPr>
          <w:rFonts w:ascii="Tahoma" w:hAnsi="Tahoma" w:cs="Tahoma"/>
          <w:sz w:val="22"/>
          <w:szCs w:val="22"/>
        </w:rPr>
        <w:t>CSW</w:t>
      </w:r>
      <w:proofErr w:type="spellEnd"/>
      <w:r w:rsidRPr="00014AC2">
        <w:rPr>
          <w:rFonts w:ascii="Tahoma" w:hAnsi="Tahoma" w:cs="Tahoma"/>
          <w:sz w:val="22"/>
          <w:szCs w:val="22"/>
        </w:rPr>
        <w:t xml:space="preserve">, 16 Days, </w:t>
      </w:r>
      <w:proofErr w:type="spellStart"/>
      <w:r w:rsidRPr="00014AC2">
        <w:rPr>
          <w:rFonts w:ascii="Tahoma" w:hAnsi="Tahoma" w:cs="Tahoma"/>
          <w:sz w:val="22"/>
          <w:szCs w:val="22"/>
        </w:rPr>
        <w:t>W20</w:t>
      </w:r>
      <w:proofErr w:type="spellEnd"/>
      <w:r w:rsidRPr="00014AC2">
        <w:rPr>
          <w:rFonts w:ascii="Tahoma" w:hAnsi="Tahoma" w:cs="Tahoma"/>
          <w:sz w:val="22"/>
          <w:szCs w:val="22"/>
        </w:rPr>
        <w:t>, AU Summits) as well as partner-led events and milestones.</w:t>
      </w:r>
    </w:p>
    <w:p w14:paraId="68E1A0CA" w14:textId="77777777" w:rsidR="000C70C1" w:rsidRPr="00014AC2" w:rsidRDefault="000C70C1" w:rsidP="000C70C1">
      <w:pPr>
        <w:numPr>
          <w:ilvl w:val="0"/>
          <w:numId w:val="357"/>
        </w:numPr>
        <w:spacing w:after="0" w:line="259" w:lineRule="auto"/>
        <w:rPr>
          <w:rFonts w:ascii="Tahoma" w:hAnsi="Tahoma" w:cs="Tahoma"/>
          <w:sz w:val="22"/>
          <w:szCs w:val="22"/>
        </w:rPr>
      </w:pPr>
      <w:r w:rsidRPr="00014AC2">
        <w:rPr>
          <w:rFonts w:ascii="Tahoma" w:hAnsi="Tahoma" w:cs="Tahoma"/>
          <w:b/>
          <w:bCs/>
          <w:sz w:val="22"/>
          <w:szCs w:val="22"/>
        </w:rPr>
        <w:t>Co-create thematic communications toolkits</w:t>
      </w:r>
      <w:r w:rsidRPr="00014AC2">
        <w:rPr>
          <w:rFonts w:ascii="Tahoma" w:hAnsi="Tahoma" w:cs="Tahoma"/>
          <w:sz w:val="22"/>
          <w:szCs w:val="22"/>
        </w:rPr>
        <w:t xml:space="preserve"> that serve GL and partner priorities, boosting each other’s campaigns and organisational visibility.</w:t>
      </w:r>
    </w:p>
    <w:p w14:paraId="32E247FD" w14:textId="77777777" w:rsidR="000C70C1" w:rsidRPr="00014AC2" w:rsidRDefault="000C70C1" w:rsidP="000C70C1">
      <w:pPr>
        <w:numPr>
          <w:ilvl w:val="0"/>
          <w:numId w:val="357"/>
        </w:numPr>
        <w:spacing w:after="0" w:line="259" w:lineRule="auto"/>
        <w:rPr>
          <w:rFonts w:ascii="Tahoma" w:hAnsi="Tahoma" w:cs="Tahoma"/>
          <w:sz w:val="22"/>
          <w:szCs w:val="22"/>
        </w:rPr>
      </w:pPr>
      <w:r w:rsidRPr="00014AC2">
        <w:rPr>
          <w:rFonts w:ascii="Tahoma" w:hAnsi="Tahoma" w:cs="Tahoma"/>
          <w:b/>
          <w:bCs/>
          <w:sz w:val="22"/>
          <w:szCs w:val="22"/>
        </w:rPr>
        <w:t>Encourage cross-posting and amplification</w:t>
      </w:r>
      <w:r w:rsidRPr="00014AC2">
        <w:rPr>
          <w:rFonts w:ascii="Tahoma" w:hAnsi="Tahoma" w:cs="Tahoma"/>
          <w:sz w:val="22"/>
          <w:szCs w:val="22"/>
        </w:rPr>
        <w:t xml:space="preserve"> across platforms—starting with a call to follow each other’s channels and a commitment to share and uplift each other’s activities.</w:t>
      </w:r>
    </w:p>
    <w:p w14:paraId="2DF09040" w14:textId="77777777" w:rsidR="000C70C1" w:rsidRDefault="000C70C1" w:rsidP="000C70C1">
      <w:pPr>
        <w:spacing w:after="0" w:line="259" w:lineRule="auto"/>
        <w:rPr>
          <w:rFonts w:ascii="Tahoma" w:hAnsi="Tahoma" w:cs="Tahoma"/>
          <w:sz w:val="22"/>
          <w:szCs w:val="22"/>
        </w:rPr>
      </w:pPr>
    </w:p>
    <w:p w14:paraId="00DAAAD7" w14:textId="77777777" w:rsidR="000C70C1" w:rsidRPr="00585832" w:rsidRDefault="000C70C1" w:rsidP="000C70C1">
      <w:pPr>
        <w:spacing w:after="0" w:line="259" w:lineRule="auto"/>
        <w:rPr>
          <w:rFonts w:ascii="Tahoma" w:hAnsi="Tahoma" w:cs="Tahoma"/>
          <w:b/>
          <w:bCs/>
          <w:sz w:val="22"/>
          <w:szCs w:val="22"/>
        </w:rPr>
      </w:pPr>
      <w:r w:rsidRPr="00585832">
        <w:rPr>
          <w:rFonts w:ascii="Tahoma" w:hAnsi="Tahoma" w:cs="Tahoma"/>
          <w:b/>
          <w:bCs/>
          <w:sz w:val="22"/>
          <w:szCs w:val="22"/>
        </w:rPr>
        <w:t xml:space="preserve">Build Capacity </w:t>
      </w:r>
    </w:p>
    <w:p w14:paraId="5FD8A76F" w14:textId="77777777" w:rsidR="000C70C1" w:rsidRPr="00585832" w:rsidRDefault="000C70C1" w:rsidP="000C70C1">
      <w:pPr>
        <w:spacing w:after="0" w:line="259" w:lineRule="auto"/>
        <w:rPr>
          <w:rFonts w:ascii="Tahoma" w:hAnsi="Tahoma" w:cs="Tahoma"/>
          <w:sz w:val="22"/>
          <w:szCs w:val="22"/>
        </w:rPr>
      </w:pPr>
      <w:r w:rsidRPr="00585832">
        <w:rPr>
          <w:rFonts w:ascii="Tahoma" w:hAnsi="Tahoma" w:cs="Tahoma"/>
          <w:sz w:val="22"/>
          <w:szCs w:val="22"/>
        </w:rPr>
        <w:t xml:space="preserve">Partners vary in communications capacity, with some having dedicated teams and others relying on general staff. GL can add value by providing training, mentoring, and visibility support that strengthens the </w:t>
      </w:r>
      <w:proofErr w:type="gramStart"/>
      <w:r w:rsidRPr="00585832">
        <w:rPr>
          <w:rFonts w:ascii="Tahoma" w:hAnsi="Tahoma" w:cs="Tahoma"/>
          <w:sz w:val="22"/>
          <w:szCs w:val="22"/>
        </w:rPr>
        <w:t>ecosystem as a whole</w:t>
      </w:r>
      <w:proofErr w:type="gramEnd"/>
      <w:r w:rsidRPr="00585832">
        <w:rPr>
          <w:rFonts w:ascii="Tahoma" w:hAnsi="Tahoma" w:cs="Tahoma"/>
          <w:sz w:val="22"/>
          <w:szCs w:val="22"/>
        </w:rPr>
        <w:t>.</w:t>
      </w:r>
    </w:p>
    <w:p w14:paraId="159C4969" w14:textId="77777777" w:rsidR="000C70C1" w:rsidRPr="00585832" w:rsidRDefault="000C70C1" w:rsidP="000C70C1">
      <w:pPr>
        <w:numPr>
          <w:ilvl w:val="0"/>
          <w:numId w:val="356"/>
        </w:numPr>
        <w:spacing w:after="0" w:line="259" w:lineRule="auto"/>
        <w:rPr>
          <w:rFonts w:ascii="Tahoma" w:hAnsi="Tahoma" w:cs="Tahoma"/>
          <w:sz w:val="22"/>
          <w:szCs w:val="22"/>
        </w:rPr>
      </w:pPr>
      <w:r w:rsidRPr="00585832">
        <w:rPr>
          <w:rFonts w:ascii="Tahoma" w:hAnsi="Tahoma" w:cs="Tahoma"/>
          <w:sz w:val="22"/>
          <w:szCs w:val="22"/>
        </w:rPr>
        <w:t xml:space="preserve">Offer </w:t>
      </w:r>
      <w:r w:rsidRPr="00585832">
        <w:rPr>
          <w:rFonts w:ascii="Tahoma" w:hAnsi="Tahoma" w:cs="Tahoma"/>
          <w:b/>
          <w:bCs/>
          <w:sz w:val="22"/>
          <w:szCs w:val="22"/>
        </w:rPr>
        <w:t>training and mentoring</w:t>
      </w:r>
      <w:r w:rsidRPr="00585832">
        <w:rPr>
          <w:rFonts w:ascii="Tahoma" w:hAnsi="Tahoma" w:cs="Tahoma"/>
          <w:sz w:val="22"/>
          <w:szCs w:val="22"/>
        </w:rPr>
        <w:t xml:space="preserve"> for communications teams and focal points (social media skills, digital security, storytelling, MEL-comms integration).</w:t>
      </w:r>
    </w:p>
    <w:p w14:paraId="27B8F84B" w14:textId="77777777" w:rsidR="000C70C1" w:rsidRDefault="000C70C1" w:rsidP="000C70C1">
      <w:pPr>
        <w:numPr>
          <w:ilvl w:val="0"/>
          <w:numId w:val="356"/>
        </w:numPr>
        <w:spacing w:after="0" w:line="259" w:lineRule="auto"/>
        <w:rPr>
          <w:rFonts w:ascii="Tahoma" w:hAnsi="Tahoma" w:cs="Tahoma"/>
          <w:sz w:val="22"/>
          <w:szCs w:val="22"/>
        </w:rPr>
      </w:pPr>
      <w:r w:rsidRPr="00585832">
        <w:rPr>
          <w:rFonts w:ascii="Tahoma" w:hAnsi="Tahoma" w:cs="Tahoma"/>
          <w:sz w:val="22"/>
          <w:szCs w:val="22"/>
        </w:rPr>
        <w:t xml:space="preserve">Share </w:t>
      </w:r>
      <w:r w:rsidRPr="00585832">
        <w:rPr>
          <w:rFonts w:ascii="Tahoma" w:hAnsi="Tahoma" w:cs="Tahoma"/>
          <w:b/>
          <w:bCs/>
          <w:sz w:val="22"/>
          <w:szCs w:val="22"/>
        </w:rPr>
        <w:t>analytics and insights</w:t>
      </w:r>
      <w:r w:rsidRPr="00585832">
        <w:rPr>
          <w:rFonts w:ascii="Tahoma" w:hAnsi="Tahoma" w:cs="Tahoma"/>
          <w:sz w:val="22"/>
          <w:szCs w:val="22"/>
        </w:rPr>
        <w:t xml:space="preserve"> with partners to guide their visibility strategies (e.g., audience trends, engagement benchmarks).</w:t>
      </w:r>
    </w:p>
    <w:p w14:paraId="1AF1412A" w14:textId="77777777" w:rsidR="0043071F" w:rsidRDefault="0043071F" w:rsidP="0043071F">
      <w:pPr>
        <w:spacing w:after="0" w:line="259" w:lineRule="auto"/>
        <w:rPr>
          <w:rFonts w:ascii="Tahoma" w:hAnsi="Tahoma" w:cs="Tahoma"/>
          <w:sz w:val="22"/>
          <w:szCs w:val="22"/>
        </w:rPr>
      </w:pPr>
    </w:p>
    <w:p w14:paraId="08207678" w14:textId="16E06DA0" w:rsidR="0043071F" w:rsidRPr="00585832" w:rsidRDefault="0043071F" w:rsidP="0043071F">
      <w:pPr>
        <w:spacing w:after="0" w:line="259" w:lineRule="auto"/>
        <w:rPr>
          <w:rFonts w:ascii="Tahoma" w:hAnsi="Tahoma" w:cs="Tahoma"/>
          <w:sz w:val="22"/>
          <w:szCs w:val="22"/>
        </w:rPr>
      </w:pPr>
      <w:r w:rsidRPr="005D0BBD">
        <w:rPr>
          <w:rFonts w:ascii="Tahoma" w:hAnsi="Tahoma" w:cs="Tahoma"/>
          <w:sz w:val="22"/>
          <w:szCs w:val="22"/>
          <w:highlight w:val="yellow"/>
        </w:rPr>
        <w:t>Country communications – some notes</w:t>
      </w:r>
    </w:p>
    <w:p w14:paraId="7E1A2318" w14:textId="77777777" w:rsidR="000C70C1" w:rsidRDefault="000C70C1" w:rsidP="000C70C1">
      <w:pPr>
        <w:spacing w:after="0" w:line="259" w:lineRule="auto"/>
        <w:rPr>
          <w:rFonts w:ascii="Tahoma" w:hAnsi="Tahoma" w:cs="Tahoma"/>
          <w:sz w:val="22"/>
          <w:szCs w:val="22"/>
        </w:rPr>
      </w:pPr>
    </w:p>
    <w:p w14:paraId="5418E11A" w14:textId="77777777" w:rsidR="000C70C1" w:rsidRPr="008D1CD8" w:rsidRDefault="000C70C1" w:rsidP="000C70C1">
      <w:pPr>
        <w:spacing w:after="0" w:line="259" w:lineRule="auto"/>
        <w:rPr>
          <w:rFonts w:ascii="Tahoma" w:hAnsi="Tahoma" w:cs="Tahoma"/>
          <w:sz w:val="22"/>
          <w:szCs w:val="22"/>
        </w:rPr>
      </w:pPr>
    </w:p>
    <w:p w14:paraId="31F01E85" w14:textId="429EFB25" w:rsidR="000C70C1" w:rsidRDefault="000C70C1">
      <w:pPr>
        <w:rPr>
          <w:rFonts w:ascii="Tahoma" w:hAnsi="Tahoma" w:cs="Tahoma"/>
          <w:b/>
          <w:bCs/>
          <w:sz w:val="22"/>
          <w:szCs w:val="22"/>
        </w:rPr>
      </w:pPr>
      <w:r>
        <w:rPr>
          <w:rFonts w:ascii="Tahoma" w:hAnsi="Tahoma" w:cs="Tahoma"/>
          <w:b/>
          <w:bCs/>
          <w:sz w:val="22"/>
          <w:szCs w:val="22"/>
        </w:rPr>
        <w:br w:type="page"/>
      </w:r>
    </w:p>
    <w:p w14:paraId="7EDA9550" w14:textId="3B42E251" w:rsidR="00827847" w:rsidRDefault="00F80163" w:rsidP="00C96598">
      <w:pPr>
        <w:pStyle w:val="Heading1"/>
        <w:spacing w:line="259" w:lineRule="auto"/>
      </w:pPr>
      <w:bookmarkStart w:id="39" w:name="_Toc208998608"/>
      <w:r>
        <w:lastRenderedPageBreak/>
        <w:t>PUTTING STRATEGY INTO ACTION</w:t>
      </w:r>
      <w:bookmarkEnd w:id="39"/>
    </w:p>
    <w:p w14:paraId="38D1A53A" w14:textId="77777777" w:rsidR="00F80163" w:rsidRDefault="00F80163" w:rsidP="00C96598">
      <w:pPr>
        <w:spacing w:after="0" w:line="259" w:lineRule="auto"/>
      </w:pPr>
    </w:p>
    <w:p w14:paraId="7C0321BA" w14:textId="77777777" w:rsidR="0029305E" w:rsidRPr="006560F8" w:rsidRDefault="0029305E" w:rsidP="00C96598">
      <w:pPr>
        <w:spacing w:after="0" w:line="259" w:lineRule="auto"/>
        <w:ind w:left="720"/>
        <w:rPr>
          <w:rFonts w:ascii="Tahoma" w:hAnsi="Tahoma" w:cs="Tahoma"/>
          <w:sz w:val="22"/>
          <w:szCs w:val="22"/>
        </w:rPr>
      </w:pPr>
    </w:p>
    <w:p w14:paraId="54106FF3" w14:textId="365EF9A6" w:rsidR="0029305E" w:rsidRDefault="002F0DEE" w:rsidP="00C96598">
      <w:pPr>
        <w:spacing w:after="0" w:line="259" w:lineRule="auto"/>
      </w:pPr>
      <w:r w:rsidRPr="00746AEE">
        <w:rPr>
          <w:highlight w:val="yellow"/>
        </w:rPr>
        <w:t>Add steps to implementation</w:t>
      </w:r>
    </w:p>
    <w:p w14:paraId="766DB2E7" w14:textId="77777777" w:rsidR="002F0DEE" w:rsidRPr="002F0DEE" w:rsidRDefault="002F0DEE" w:rsidP="00C96598">
      <w:pPr>
        <w:spacing w:after="0" w:line="259" w:lineRule="auto"/>
        <w:rPr>
          <w:rFonts w:ascii="Tahoma" w:hAnsi="Tahoma" w:cs="Tahoma"/>
          <w:sz w:val="22"/>
          <w:szCs w:val="22"/>
        </w:rPr>
      </w:pPr>
    </w:p>
    <w:p w14:paraId="3D8A1A98" w14:textId="7B3B036E" w:rsidR="002F0DEE" w:rsidRPr="002F0DEE" w:rsidRDefault="002F0DEE" w:rsidP="00AA5EF7">
      <w:pPr>
        <w:spacing w:after="0" w:line="259" w:lineRule="auto"/>
        <w:rPr>
          <w:rFonts w:ascii="Tahoma" w:hAnsi="Tahoma" w:cs="Tahoma"/>
          <w:sz w:val="22"/>
          <w:szCs w:val="22"/>
        </w:rPr>
      </w:pPr>
      <w:r w:rsidRPr="002F0DEE">
        <w:rPr>
          <w:rFonts w:ascii="Tahoma" w:hAnsi="Tahoma" w:cs="Tahoma"/>
          <w:b/>
          <w:bCs/>
          <w:sz w:val="22"/>
          <w:szCs w:val="22"/>
        </w:rPr>
        <w:t>Communications and engagement template</w:t>
      </w:r>
      <w:r w:rsidRPr="002F0DEE">
        <w:rPr>
          <w:rFonts w:ascii="Tahoma" w:hAnsi="Tahoma" w:cs="Tahoma"/>
          <w:sz w:val="22"/>
          <w:szCs w:val="22"/>
        </w:rPr>
        <w:br/>
        <w:t>The GL Communications Strategy provides the overall framework for the organisation.</w:t>
      </w:r>
      <w:r w:rsidR="00AA5EF7">
        <w:rPr>
          <w:rFonts w:ascii="Tahoma" w:hAnsi="Tahoma" w:cs="Tahoma"/>
          <w:sz w:val="22"/>
          <w:szCs w:val="22"/>
        </w:rPr>
        <w:t xml:space="preserve"> This simple </w:t>
      </w:r>
      <w:r w:rsidRPr="002F0DEE">
        <w:rPr>
          <w:rFonts w:ascii="Tahoma" w:hAnsi="Tahoma" w:cs="Tahoma"/>
          <w:sz w:val="22"/>
          <w:szCs w:val="22"/>
        </w:rPr>
        <w:t xml:space="preserve">template and guideline </w:t>
      </w:r>
      <w:r w:rsidR="00AA5EF7">
        <w:rPr>
          <w:rFonts w:ascii="Tahoma" w:hAnsi="Tahoma" w:cs="Tahoma"/>
          <w:sz w:val="22"/>
          <w:szCs w:val="22"/>
        </w:rPr>
        <w:t xml:space="preserve">can support </w:t>
      </w:r>
      <w:r w:rsidRPr="002F0DEE">
        <w:rPr>
          <w:rFonts w:ascii="Tahoma" w:hAnsi="Tahoma" w:cs="Tahoma"/>
          <w:sz w:val="22"/>
          <w:szCs w:val="22"/>
        </w:rPr>
        <w:t>for developing sub-strategies</w:t>
      </w:r>
      <w:r w:rsidR="00AA5EF7">
        <w:rPr>
          <w:rFonts w:ascii="Tahoma" w:hAnsi="Tahoma" w:cs="Tahoma"/>
          <w:sz w:val="22"/>
          <w:szCs w:val="22"/>
        </w:rPr>
        <w:t xml:space="preserve"> for </w:t>
      </w:r>
      <w:r w:rsidR="00AA5EF7" w:rsidRPr="002F0DEE">
        <w:rPr>
          <w:rFonts w:ascii="Tahoma" w:hAnsi="Tahoma" w:cs="Tahoma"/>
          <w:sz w:val="22"/>
          <w:szCs w:val="22"/>
        </w:rPr>
        <w:t>planning across programmes, campaigns, publications, and events</w:t>
      </w:r>
      <w:r w:rsidR="00AA5EF7">
        <w:rPr>
          <w:rFonts w:ascii="Tahoma" w:hAnsi="Tahoma" w:cs="Tahoma"/>
          <w:sz w:val="22"/>
          <w:szCs w:val="22"/>
        </w:rPr>
        <w:t xml:space="preserve">. It’s intended as a flexible template, to select most relevant considerations. </w:t>
      </w:r>
    </w:p>
    <w:p w14:paraId="762B1D2C"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Snapshot:</w:t>
      </w:r>
      <w:r w:rsidRPr="002F0DEE">
        <w:rPr>
          <w:rFonts w:ascii="Tahoma" w:hAnsi="Tahoma" w:cs="Tahoma"/>
          <w:sz w:val="22"/>
          <w:szCs w:val="22"/>
        </w:rPr>
        <w:t xml:space="preserve"> The basics of what’s happening – who, what, when, and where.</w:t>
      </w:r>
    </w:p>
    <w:p w14:paraId="6F0B06A9"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 xml:space="preserve">Project/publication/event </w:t>
      </w:r>
      <w:proofErr w:type="gramStart"/>
      <w:r w:rsidRPr="002F0DEE">
        <w:rPr>
          <w:rFonts w:ascii="Tahoma" w:hAnsi="Tahoma" w:cs="Tahoma"/>
          <w:b/>
          <w:bCs/>
          <w:sz w:val="22"/>
          <w:szCs w:val="22"/>
        </w:rPr>
        <w:t>objective</w:t>
      </w:r>
      <w:proofErr w:type="gramEnd"/>
      <w:r w:rsidRPr="002F0DEE">
        <w:rPr>
          <w:rFonts w:ascii="Tahoma" w:hAnsi="Tahoma" w:cs="Tahoma"/>
          <w:b/>
          <w:bCs/>
          <w:sz w:val="22"/>
          <w:szCs w:val="22"/>
        </w:rPr>
        <w:t>:</w:t>
      </w:r>
      <w:r w:rsidRPr="002F0DEE">
        <w:rPr>
          <w:rFonts w:ascii="Tahoma" w:hAnsi="Tahoma" w:cs="Tahoma"/>
          <w:sz w:val="22"/>
          <w:szCs w:val="22"/>
        </w:rPr>
        <w:t xml:space="preserve"> The intended outcome – what we aim to change, influence, or achieve.</w:t>
      </w:r>
    </w:p>
    <w:p w14:paraId="150B6DF8"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Communications objectives:</w:t>
      </w:r>
      <w:r w:rsidRPr="002F0DEE">
        <w:rPr>
          <w:rFonts w:ascii="Tahoma" w:hAnsi="Tahoma" w:cs="Tahoma"/>
          <w:sz w:val="22"/>
          <w:szCs w:val="22"/>
        </w:rPr>
        <w:t xml:space="preserve"> How communications will contribute to achieving the overall </w:t>
      </w:r>
      <w:proofErr w:type="gramStart"/>
      <w:r w:rsidRPr="002F0DEE">
        <w:rPr>
          <w:rFonts w:ascii="Tahoma" w:hAnsi="Tahoma" w:cs="Tahoma"/>
          <w:sz w:val="22"/>
          <w:szCs w:val="22"/>
        </w:rPr>
        <w:t>objective</w:t>
      </w:r>
      <w:proofErr w:type="gramEnd"/>
      <w:r w:rsidRPr="002F0DEE">
        <w:rPr>
          <w:rFonts w:ascii="Tahoma" w:hAnsi="Tahoma" w:cs="Tahoma"/>
          <w:sz w:val="22"/>
          <w:szCs w:val="22"/>
        </w:rPr>
        <w:t>, whether by informing, influencing, mobilising, or connecting.</w:t>
      </w:r>
    </w:p>
    <w:p w14:paraId="72867E36"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Target audiences:</w:t>
      </w:r>
      <w:r w:rsidRPr="002F0DEE">
        <w:rPr>
          <w:rFonts w:ascii="Tahoma" w:hAnsi="Tahoma" w:cs="Tahoma"/>
          <w:sz w:val="22"/>
          <w:szCs w:val="22"/>
        </w:rPr>
        <w:t xml:space="preserve"> Who needs to </w:t>
      </w:r>
      <w:proofErr w:type="gramStart"/>
      <w:r w:rsidRPr="002F0DEE">
        <w:rPr>
          <w:rFonts w:ascii="Tahoma" w:hAnsi="Tahoma" w:cs="Tahoma"/>
          <w:sz w:val="22"/>
          <w:szCs w:val="22"/>
        </w:rPr>
        <w:t>be reached</w:t>
      </w:r>
      <w:proofErr w:type="gramEnd"/>
      <w:r w:rsidRPr="002F0DEE">
        <w:rPr>
          <w:rFonts w:ascii="Tahoma" w:hAnsi="Tahoma" w:cs="Tahoma"/>
          <w:sz w:val="22"/>
          <w:szCs w:val="22"/>
        </w:rPr>
        <w:t>, informed, or influenced – including policymakers, media, partners, communities, and donors.</w:t>
      </w:r>
    </w:p>
    <w:p w14:paraId="2CA4C385"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Key moments:</w:t>
      </w:r>
      <w:r w:rsidRPr="002F0DEE">
        <w:rPr>
          <w:rFonts w:ascii="Tahoma" w:hAnsi="Tahoma" w:cs="Tahoma"/>
          <w:sz w:val="22"/>
          <w:szCs w:val="22"/>
        </w:rPr>
        <w:t xml:space="preserve"> Two to three advocacy or visibility moments to focus on that will maximise reach and impact.</w:t>
      </w:r>
    </w:p>
    <w:p w14:paraId="47EDA05B"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Key messages:</w:t>
      </w:r>
      <w:r w:rsidRPr="002F0DEE">
        <w:rPr>
          <w:rFonts w:ascii="Tahoma" w:hAnsi="Tahoma" w:cs="Tahoma"/>
          <w:sz w:val="22"/>
          <w:szCs w:val="22"/>
        </w:rPr>
        <w:t xml:space="preserve"> Three to five tailored messages that bring clarity, consistency, and resonance across channels.</w:t>
      </w:r>
    </w:p>
    <w:p w14:paraId="022D9123"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Cross-linkages:</w:t>
      </w:r>
      <w:r w:rsidRPr="002F0DEE">
        <w:rPr>
          <w:rFonts w:ascii="Tahoma" w:hAnsi="Tahoma" w:cs="Tahoma"/>
          <w:sz w:val="22"/>
          <w:szCs w:val="22"/>
        </w:rPr>
        <w:t xml:space="preserve"> How the activity connects to other GL programmes, campaigns, or advocacy hooks, ensuring coherence and alignment.</w:t>
      </w:r>
    </w:p>
    <w:p w14:paraId="2925A988"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Strategic engagement questions:</w:t>
      </w:r>
      <w:r w:rsidRPr="002F0DEE">
        <w:rPr>
          <w:rFonts w:ascii="Tahoma" w:hAnsi="Tahoma" w:cs="Tahoma"/>
          <w:sz w:val="22"/>
          <w:szCs w:val="22"/>
        </w:rPr>
        <w:t xml:space="preserve"> How the communications will inform, prompt dialogue, and foster connections with and among audiences.</w:t>
      </w:r>
    </w:p>
    <w:p w14:paraId="24E59AA1"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Communications activities:</w:t>
      </w:r>
      <w:r w:rsidRPr="002F0DEE">
        <w:rPr>
          <w:rFonts w:ascii="Tahoma" w:hAnsi="Tahoma" w:cs="Tahoma"/>
          <w:sz w:val="22"/>
          <w:szCs w:val="22"/>
        </w:rPr>
        <w:t xml:space="preserve"> The mix of channels and formats to achieve the </w:t>
      </w:r>
      <w:proofErr w:type="gramStart"/>
      <w:r w:rsidRPr="002F0DEE">
        <w:rPr>
          <w:rFonts w:ascii="Tahoma" w:hAnsi="Tahoma" w:cs="Tahoma"/>
          <w:sz w:val="22"/>
          <w:szCs w:val="22"/>
        </w:rPr>
        <w:t>objectives</w:t>
      </w:r>
      <w:proofErr w:type="gramEnd"/>
      <w:r w:rsidRPr="002F0DEE">
        <w:rPr>
          <w:rFonts w:ascii="Tahoma" w:hAnsi="Tahoma" w:cs="Tahoma"/>
          <w:sz w:val="22"/>
          <w:szCs w:val="22"/>
        </w:rPr>
        <w:t xml:space="preserve"> – e.g., website, social media, media outreach, newsletters, events.</w:t>
      </w:r>
    </w:p>
    <w:p w14:paraId="1769E344"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Tools and outputs:</w:t>
      </w:r>
      <w:r w:rsidRPr="002F0DEE">
        <w:rPr>
          <w:rFonts w:ascii="Tahoma" w:hAnsi="Tahoma" w:cs="Tahoma"/>
          <w:sz w:val="22"/>
          <w:szCs w:val="22"/>
        </w:rPr>
        <w:t xml:space="preserve"> Specific content pieces, toolkits, visuals, or resources </w:t>
      </w:r>
      <w:proofErr w:type="gramStart"/>
      <w:r w:rsidRPr="002F0DEE">
        <w:rPr>
          <w:rFonts w:ascii="Tahoma" w:hAnsi="Tahoma" w:cs="Tahoma"/>
          <w:sz w:val="22"/>
          <w:szCs w:val="22"/>
        </w:rPr>
        <w:t>required</w:t>
      </w:r>
      <w:proofErr w:type="gramEnd"/>
      <w:r w:rsidRPr="002F0DEE">
        <w:rPr>
          <w:rFonts w:ascii="Tahoma" w:hAnsi="Tahoma" w:cs="Tahoma"/>
          <w:sz w:val="22"/>
          <w:szCs w:val="22"/>
        </w:rPr>
        <w:t>.</w:t>
      </w:r>
    </w:p>
    <w:p w14:paraId="544053D6" w14:textId="77777777" w:rsidR="002F0DEE" w:rsidRPr="002F0D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The plan:</w:t>
      </w:r>
      <w:r w:rsidRPr="002F0DEE">
        <w:rPr>
          <w:rFonts w:ascii="Tahoma" w:hAnsi="Tahoma" w:cs="Tahoma"/>
          <w:sz w:val="22"/>
          <w:szCs w:val="22"/>
        </w:rPr>
        <w:t xml:space="preserve"> Clear allocation of roles and responsibilities – who is doing what, and when.</w:t>
      </w:r>
    </w:p>
    <w:p w14:paraId="42DD120F" w14:textId="79C62006" w:rsidR="00746AEE" w:rsidRDefault="002F0DEE" w:rsidP="00AA5EF7">
      <w:pPr>
        <w:numPr>
          <w:ilvl w:val="0"/>
          <w:numId w:val="399"/>
        </w:numPr>
        <w:spacing w:before="120" w:after="0" w:line="259" w:lineRule="auto"/>
        <w:ind w:left="714" w:hanging="357"/>
        <w:rPr>
          <w:rFonts w:ascii="Tahoma" w:hAnsi="Tahoma" w:cs="Tahoma"/>
          <w:sz w:val="22"/>
          <w:szCs w:val="22"/>
        </w:rPr>
      </w:pPr>
      <w:r w:rsidRPr="002F0DEE">
        <w:rPr>
          <w:rFonts w:ascii="Tahoma" w:hAnsi="Tahoma" w:cs="Tahoma"/>
          <w:b/>
          <w:bCs/>
          <w:sz w:val="22"/>
          <w:szCs w:val="22"/>
        </w:rPr>
        <w:t>The checklist:</w:t>
      </w:r>
      <w:r w:rsidRPr="002F0DEE">
        <w:rPr>
          <w:rFonts w:ascii="Tahoma" w:hAnsi="Tahoma" w:cs="Tahoma"/>
          <w:sz w:val="22"/>
          <w:szCs w:val="22"/>
        </w:rPr>
        <w:t xml:space="preserve"> A final quick-reference to ensure alignment with GL’s brand, pillars, and principles of gender-aware, inclusive communications.</w:t>
      </w:r>
    </w:p>
    <w:p w14:paraId="40C79059" w14:textId="77777777" w:rsidR="00746AEE" w:rsidRDefault="00746AEE">
      <w:pPr>
        <w:rPr>
          <w:rFonts w:ascii="Tahoma" w:hAnsi="Tahoma" w:cs="Tahoma"/>
          <w:sz w:val="22"/>
          <w:szCs w:val="22"/>
        </w:rPr>
      </w:pPr>
      <w:r>
        <w:rPr>
          <w:rFonts w:ascii="Tahoma" w:hAnsi="Tahoma" w:cs="Tahoma"/>
          <w:sz w:val="22"/>
          <w:szCs w:val="22"/>
        </w:rPr>
        <w:br w:type="page"/>
      </w:r>
    </w:p>
    <w:p w14:paraId="0C7B167C" w14:textId="77777777" w:rsidR="00746AEE" w:rsidRDefault="00746AEE" w:rsidP="00746AEE">
      <w:pPr>
        <w:spacing w:before="120" w:after="0" w:line="259" w:lineRule="auto"/>
        <w:ind w:left="714"/>
        <w:rPr>
          <w:rFonts w:ascii="Tahoma" w:hAnsi="Tahoma" w:cs="Tahoma"/>
          <w:sz w:val="22"/>
          <w:szCs w:val="22"/>
        </w:rPr>
        <w:sectPr w:rsidR="00746AEE" w:rsidSect="00E644AC">
          <w:pgSz w:w="11906" w:h="16838"/>
          <w:pgMar w:top="1134" w:right="1134" w:bottom="1134" w:left="1134" w:header="708" w:footer="708" w:gutter="0"/>
          <w:cols w:space="708"/>
          <w:docGrid w:linePitch="360"/>
        </w:sectPr>
      </w:pPr>
    </w:p>
    <w:p w14:paraId="1E06F50D" w14:textId="77777777" w:rsidR="00746AEE" w:rsidRDefault="00746AEE" w:rsidP="00C96598">
      <w:pPr>
        <w:spacing w:after="0" w:line="259" w:lineRule="auto"/>
        <w:rPr>
          <w:rFonts w:ascii="Tahoma" w:hAnsi="Tahoma" w:cs="Tahoma"/>
          <w:b/>
          <w:bCs/>
          <w:sz w:val="22"/>
          <w:szCs w:val="22"/>
        </w:rPr>
      </w:pPr>
      <w:r w:rsidRPr="00746AEE">
        <w:rPr>
          <w:rFonts w:ascii="Tahoma" w:hAnsi="Tahoma" w:cs="Tahoma"/>
          <w:b/>
          <w:bCs/>
          <w:sz w:val="22"/>
          <w:szCs w:val="22"/>
        </w:rPr>
        <w:lastRenderedPageBreak/>
        <w:t>Tracking progress framework</w:t>
      </w:r>
    </w:p>
    <w:p w14:paraId="6394EC42" w14:textId="77777777" w:rsidR="00746AEE" w:rsidRPr="00746AEE" w:rsidRDefault="00746AEE" w:rsidP="00C96598">
      <w:pPr>
        <w:spacing w:after="0" w:line="259" w:lineRule="auto"/>
        <w:rPr>
          <w:rFonts w:ascii="Tahoma" w:hAnsi="Tahoma" w:cs="Tahoma"/>
          <w:b/>
          <w:bCs/>
          <w:sz w:val="22"/>
          <w:szCs w:val="22"/>
        </w:rPr>
      </w:pPr>
    </w:p>
    <w:tbl>
      <w:tblPr>
        <w:tblW w:w="15168"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127"/>
        <w:gridCol w:w="7371"/>
        <w:gridCol w:w="3260"/>
        <w:gridCol w:w="2410"/>
      </w:tblGrid>
      <w:tr w:rsidR="00746AEE" w:rsidRPr="00353DB0" w14:paraId="129381B3" w14:textId="77777777" w:rsidTr="00746AEE">
        <w:trPr>
          <w:tblHeader/>
        </w:trPr>
        <w:tc>
          <w:tcPr>
            <w:tcW w:w="2127" w:type="dxa"/>
            <w:shd w:val="clear" w:color="auto" w:fill="501549" w:themeFill="accent5" w:themeFillShade="80"/>
            <w:hideMark/>
          </w:tcPr>
          <w:p w14:paraId="0BF3B3DD" w14:textId="77777777" w:rsidR="00746AEE" w:rsidRPr="005B66B7" w:rsidRDefault="00746AEE" w:rsidP="00B3124E">
            <w:pPr>
              <w:spacing w:after="0" w:line="259" w:lineRule="auto"/>
              <w:rPr>
                <w:rFonts w:ascii="Tahoma" w:hAnsi="Tahoma" w:cs="Tahoma"/>
                <w:b/>
                <w:bCs/>
                <w:color w:val="FFFFFF" w:themeColor="background1"/>
                <w:sz w:val="22"/>
                <w:szCs w:val="22"/>
              </w:rPr>
            </w:pPr>
            <w:r w:rsidRPr="005B66B7">
              <w:rPr>
                <w:rFonts w:ascii="Tahoma" w:hAnsi="Tahoma" w:cs="Tahoma"/>
                <w:b/>
                <w:bCs/>
                <w:color w:val="FFFFFF" w:themeColor="background1"/>
                <w:sz w:val="22"/>
                <w:szCs w:val="22"/>
              </w:rPr>
              <w:t>Objective</w:t>
            </w:r>
          </w:p>
        </w:tc>
        <w:tc>
          <w:tcPr>
            <w:tcW w:w="7371" w:type="dxa"/>
            <w:shd w:val="clear" w:color="auto" w:fill="501549" w:themeFill="accent5" w:themeFillShade="80"/>
            <w:hideMark/>
          </w:tcPr>
          <w:p w14:paraId="1F47EB58" w14:textId="77777777" w:rsidR="00746AEE" w:rsidRPr="005B66B7" w:rsidRDefault="00746AEE" w:rsidP="00B3124E">
            <w:pPr>
              <w:spacing w:after="0" w:line="259" w:lineRule="auto"/>
              <w:rPr>
                <w:rFonts w:ascii="Tahoma" w:hAnsi="Tahoma" w:cs="Tahoma"/>
                <w:b/>
                <w:bCs/>
                <w:color w:val="FFFFFF" w:themeColor="background1"/>
                <w:sz w:val="22"/>
                <w:szCs w:val="22"/>
              </w:rPr>
            </w:pPr>
            <w:r w:rsidRPr="005B66B7">
              <w:rPr>
                <w:rFonts w:ascii="Tahoma" w:hAnsi="Tahoma" w:cs="Tahoma"/>
                <w:b/>
                <w:color w:val="FFFFFF" w:themeColor="background1"/>
                <w:sz w:val="22"/>
                <w:szCs w:val="22"/>
              </w:rPr>
              <w:t>Strategic approach/ How we will do this</w:t>
            </w:r>
          </w:p>
        </w:tc>
        <w:tc>
          <w:tcPr>
            <w:tcW w:w="3260" w:type="dxa"/>
            <w:shd w:val="clear" w:color="auto" w:fill="501549" w:themeFill="accent5" w:themeFillShade="80"/>
          </w:tcPr>
          <w:p w14:paraId="251C6271" w14:textId="77777777" w:rsidR="00746AEE" w:rsidRPr="005B66B7" w:rsidRDefault="00746AEE" w:rsidP="00B3124E">
            <w:pPr>
              <w:spacing w:after="0" w:line="259" w:lineRule="auto"/>
              <w:rPr>
                <w:rFonts w:ascii="Tahoma" w:hAnsi="Tahoma" w:cs="Tahoma"/>
                <w:b/>
                <w:color w:val="FFFFFF" w:themeColor="background1"/>
                <w:sz w:val="22"/>
                <w:szCs w:val="22"/>
              </w:rPr>
            </w:pPr>
            <w:r w:rsidRPr="005B66B7">
              <w:rPr>
                <w:rFonts w:ascii="Tahoma" w:eastAsia="Calibri" w:hAnsi="Tahoma" w:cs="Tahoma"/>
                <w:b/>
                <w:color w:val="FFFFFF" w:themeColor="background1"/>
                <w:sz w:val="22"/>
                <w:szCs w:val="22"/>
              </w:rPr>
              <w:t>Indicator to track progress</w:t>
            </w:r>
          </w:p>
        </w:tc>
        <w:tc>
          <w:tcPr>
            <w:tcW w:w="2410" w:type="dxa"/>
            <w:shd w:val="clear" w:color="auto" w:fill="501549" w:themeFill="accent5" w:themeFillShade="80"/>
          </w:tcPr>
          <w:p w14:paraId="4CF949DD" w14:textId="77777777" w:rsidR="00746AEE" w:rsidRPr="005B66B7" w:rsidRDefault="00746AEE" w:rsidP="00B3124E">
            <w:pPr>
              <w:spacing w:after="0" w:line="259" w:lineRule="auto"/>
              <w:rPr>
                <w:rFonts w:ascii="Tahoma" w:hAnsi="Tahoma" w:cs="Tahoma"/>
                <w:b/>
                <w:color w:val="FFFFFF" w:themeColor="background1"/>
                <w:sz w:val="22"/>
                <w:szCs w:val="22"/>
              </w:rPr>
            </w:pPr>
            <w:r w:rsidRPr="005B66B7">
              <w:rPr>
                <w:rFonts w:ascii="Tahoma" w:eastAsia="Calibri" w:hAnsi="Tahoma" w:cs="Tahoma"/>
                <w:b/>
                <w:color w:val="FFFFFF" w:themeColor="background1"/>
                <w:sz w:val="22"/>
                <w:szCs w:val="22"/>
              </w:rPr>
              <w:t>Method of verification</w:t>
            </w:r>
          </w:p>
        </w:tc>
      </w:tr>
      <w:tr w:rsidR="00746AEE" w:rsidRPr="00353DB0" w14:paraId="10A9A655" w14:textId="77777777" w:rsidTr="00746AEE">
        <w:tc>
          <w:tcPr>
            <w:tcW w:w="15168" w:type="dxa"/>
            <w:gridSpan w:val="4"/>
            <w:shd w:val="clear" w:color="auto" w:fill="F2CEED" w:themeFill="accent5" w:themeFillTint="33"/>
          </w:tcPr>
          <w:p w14:paraId="3FE35E69" w14:textId="77777777" w:rsidR="00746AEE" w:rsidRPr="005B66B7" w:rsidRDefault="00746AEE" w:rsidP="00B3124E">
            <w:pPr>
              <w:spacing w:after="0" w:line="259" w:lineRule="auto"/>
              <w:rPr>
                <w:rFonts w:ascii="Tahoma" w:hAnsi="Tahoma" w:cs="Tahoma"/>
                <w:b/>
                <w:bCs/>
                <w:sz w:val="22"/>
                <w:szCs w:val="22"/>
              </w:rPr>
            </w:pPr>
            <w:r w:rsidRPr="005B66B7">
              <w:rPr>
                <w:rFonts w:ascii="Tahoma" w:hAnsi="Tahoma" w:cs="Tahoma"/>
                <w:b/>
                <w:bCs/>
                <w:sz w:val="22"/>
                <w:szCs w:val="22"/>
              </w:rPr>
              <w:t>Strategic Focus 1: Amplify visibility and strengthen brand identity</w:t>
            </w:r>
          </w:p>
        </w:tc>
      </w:tr>
      <w:tr w:rsidR="00746AEE" w:rsidRPr="00353DB0" w14:paraId="7D233255" w14:textId="77777777" w:rsidTr="00746AEE">
        <w:tc>
          <w:tcPr>
            <w:tcW w:w="2127" w:type="dxa"/>
          </w:tcPr>
          <w:p w14:paraId="575EC998"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sz w:val="22"/>
                <w:szCs w:val="22"/>
              </w:rPr>
              <w:t>Strengthen brand identity, consistency and visibility, ensure all communications reflect the “golden thread.”</w:t>
            </w:r>
          </w:p>
          <w:p w14:paraId="6A68A754" w14:textId="77777777" w:rsidR="00746AEE" w:rsidRPr="005B66B7" w:rsidRDefault="00746AEE" w:rsidP="00B3124E">
            <w:pPr>
              <w:spacing w:after="0" w:line="259" w:lineRule="auto"/>
              <w:rPr>
                <w:rFonts w:ascii="Tahoma" w:hAnsi="Tahoma" w:cs="Tahoma"/>
                <w:sz w:val="22"/>
                <w:szCs w:val="22"/>
              </w:rPr>
            </w:pPr>
          </w:p>
        </w:tc>
        <w:tc>
          <w:tcPr>
            <w:tcW w:w="7371" w:type="dxa"/>
          </w:tcPr>
          <w:p w14:paraId="4BE83CEC"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b/>
                <w:bCs/>
                <w:sz w:val="22"/>
                <w:szCs w:val="22"/>
              </w:rPr>
              <w:t xml:space="preserve">Standardise branding </w:t>
            </w:r>
            <w:r w:rsidRPr="005B66B7">
              <w:rPr>
                <w:rFonts w:ascii="Tahoma" w:hAnsi="Tahoma" w:cs="Tahoma"/>
                <w:sz w:val="22"/>
                <w:szCs w:val="22"/>
              </w:rPr>
              <w:t>across campaigns, programmes, countries, partners, with usable, practical tools to equip programmes, countries, partners with tools about organisation, countries, programmes, etc, beyond their own. Develop:</w:t>
            </w:r>
          </w:p>
          <w:p w14:paraId="277609CB" w14:textId="77777777" w:rsidR="00746AEE" w:rsidRPr="005B66B7" w:rsidRDefault="00746AEE" w:rsidP="00B3124E">
            <w:pPr>
              <w:pStyle w:val="ListParagraph"/>
              <w:numPr>
                <w:ilvl w:val="0"/>
                <w:numId w:val="82"/>
              </w:numPr>
              <w:spacing w:after="0" w:line="259" w:lineRule="auto"/>
              <w:contextualSpacing w:val="0"/>
              <w:rPr>
                <w:rFonts w:ascii="Tahoma" w:hAnsi="Tahoma" w:cs="Tahoma"/>
                <w:sz w:val="22"/>
                <w:szCs w:val="22"/>
              </w:rPr>
            </w:pPr>
            <w:r w:rsidRPr="005B66B7">
              <w:rPr>
                <w:rFonts w:ascii="Tahoma" w:hAnsi="Tahoma" w:cs="Tahoma"/>
                <w:sz w:val="22"/>
                <w:szCs w:val="22"/>
              </w:rPr>
              <w:t xml:space="preserve">Brand &amp; message toolkit: visuals, updated GL brochures standardised texts, programmatic info. </w:t>
            </w:r>
          </w:p>
          <w:p w14:paraId="76628556" w14:textId="77777777" w:rsidR="00746AEE" w:rsidRPr="005B66B7" w:rsidRDefault="00746AEE" w:rsidP="00B3124E">
            <w:pPr>
              <w:pStyle w:val="ListParagraph"/>
              <w:numPr>
                <w:ilvl w:val="0"/>
                <w:numId w:val="82"/>
              </w:numPr>
              <w:spacing w:after="0" w:line="259" w:lineRule="auto"/>
              <w:contextualSpacing w:val="0"/>
              <w:rPr>
                <w:rFonts w:ascii="Tahoma" w:hAnsi="Tahoma" w:cs="Tahoma"/>
                <w:sz w:val="22"/>
                <w:szCs w:val="22"/>
              </w:rPr>
            </w:pPr>
            <w:r w:rsidRPr="005B66B7">
              <w:rPr>
                <w:rFonts w:ascii="Tahoma" w:hAnsi="Tahoma" w:cs="Tahoma"/>
                <w:sz w:val="22"/>
                <w:szCs w:val="22"/>
              </w:rPr>
              <w:t xml:space="preserve">Visibility guidelines to implement across organisation, country and partners. </w:t>
            </w:r>
          </w:p>
        </w:tc>
        <w:tc>
          <w:tcPr>
            <w:tcW w:w="3260" w:type="dxa"/>
          </w:tcPr>
          <w:p w14:paraId="3CA23738"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362D264D"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38FDF71E" w14:textId="77777777" w:rsidTr="00746AEE">
        <w:tc>
          <w:tcPr>
            <w:tcW w:w="2127" w:type="dxa"/>
            <w:vMerge w:val="restart"/>
          </w:tcPr>
          <w:p w14:paraId="4A4EE954"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sz w:val="22"/>
                <w:szCs w:val="22"/>
              </w:rPr>
              <w:t xml:space="preserve">Raise GL’s profile as a leading voice on gender justice through coordinated, quality communications reaching beyond the usual  </w:t>
            </w:r>
          </w:p>
        </w:tc>
        <w:tc>
          <w:tcPr>
            <w:tcW w:w="7371" w:type="dxa"/>
          </w:tcPr>
          <w:p w14:paraId="505A1E7F" w14:textId="77777777" w:rsidR="00746AEE" w:rsidRPr="005B66B7" w:rsidRDefault="00746AEE" w:rsidP="00B3124E">
            <w:pPr>
              <w:spacing w:after="0" w:line="259" w:lineRule="auto"/>
              <w:rPr>
                <w:rFonts w:ascii="Tahoma" w:hAnsi="Tahoma" w:cs="Tahoma"/>
                <w:bCs/>
                <w:sz w:val="22"/>
                <w:szCs w:val="22"/>
              </w:rPr>
            </w:pPr>
            <w:r w:rsidRPr="005B66B7">
              <w:rPr>
                <w:rFonts w:ascii="Tahoma" w:hAnsi="Tahoma" w:cs="Tahoma"/>
                <w:b/>
                <w:sz w:val="22"/>
                <w:szCs w:val="22"/>
              </w:rPr>
              <w:t>Strategically communicate to expand presence</w:t>
            </w:r>
            <w:r w:rsidRPr="005B66B7">
              <w:rPr>
                <w:rFonts w:ascii="Tahoma" w:hAnsi="Tahoma" w:cs="Tahoma"/>
                <w:bCs/>
                <w:sz w:val="22"/>
                <w:szCs w:val="22"/>
              </w:rPr>
              <w:t xml:space="preserve">, pro-actively </w:t>
            </w:r>
            <w:proofErr w:type="gramStart"/>
            <w:r w:rsidRPr="005B66B7">
              <w:rPr>
                <w:rFonts w:ascii="Tahoma" w:hAnsi="Tahoma" w:cs="Tahoma"/>
                <w:bCs/>
                <w:sz w:val="22"/>
                <w:szCs w:val="22"/>
              </w:rPr>
              <w:t>identifying</w:t>
            </w:r>
            <w:proofErr w:type="gramEnd"/>
            <w:r w:rsidRPr="005B66B7">
              <w:rPr>
                <w:rFonts w:ascii="Tahoma" w:hAnsi="Tahoma" w:cs="Tahoma"/>
                <w:bCs/>
                <w:sz w:val="22"/>
                <w:szCs w:val="22"/>
              </w:rPr>
              <w:t xml:space="preserve"> opportunities. </w:t>
            </w:r>
          </w:p>
        </w:tc>
        <w:tc>
          <w:tcPr>
            <w:tcW w:w="3260" w:type="dxa"/>
          </w:tcPr>
          <w:p w14:paraId="2C50C5F4" w14:textId="77777777" w:rsidR="00746AEE" w:rsidRPr="005B66B7" w:rsidRDefault="00746AEE" w:rsidP="00B3124E">
            <w:pPr>
              <w:spacing w:after="0" w:line="259" w:lineRule="auto"/>
              <w:rPr>
                <w:rFonts w:ascii="Tahoma" w:hAnsi="Tahoma" w:cs="Tahoma"/>
                <w:b/>
                <w:sz w:val="22"/>
                <w:szCs w:val="22"/>
              </w:rPr>
            </w:pPr>
          </w:p>
        </w:tc>
        <w:tc>
          <w:tcPr>
            <w:tcW w:w="2410" w:type="dxa"/>
          </w:tcPr>
          <w:p w14:paraId="31C6F6FC" w14:textId="77777777" w:rsidR="00746AEE" w:rsidRPr="005B66B7" w:rsidRDefault="00746AEE" w:rsidP="00B3124E">
            <w:pPr>
              <w:spacing w:after="0" w:line="259" w:lineRule="auto"/>
              <w:rPr>
                <w:rFonts w:ascii="Tahoma" w:hAnsi="Tahoma" w:cs="Tahoma"/>
                <w:b/>
                <w:sz w:val="22"/>
                <w:szCs w:val="22"/>
              </w:rPr>
            </w:pPr>
          </w:p>
        </w:tc>
      </w:tr>
      <w:tr w:rsidR="00746AEE" w:rsidRPr="00353DB0" w14:paraId="605B3739" w14:textId="77777777" w:rsidTr="00746AEE">
        <w:tc>
          <w:tcPr>
            <w:tcW w:w="2127" w:type="dxa"/>
            <w:vMerge/>
          </w:tcPr>
          <w:p w14:paraId="01FDFE03" w14:textId="77777777" w:rsidR="00746AEE" w:rsidRPr="005B66B7" w:rsidRDefault="00746AEE" w:rsidP="00B3124E">
            <w:pPr>
              <w:spacing w:after="0" w:line="259" w:lineRule="auto"/>
              <w:rPr>
                <w:rFonts w:ascii="Tahoma" w:hAnsi="Tahoma" w:cs="Tahoma"/>
                <w:sz w:val="22"/>
                <w:szCs w:val="22"/>
              </w:rPr>
            </w:pPr>
          </w:p>
        </w:tc>
        <w:tc>
          <w:tcPr>
            <w:tcW w:w="7371" w:type="dxa"/>
          </w:tcPr>
          <w:p w14:paraId="080670D7"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b/>
                <w:bCs/>
                <w:sz w:val="22"/>
                <w:szCs w:val="22"/>
              </w:rPr>
              <w:t>Investing in boosting media engagement</w:t>
            </w:r>
            <w:r w:rsidRPr="005B66B7">
              <w:rPr>
                <w:rFonts w:ascii="Tahoma" w:hAnsi="Tahoma" w:cs="Tahoma"/>
                <w:sz w:val="22"/>
                <w:szCs w:val="22"/>
              </w:rPr>
              <w:t xml:space="preserve"> to secure media coverage, build relationships with key media outlets, positioning.</w:t>
            </w:r>
          </w:p>
          <w:p w14:paraId="7A23A0FA" w14:textId="77777777" w:rsidR="00746AEE" w:rsidRPr="005B66B7" w:rsidRDefault="00746AEE" w:rsidP="00B3124E">
            <w:pPr>
              <w:pStyle w:val="ListParagraph"/>
              <w:numPr>
                <w:ilvl w:val="0"/>
                <w:numId w:val="89"/>
              </w:numPr>
              <w:spacing w:after="0" w:line="259" w:lineRule="auto"/>
              <w:contextualSpacing w:val="0"/>
              <w:rPr>
                <w:rFonts w:ascii="Tahoma" w:hAnsi="Tahoma" w:cs="Tahoma"/>
                <w:sz w:val="22"/>
                <w:szCs w:val="22"/>
              </w:rPr>
            </w:pPr>
            <w:r w:rsidRPr="005B66B7">
              <w:rPr>
                <w:rFonts w:ascii="Tahoma" w:hAnsi="Tahoma" w:cs="Tahoma"/>
                <w:sz w:val="22"/>
                <w:szCs w:val="22"/>
              </w:rPr>
              <w:t xml:space="preserve">Leverage GL’s media training networks to build relationships and media networks. </w:t>
            </w:r>
          </w:p>
        </w:tc>
        <w:tc>
          <w:tcPr>
            <w:tcW w:w="3260" w:type="dxa"/>
          </w:tcPr>
          <w:p w14:paraId="43E3827C"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0A119A5A"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5CFA5873" w14:textId="77777777" w:rsidTr="00746AEE">
        <w:tc>
          <w:tcPr>
            <w:tcW w:w="2127" w:type="dxa"/>
            <w:vMerge/>
          </w:tcPr>
          <w:p w14:paraId="26627F51" w14:textId="77777777" w:rsidR="00746AEE" w:rsidRPr="005B66B7" w:rsidRDefault="00746AEE" w:rsidP="00B3124E">
            <w:pPr>
              <w:spacing w:after="0" w:line="259" w:lineRule="auto"/>
              <w:rPr>
                <w:rFonts w:ascii="Tahoma" w:hAnsi="Tahoma" w:cs="Tahoma"/>
                <w:sz w:val="22"/>
                <w:szCs w:val="22"/>
              </w:rPr>
            </w:pPr>
          </w:p>
        </w:tc>
        <w:tc>
          <w:tcPr>
            <w:tcW w:w="7371" w:type="dxa"/>
          </w:tcPr>
          <w:p w14:paraId="2BBB18B3" w14:textId="77777777" w:rsidR="00746AEE" w:rsidRPr="005B66B7" w:rsidRDefault="00746AEE" w:rsidP="00B3124E">
            <w:pPr>
              <w:pBdr>
                <w:top w:val="nil"/>
                <w:left w:val="nil"/>
                <w:bottom w:val="nil"/>
                <w:right w:val="nil"/>
                <w:between w:val="nil"/>
              </w:pBdr>
              <w:spacing w:after="0" w:line="259" w:lineRule="auto"/>
              <w:rPr>
                <w:rFonts w:ascii="Tahoma" w:hAnsi="Tahoma" w:cs="Tahoma"/>
                <w:sz w:val="22"/>
                <w:szCs w:val="22"/>
              </w:rPr>
            </w:pPr>
            <w:r w:rsidRPr="005B66B7">
              <w:rPr>
                <w:rFonts w:ascii="Tahoma" w:hAnsi="Tahoma" w:cs="Tahoma"/>
                <w:b/>
                <w:bCs/>
                <w:sz w:val="22"/>
                <w:szCs w:val="22"/>
              </w:rPr>
              <w:t>Draft programme, country specific plans</w:t>
            </w:r>
            <w:r w:rsidRPr="005B66B7">
              <w:rPr>
                <w:rFonts w:ascii="Tahoma" w:hAnsi="Tahoma" w:cs="Tahoma"/>
                <w:sz w:val="22"/>
                <w:szCs w:val="22"/>
              </w:rPr>
              <w:t xml:space="preserve"> to regularly share GL’s work through multimedia content on web, social media, and media platforms. </w:t>
            </w:r>
          </w:p>
        </w:tc>
        <w:tc>
          <w:tcPr>
            <w:tcW w:w="3260" w:type="dxa"/>
          </w:tcPr>
          <w:p w14:paraId="43AF4F70" w14:textId="77777777" w:rsidR="00746AEE" w:rsidRPr="005B66B7" w:rsidRDefault="00746AEE" w:rsidP="00B3124E">
            <w:pPr>
              <w:pBdr>
                <w:top w:val="nil"/>
                <w:left w:val="nil"/>
                <w:bottom w:val="nil"/>
                <w:right w:val="nil"/>
                <w:between w:val="nil"/>
              </w:pBdr>
              <w:spacing w:after="0" w:line="259" w:lineRule="auto"/>
              <w:rPr>
                <w:rFonts w:ascii="Tahoma" w:hAnsi="Tahoma" w:cs="Tahoma"/>
                <w:b/>
                <w:bCs/>
                <w:sz w:val="22"/>
                <w:szCs w:val="22"/>
              </w:rPr>
            </w:pPr>
          </w:p>
        </w:tc>
        <w:tc>
          <w:tcPr>
            <w:tcW w:w="2410" w:type="dxa"/>
          </w:tcPr>
          <w:p w14:paraId="37874F4F" w14:textId="77777777" w:rsidR="00746AEE" w:rsidRPr="005B66B7" w:rsidRDefault="00746AEE" w:rsidP="00B3124E">
            <w:pPr>
              <w:pBdr>
                <w:top w:val="nil"/>
                <w:left w:val="nil"/>
                <w:bottom w:val="nil"/>
                <w:right w:val="nil"/>
                <w:between w:val="nil"/>
              </w:pBdr>
              <w:spacing w:after="0" w:line="259" w:lineRule="auto"/>
              <w:rPr>
                <w:rFonts w:ascii="Tahoma" w:hAnsi="Tahoma" w:cs="Tahoma"/>
                <w:b/>
                <w:bCs/>
                <w:sz w:val="22"/>
                <w:szCs w:val="22"/>
              </w:rPr>
            </w:pPr>
          </w:p>
        </w:tc>
      </w:tr>
      <w:tr w:rsidR="00746AEE" w:rsidRPr="00353DB0" w14:paraId="3921F51C" w14:textId="77777777" w:rsidTr="00746AEE">
        <w:tc>
          <w:tcPr>
            <w:tcW w:w="2127" w:type="dxa"/>
            <w:vMerge/>
          </w:tcPr>
          <w:p w14:paraId="0B2009F3" w14:textId="77777777" w:rsidR="00746AEE" w:rsidRPr="005B66B7" w:rsidRDefault="00746AEE" w:rsidP="00B3124E">
            <w:pPr>
              <w:spacing w:after="0" w:line="259" w:lineRule="auto"/>
              <w:rPr>
                <w:rFonts w:ascii="Tahoma" w:hAnsi="Tahoma" w:cs="Tahoma"/>
                <w:sz w:val="22"/>
                <w:szCs w:val="22"/>
              </w:rPr>
            </w:pPr>
          </w:p>
        </w:tc>
        <w:tc>
          <w:tcPr>
            <w:tcW w:w="7371" w:type="dxa"/>
          </w:tcPr>
          <w:p w14:paraId="672A5E68"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b/>
                <w:bCs/>
                <w:sz w:val="22"/>
                <w:szCs w:val="22"/>
              </w:rPr>
              <w:t>Coordinate communications and messaging</w:t>
            </w:r>
            <w:r w:rsidRPr="005B66B7">
              <w:rPr>
                <w:rFonts w:ascii="Tahoma" w:hAnsi="Tahoma" w:cs="Tahoma"/>
                <w:sz w:val="22"/>
                <w:szCs w:val="22"/>
              </w:rPr>
              <w:t xml:space="preserve"> across programmes, countries, partners.</w:t>
            </w:r>
          </w:p>
          <w:p w14:paraId="5F749F49" w14:textId="77777777" w:rsidR="00746AEE" w:rsidRPr="005B66B7" w:rsidRDefault="00746AEE" w:rsidP="00B3124E">
            <w:pPr>
              <w:pStyle w:val="ListParagraph"/>
              <w:numPr>
                <w:ilvl w:val="0"/>
                <w:numId w:val="88"/>
              </w:numPr>
              <w:pBdr>
                <w:top w:val="nil"/>
                <w:left w:val="nil"/>
                <w:bottom w:val="nil"/>
                <w:right w:val="nil"/>
                <w:between w:val="nil"/>
              </w:pBdr>
              <w:spacing w:after="0" w:line="259" w:lineRule="auto"/>
              <w:contextualSpacing w:val="0"/>
              <w:rPr>
                <w:rFonts w:ascii="Tahoma" w:hAnsi="Tahoma" w:cs="Tahoma"/>
                <w:sz w:val="22"/>
                <w:szCs w:val="22"/>
              </w:rPr>
            </w:pPr>
            <w:r w:rsidRPr="005B66B7">
              <w:rPr>
                <w:rFonts w:ascii="Tahoma" w:hAnsi="Tahoma" w:cs="Tahoma"/>
                <w:sz w:val="22"/>
                <w:szCs w:val="22"/>
              </w:rPr>
              <w:t>Develop annual cross-organisation content/visibility calendar aligned to advocacy and movement moments.</w:t>
            </w:r>
          </w:p>
          <w:p w14:paraId="180F95C1" w14:textId="77777777" w:rsidR="00746AEE" w:rsidRPr="005B66B7" w:rsidRDefault="00746AEE" w:rsidP="00B3124E">
            <w:pPr>
              <w:pStyle w:val="ListParagraph"/>
              <w:numPr>
                <w:ilvl w:val="0"/>
                <w:numId w:val="88"/>
              </w:numPr>
              <w:pBdr>
                <w:top w:val="nil"/>
                <w:left w:val="nil"/>
                <w:bottom w:val="nil"/>
                <w:right w:val="nil"/>
                <w:between w:val="nil"/>
              </w:pBdr>
              <w:spacing w:after="0" w:line="259" w:lineRule="auto"/>
              <w:contextualSpacing w:val="0"/>
              <w:rPr>
                <w:rFonts w:ascii="Tahoma" w:hAnsi="Tahoma" w:cs="Tahoma"/>
                <w:sz w:val="22"/>
                <w:szCs w:val="22"/>
              </w:rPr>
            </w:pPr>
            <w:r w:rsidRPr="005B66B7">
              <w:rPr>
                <w:rFonts w:ascii="Tahoma" w:hAnsi="Tahoma" w:cs="Tahoma"/>
                <w:color w:val="000000"/>
                <w:sz w:val="22"/>
                <w:szCs w:val="22"/>
              </w:rPr>
              <w:t>Increase cross-posting country network stories &amp; content.</w:t>
            </w:r>
          </w:p>
        </w:tc>
        <w:tc>
          <w:tcPr>
            <w:tcW w:w="3260" w:type="dxa"/>
          </w:tcPr>
          <w:p w14:paraId="28F0C59C"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37D9C9DD"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3B49E942" w14:textId="77777777" w:rsidTr="00746AEE">
        <w:tc>
          <w:tcPr>
            <w:tcW w:w="2127" w:type="dxa"/>
            <w:vMerge/>
          </w:tcPr>
          <w:p w14:paraId="66C4F422" w14:textId="77777777" w:rsidR="00746AEE" w:rsidRPr="005B66B7" w:rsidRDefault="00746AEE" w:rsidP="00B3124E">
            <w:pPr>
              <w:spacing w:after="0" w:line="259" w:lineRule="auto"/>
              <w:rPr>
                <w:rFonts w:ascii="Tahoma" w:hAnsi="Tahoma" w:cs="Tahoma"/>
                <w:bCs/>
                <w:sz w:val="22"/>
                <w:szCs w:val="22"/>
              </w:rPr>
            </w:pPr>
          </w:p>
        </w:tc>
        <w:tc>
          <w:tcPr>
            <w:tcW w:w="7371" w:type="dxa"/>
          </w:tcPr>
          <w:p w14:paraId="2CD6A8B3"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b/>
                <w:bCs/>
                <w:sz w:val="22"/>
                <w:szCs w:val="22"/>
              </w:rPr>
              <w:t xml:space="preserve">Strengthen and harmonise country-level communications </w:t>
            </w:r>
            <w:r w:rsidRPr="005B66B7">
              <w:rPr>
                <w:rFonts w:ascii="Tahoma" w:hAnsi="Tahoma" w:cs="Tahoma"/>
                <w:sz w:val="22"/>
                <w:szCs w:val="22"/>
              </w:rPr>
              <w:t>practices while respecting contextual differences.</w:t>
            </w:r>
          </w:p>
          <w:p w14:paraId="4212A788" w14:textId="77777777" w:rsidR="00746AEE" w:rsidRPr="005B66B7" w:rsidRDefault="00746AEE" w:rsidP="00B3124E">
            <w:pPr>
              <w:pStyle w:val="ListParagraph"/>
              <w:numPr>
                <w:ilvl w:val="0"/>
                <w:numId w:val="93"/>
              </w:numPr>
              <w:spacing w:after="0" w:line="259" w:lineRule="auto"/>
              <w:contextualSpacing w:val="0"/>
              <w:rPr>
                <w:rFonts w:ascii="Tahoma" w:hAnsi="Tahoma" w:cs="Tahoma"/>
                <w:sz w:val="22"/>
                <w:szCs w:val="22"/>
              </w:rPr>
            </w:pPr>
            <w:r w:rsidRPr="005B66B7">
              <w:rPr>
                <w:rFonts w:ascii="Tahoma" w:hAnsi="Tahoma" w:cs="Tahoma"/>
                <w:sz w:val="22"/>
                <w:szCs w:val="22"/>
              </w:rPr>
              <w:t xml:space="preserve">Conduct needs assessment and </w:t>
            </w:r>
            <w:proofErr w:type="gramStart"/>
            <w:r w:rsidRPr="005B66B7">
              <w:rPr>
                <w:rFonts w:ascii="Tahoma" w:hAnsi="Tahoma" w:cs="Tahoma"/>
                <w:sz w:val="22"/>
                <w:szCs w:val="22"/>
              </w:rPr>
              <w:t>provide</w:t>
            </w:r>
            <w:proofErr w:type="gramEnd"/>
            <w:r w:rsidRPr="005B66B7">
              <w:rPr>
                <w:rFonts w:ascii="Tahoma" w:hAnsi="Tahoma" w:cs="Tahoma"/>
                <w:sz w:val="22"/>
                <w:szCs w:val="22"/>
              </w:rPr>
              <w:t xml:space="preserve"> comms training for country staff. </w:t>
            </w:r>
          </w:p>
          <w:p w14:paraId="60B1D157" w14:textId="77777777" w:rsidR="00746AEE" w:rsidRPr="005B66B7" w:rsidRDefault="00746AEE" w:rsidP="00B3124E">
            <w:pPr>
              <w:pStyle w:val="ListParagraph"/>
              <w:numPr>
                <w:ilvl w:val="0"/>
                <w:numId w:val="93"/>
              </w:numPr>
              <w:spacing w:after="0" w:line="259" w:lineRule="auto"/>
              <w:contextualSpacing w:val="0"/>
              <w:rPr>
                <w:rFonts w:ascii="Tahoma" w:hAnsi="Tahoma" w:cs="Tahoma"/>
                <w:b/>
                <w:bCs/>
                <w:sz w:val="22"/>
                <w:szCs w:val="22"/>
              </w:rPr>
            </w:pPr>
            <w:r w:rsidRPr="005B66B7">
              <w:rPr>
                <w:rFonts w:ascii="Tahoma" w:hAnsi="Tahoma" w:cs="Tahoma"/>
                <w:sz w:val="22"/>
                <w:szCs w:val="22"/>
              </w:rPr>
              <w:t xml:space="preserve">Develop country comms plans aligned with overall strategy. </w:t>
            </w:r>
          </w:p>
          <w:p w14:paraId="20B8D4A5" w14:textId="77777777" w:rsidR="00746AEE" w:rsidRPr="005B66B7" w:rsidRDefault="00746AEE" w:rsidP="00B3124E">
            <w:pPr>
              <w:pStyle w:val="ListParagraph"/>
              <w:numPr>
                <w:ilvl w:val="0"/>
                <w:numId w:val="93"/>
              </w:numPr>
              <w:spacing w:after="0" w:line="259" w:lineRule="auto"/>
              <w:contextualSpacing w:val="0"/>
              <w:rPr>
                <w:rFonts w:ascii="Tahoma" w:hAnsi="Tahoma" w:cs="Tahoma"/>
                <w:b/>
                <w:bCs/>
                <w:sz w:val="22"/>
                <w:szCs w:val="22"/>
              </w:rPr>
            </w:pPr>
            <w:r w:rsidRPr="005B66B7">
              <w:rPr>
                <w:rFonts w:ascii="Tahoma" w:hAnsi="Tahoma" w:cs="Tahoma"/>
                <w:sz w:val="22"/>
                <w:szCs w:val="22"/>
              </w:rPr>
              <w:t xml:space="preserve">Encourage country boards to </w:t>
            </w:r>
            <w:proofErr w:type="gramStart"/>
            <w:r w:rsidRPr="005B66B7">
              <w:rPr>
                <w:rFonts w:ascii="Tahoma" w:hAnsi="Tahoma" w:cs="Tahoma"/>
                <w:sz w:val="22"/>
                <w:szCs w:val="22"/>
              </w:rPr>
              <w:t>leverage</w:t>
            </w:r>
            <w:proofErr w:type="gramEnd"/>
            <w:r w:rsidRPr="005B66B7">
              <w:rPr>
                <w:rFonts w:ascii="Tahoma" w:hAnsi="Tahoma" w:cs="Tahoma"/>
                <w:sz w:val="22"/>
                <w:szCs w:val="22"/>
              </w:rPr>
              <w:t xml:space="preserve"> networks for visibility</w:t>
            </w:r>
          </w:p>
        </w:tc>
        <w:tc>
          <w:tcPr>
            <w:tcW w:w="3260" w:type="dxa"/>
          </w:tcPr>
          <w:p w14:paraId="6DC26FD7"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57498A42"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45A9B332" w14:textId="77777777" w:rsidTr="00746AEE">
        <w:tc>
          <w:tcPr>
            <w:tcW w:w="15168" w:type="dxa"/>
            <w:gridSpan w:val="4"/>
            <w:shd w:val="clear" w:color="auto" w:fill="F2CEED" w:themeFill="accent5" w:themeFillTint="33"/>
          </w:tcPr>
          <w:p w14:paraId="1D86564E" w14:textId="77777777" w:rsidR="00746AEE" w:rsidRPr="005B66B7" w:rsidRDefault="00746AEE" w:rsidP="00B3124E">
            <w:pPr>
              <w:spacing w:after="0" w:line="259" w:lineRule="auto"/>
              <w:rPr>
                <w:rFonts w:ascii="Tahoma" w:hAnsi="Tahoma" w:cs="Tahoma"/>
                <w:b/>
                <w:bCs/>
                <w:sz w:val="22"/>
                <w:szCs w:val="22"/>
              </w:rPr>
            </w:pPr>
            <w:r w:rsidRPr="005B66B7">
              <w:rPr>
                <w:rFonts w:ascii="Tahoma" w:hAnsi="Tahoma" w:cs="Tahoma"/>
                <w:b/>
                <w:bCs/>
                <w:sz w:val="22"/>
                <w:szCs w:val="22"/>
              </w:rPr>
              <w:lastRenderedPageBreak/>
              <w:t>Strategic Focus 2: Enhance communications capacity and systems</w:t>
            </w:r>
          </w:p>
        </w:tc>
      </w:tr>
      <w:tr w:rsidR="00746AEE" w:rsidRPr="00353DB0" w14:paraId="27FE59A1" w14:textId="77777777" w:rsidTr="00746AEE">
        <w:tc>
          <w:tcPr>
            <w:tcW w:w="2127" w:type="dxa"/>
            <w:vMerge w:val="restart"/>
          </w:tcPr>
          <w:p w14:paraId="1A4C5C3C" w14:textId="77777777" w:rsidR="00746AEE" w:rsidRPr="005B66B7" w:rsidRDefault="00746AEE" w:rsidP="00B3124E">
            <w:pPr>
              <w:spacing w:after="0" w:line="259" w:lineRule="auto"/>
              <w:rPr>
                <w:rFonts w:ascii="Tahoma" w:hAnsi="Tahoma" w:cs="Tahoma"/>
                <w:bCs/>
                <w:sz w:val="22"/>
                <w:szCs w:val="22"/>
              </w:rPr>
            </w:pPr>
            <w:r w:rsidRPr="005B66B7">
              <w:rPr>
                <w:rFonts w:ascii="Tahoma" w:hAnsi="Tahoma" w:cs="Tahoma"/>
                <w:bCs/>
                <w:sz w:val="22"/>
                <w:szCs w:val="22"/>
              </w:rPr>
              <w:t>Enhance internal capacity, tools, and systems</w:t>
            </w:r>
          </w:p>
        </w:tc>
        <w:tc>
          <w:tcPr>
            <w:tcW w:w="7371" w:type="dxa"/>
          </w:tcPr>
          <w:p w14:paraId="7E7B1FD1"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b/>
                <w:bCs/>
                <w:sz w:val="22"/>
                <w:szCs w:val="22"/>
              </w:rPr>
              <w:t>Boost internal communication human resource capacity</w:t>
            </w:r>
            <w:r w:rsidRPr="005B66B7">
              <w:rPr>
                <w:rFonts w:ascii="Tahoma" w:hAnsi="Tahoma" w:cs="Tahoma"/>
                <w:sz w:val="22"/>
                <w:szCs w:val="22"/>
              </w:rPr>
              <w:t xml:space="preserve"> to strengthen all aspects of comms and content. </w:t>
            </w:r>
          </w:p>
          <w:p w14:paraId="548093B4" w14:textId="77777777" w:rsidR="00746AEE" w:rsidRPr="005B66B7" w:rsidRDefault="00746AEE" w:rsidP="00B3124E">
            <w:pPr>
              <w:pStyle w:val="ListParagraph"/>
              <w:numPr>
                <w:ilvl w:val="0"/>
                <w:numId w:val="83"/>
              </w:numPr>
              <w:spacing w:after="0" w:line="259" w:lineRule="auto"/>
              <w:contextualSpacing w:val="0"/>
              <w:rPr>
                <w:rFonts w:ascii="Tahoma" w:hAnsi="Tahoma" w:cs="Tahoma"/>
                <w:sz w:val="22"/>
                <w:szCs w:val="22"/>
              </w:rPr>
            </w:pPr>
            <w:r w:rsidRPr="005B66B7">
              <w:rPr>
                <w:rFonts w:ascii="Tahoma" w:hAnsi="Tahoma" w:cs="Tahoma"/>
                <w:sz w:val="22"/>
                <w:szCs w:val="22"/>
              </w:rPr>
              <w:t xml:space="preserve">Recruit dedicated senior level communications, responsible for coordinating communications and content across </w:t>
            </w:r>
          </w:p>
          <w:p w14:paraId="63AF471E" w14:textId="77777777" w:rsidR="00746AEE" w:rsidRPr="005B66B7" w:rsidRDefault="00746AEE" w:rsidP="00B3124E">
            <w:pPr>
              <w:pStyle w:val="ListParagraph"/>
              <w:numPr>
                <w:ilvl w:val="0"/>
                <w:numId w:val="83"/>
              </w:numPr>
              <w:spacing w:after="0" w:line="259" w:lineRule="auto"/>
              <w:contextualSpacing w:val="0"/>
              <w:rPr>
                <w:rFonts w:ascii="Tahoma" w:hAnsi="Tahoma" w:cs="Tahoma"/>
                <w:sz w:val="22"/>
                <w:szCs w:val="22"/>
              </w:rPr>
            </w:pPr>
            <w:r w:rsidRPr="005B66B7">
              <w:rPr>
                <w:rFonts w:ascii="Tahoma" w:hAnsi="Tahoma" w:cs="Tahoma"/>
                <w:sz w:val="22"/>
                <w:szCs w:val="22"/>
              </w:rPr>
              <w:t>Conduct capacity/ skills audit and organise practical workshops (storytelling, digital campaigning, analytics).</w:t>
            </w:r>
          </w:p>
        </w:tc>
        <w:tc>
          <w:tcPr>
            <w:tcW w:w="3260" w:type="dxa"/>
          </w:tcPr>
          <w:p w14:paraId="564824DC"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28BAF965"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4CB72D41" w14:textId="77777777" w:rsidTr="00746AEE">
        <w:tc>
          <w:tcPr>
            <w:tcW w:w="2127" w:type="dxa"/>
            <w:vMerge/>
          </w:tcPr>
          <w:p w14:paraId="63C14955" w14:textId="77777777" w:rsidR="00746AEE" w:rsidRPr="005B66B7" w:rsidRDefault="00746AEE" w:rsidP="00B3124E">
            <w:pPr>
              <w:spacing w:after="0" w:line="259" w:lineRule="auto"/>
              <w:rPr>
                <w:rFonts w:ascii="Tahoma" w:hAnsi="Tahoma" w:cs="Tahoma"/>
                <w:sz w:val="22"/>
                <w:szCs w:val="22"/>
              </w:rPr>
            </w:pPr>
          </w:p>
        </w:tc>
        <w:tc>
          <w:tcPr>
            <w:tcW w:w="7371" w:type="dxa"/>
          </w:tcPr>
          <w:p w14:paraId="0927258A" w14:textId="77777777" w:rsidR="00746AEE" w:rsidRPr="005B66B7" w:rsidRDefault="00746AEE" w:rsidP="00B3124E">
            <w:pPr>
              <w:pBdr>
                <w:top w:val="nil"/>
                <w:left w:val="nil"/>
                <w:bottom w:val="nil"/>
                <w:right w:val="nil"/>
                <w:between w:val="nil"/>
              </w:pBdr>
              <w:spacing w:after="0" w:line="259" w:lineRule="auto"/>
              <w:rPr>
                <w:rFonts w:ascii="Tahoma" w:hAnsi="Tahoma" w:cs="Tahoma"/>
                <w:sz w:val="22"/>
                <w:szCs w:val="22"/>
              </w:rPr>
            </w:pPr>
            <w:r w:rsidRPr="005B66B7">
              <w:rPr>
                <w:rFonts w:ascii="Tahoma" w:hAnsi="Tahoma" w:cs="Tahoma"/>
                <w:b/>
                <w:sz w:val="22"/>
                <w:szCs w:val="22"/>
              </w:rPr>
              <w:t xml:space="preserve">Develop &amp; share communications resources </w:t>
            </w:r>
            <w:r w:rsidRPr="005B66B7">
              <w:rPr>
                <w:rFonts w:ascii="Tahoma" w:hAnsi="Tahoma" w:cs="Tahoma"/>
                <w:sz w:val="22"/>
                <w:szCs w:val="22"/>
              </w:rPr>
              <w:t>to and enhance capacity contribute to collective voice</w:t>
            </w:r>
          </w:p>
          <w:p w14:paraId="3DD7C293" w14:textId="77777777" w:rsidR="00746AEE" w:rsidRPr="005B66B7" w:rsidRDefault="00746AEE" w:rsidP="00B3124E">
            <w:pPr>
              <w:pStyle w:val="ListParagraph"/>
              <w:numPr>
                <w:ilvl w:val="0"/>
                <w:numId w:val="87"/>
              </w:numPr>
              <w:pBdr>
                <w:top w:val="nil"/>
                <w:left w:val="nil"/>
                <w:bottom w:val="nil"/>
                <w:right w:val="nil"/>
                <w:between w:val="nil"/>
              </w:pBdr>
              <w:spacing w:after="0" w:line="259" w:lineRule="auto"/>
              <w:contextualSpacing w:val="0"/>
              <w:rPr>
                <w:rFonts w:ascii="Tahoma" w:hAnsi="Tahoma" w:cs="Tahoma"/>
                <w:bCs/>
                <w:sz w:val="22"/>
                <w:szCs w:val="22"/>
              </w:rPr>
            </w:pPr>
            <w:r w:rsidRPr="005B66B7">
              <w:rPr>
                <w:rFonts w:ascii="Tahoma" w:hAnsi="Tahoma" w:cs="Tahoma"/>
                <w:bCs/>
                <w:color w:val="000000"/>
                <w:sz w:val="22"/>
                <w:szCs w:val="22"/>
              </w:rPr>
              <w:t xml:space="preserve">Create shared communications toolbox: </w:t>
            </w:r>
            <w:r w:rsidRPr="005B66B7">
              <w:rPr>
                <w:rFonts w:ascii="Tahoma" w:hAnsi="Tahoma" w:cs="Tahoma"/>
                <w:bCs/>
                <w:sz w:val="22"/>
                <w:szCs w:val="22"/>
              </w:rPr>
              <w:t>comms toolkit, template, and editorial guideline</w:t>
            </w:r>
          </w:p>
        </w:tc>
        <w:tc>
          <w:tcPr>
            <w:tcW w:w="3260" w:type="dxa"/>
          </w:tcPr>
          <w:p w14:paraId="19505806" w14:textId="77777777" w:rsidR="00746AEE" w:rsidRPr="005B66B7" w:rsidRDefault="00746AEE" w:rsidP="00B3124E">
            <w:pPr>
              <w:pBdr>
                <w:top w:val="nil"/>
                <w:left w:val="nil"/>
                <w:bottom w:val="nil"/>
                <w:right w:val="nil"/>
                <w:between w:val="nil"/>
              </w:pBdr>
              <w:spacing w:after="0" w:line="259" w:lineRule="auto"/>
              <w:rPr>
                <w:rFonts w:ascii="Tahoma" w:hAnsi="Tahoma" w:cs="Tahoma"/>
                <w:b/>
                <w:sz w:val="22"/>
                <w:szCs w:val="22"/>
              </w:rPr>
            </w:pPr>
          </w:p>
        </w:tc>
        <w:tc>
          <w:tcPr>
            <w:tcW w:w="2410" w:type="dxa"/>
          </w:tcPr>
          <w:p w14:paraId="3A4D90C2" w14:textId="77777777" w:rsidR="00746AEE" w:rsidRPr="005B66B7" w:rsidRDefault="00746AEE" w:rsidP="00B3124E">
            <w:pPr>
              <w:pBdr>
                <w:top w:val="nil"/>
                <w:left w:val="nil"/>
                <w:bottom w:val="nil"/>
                <w:right w:val="nil"/>
                <w:between w:val="nil"/>
              </w:pBdr>
              <w:spacing w:after="0" w:line="259" w:lineRule="auto"/>
              <w:rPr>
                <w:rFonts w:ascii="Tahoma" w:hAnsi="Tahoma" w:cs="Tahoma"/>
                <w:b/>
                <w:sz w:val="22"/>
                <w:szCs w:val="22"/>
              </w:rPr>
            </w:pPr>
          </w:p>
        </w:tc>
      </w:tr>
      <w:tr w:rsidR="00746AEE" w:rsidRPr="00353DB0" w14:paraId="59609172" w14:textId="77777777" w:rsidTr="00746AEE">
        <w:tc>
          <w:tcPr>
            <w:tcW w:w="15168" w:type="dxa"/>
            <w:gridSpan w:val="4"/>
            <w:shd w:val="clear" w:color="auto" w:fill="F2CEED" w:themeFill="accent5" w:themeFillTint="33"/>
          </w:tcPr>
          <w:p w14:paraId="2A4FFB18" w14:textId="77777777" w:rsidR="00746AEE" w:rsidRPr="005B66B7" w:rsidRDefault="00746AEE" w:rsidP="00B3124E">
            <w:pPr>
              <w:spacing w:after="0" w:line="259" w:lineRule="auto"/>
              <w:rPr>
                <w:rFonts w:ascii="Tahoma" w:hAnsi="Tahoma" w:cs="Tahoma"/>
                <w:b/>
                <w:bCs/>
                <w:sz w:val="22"/>
                <w:szCs w:val="22"/>
              </w:rPr>
            </w:pPr>
            <w:r w:rsidRPr="005B66B7">
              <w:rPr>
                <w:rFonts w:ascii="Tahoma" w:hAnsi="Tahoma" w:cs="Tahoma"/>
                <w:b/>
                <w:bCs/>
                <w:sz w:val="22"/>
                <w:szCs w:val="22"/>
              </w:rPr>
              <w:t>Strategic Focus 3: Strengthen strategic and advocacy communications as essential part of GL’s priority goals/ action areas</w:t>
            </w:r>
          </w:p>
        </w:tc>
      </w:tr>
      <w:tr w:rsidR="00746AEE" w:rsidRPr="00353DB0" w14:paraId="6E649E00" w14:textId="77777777" w:rsidTr="00746AEE">
        <w:tc>
          <w:tcPr>
            <w:tcW w:w="2127" w:type="dxa"/>
            <w:vMerge w:val="restart"/>
          </w:tcPr>
          <w:p w14:paraId="68B8B86D"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sz w:val="22"/>
                <w:szCs w:val="22"/>
              </w:rPr>
              <w:t xml:space="preserve">Boost storytelling to amplify voices and centre lived experiences  </w:t>
            </w:r>
          </w:p>
        </w:tc>
        <w:tc>
          <w:tcPr>
            <w:tcW w:w="7371" w:type="dxa"/>
          </w:tcPr>
          <w:p w14:paraId="11880AA9" w14:textId="77777777" w:rsidR="00746AEE" w:rsidRPr="005B66B7" w:rsidRDefault="00746AEE" w:rsidP="00B3124E">
            <w:pPr>
              <w:spacing w:after="0" w:line="259" w:lineRule="auto"/>
              <w:rPr>
                <w:rFonts w:ascii="Tahoma" w:hAnsi="Tahoma" w:cs="Tahoma"/>
                <w:b/>
                <w:color w:val="000000"/>
                <w:sz w:val="22"/>
                <w:szCs w:val="22"/>
              </w:rPr>
            </w:pPr>
            <w:r w:rsidRPr="005B66B7">
              <w:rPr>
                <w:rFonts w:ascii="Tahoma" w:hAnsi="Tahoma" w:cs="Tahoma"/>
                <w:b/>
                <w:color w:val="000000"/>
                <w:sz w:val="22"/>
                <w:szCs w:val="22"/>
              </w:rPr>
              <w:t xml:space="preserve">Tell powerful stories as a priority. </w:t>
            </w:r>
          </w:p>
          <w:p w14:paraId="2B0DBFCD" w14:textId="77777777" w:rsidR="00746AEE" w:rsidRPr="005B66B7" w:rsidRDefault="00746AEE" w:rsidP="00B3124E">
            <w:pPr>
              <w:spacing w:after="0" w:line="259" w:lineRule="auto"/>
              <w:rPr>
                <w:rFonts w:ascii="Tahoma" w:hAnsi="Tahoma" w:cs="Tahoma"/>
                <w:b/>
                <w:color w:val="000000"/>
                <w:sz w:val="22"/>
                <w:szCs w:val="22"/>
              </w:rPr>
            </w:pPr>
          </w:p>
        </w:tc>
        <w:tc>
          <w:tcPr>
            <w:tcW w:w="3260" w:type="dxa"/>
          </w:tcPr>
          <w:p w14:paraId="4983DD1C" w14:textId="77777777" w:rsidR="00746AEE" w:rsidRPr="005B66B7" w:rsidRDefault="00746AEE" w:rsidP="00B3124E">
            <w:pPr>
              <w:spacing w:after="0" w:line="259" w:lineRule="auto"/>
              <w:rPr>
                <w:rFonts w:ascii="Tahoma" w:hAnsi="Tahoma" w:cs="Tahoma"/>
                <w:b/>
                <w:color w:val="000000"/>
                <w:sz w:val="22"/>
                <w:szCs w:val="22"/>
              </w:rPr>
            </w:pPr>
          </w:p>
        </w:tc>
        <w:tc>
          <w:tcPr>
            <w:tcW w:w="2410" w:type="dxa"/>
          </w:tcPr>
          <w:p w14:paraId="62C65981" w14:textId="77777777" w:rsidR="00746AEE" w:rsidRPr="005B66B7" w:rsidRDefault="00746AEE" w:rsidP="00B3124E">
            <w:pPr>
              <w:spacing w:after="0" w:line="259" w:lineRule="auto"/>
              <w:rPr>
                <w:rFonts w:ascii="Tahoma" w:hAnsi="Tahoma" w:cs="Tahoma"/>
                <w:b/>
                <w:color w:val="000000"/>
                <w:sz w:val="22"/>
                <w:szCs w:val="22"/>
              </w:rPr>
            </w:pPr>
          </w:p>
        </w:tc>
      </w:tr>
      <w:tr w:rsidR="00746AEE" w:rsidRPr="00353DB0" w14:paraId="60FC1F02" w14:textId="77777777" w:rsidTr="00746AEE">
        <w:tc>
          <w:tcPr>
            <w:tcW w:w="2127" w:type="dxa"/>
            <w:vMerge/>
          </w:tcPr>
          <w:p w14:paraId="250E54AC" w14:textId="77777777" w:rsidR="00746AEE" w:rsidRPr="005B66B7" w:rsidRDefault="00746AEE" w:rsidP="00B3124E">
            <w:pPr>
              <w:spacing w:after="0" w:line="259" w:lineRule="auto"/>
              <w:rPr>
                <w:rFonts w:ascii="Tahoma" w:hAnsi="Tahoma" w:cs="Tahoma"/>
                <w:sz w:val="22"/>
                <w:szCs w:val="22"/>
              </w:rPr>
            </w:pPr>
          </w:p>
        </w:tc>
        <w:tc>
          <w:tcPr>
            <w:tcW w:w="7371" w:type="dxa"/>
          </w:tcPr>
          <w:p w14:paraId="31D308E7" w14:textId="77777777" w:rsidR="00746AEE" w:rsidRPr="005B66B7" w:rsidRDefault="00746AEE" w:rsidP="00B3124E">
            <w:pPr>
              <w:spacing w:after="0" w:line="259" w:lineRule="auto"/>
              <w:rPr>
                <w:rFonts w:ascii="Tahoma" w:hAnsi="Tahoma" w:cs="Tahoma"/>
                <w:b/>
                <w:color w:val="000000"/>
                <w:sz w:val="22"/>
                <w:szCs w:val="22"/>
              </w:rPr>
            </w:pPr>
            <w:r w:rsidRPr="005B66B7">
              <w:rPr>
                <w:rFonts w:ascii="Tahoma" w:hAnsi="Tahoma" w:cs="Tahoma"/>
                <w:b/>
                <w:color w:val="000000"/>
                <w:sz w:val="22"/>
                <w:szCs w:val="22"/>
              </w:rPr>
              <w:t>Build narrative knowledge to i</w:t>
            </w:r>
            <w:r w:rsidRPr="005B66B7">
              <w:rPr>
                <w:rFonts w:ascii="Tahoma" w:hAnsi="Tahoma" w:cs="Tahoma"/>
                <w:sz w:val="22"/>
                <w:szCs w:val="22"/>
              </w:rPr>
              <w:t>ncreased</w:t>
            </w:r>
            <w:r w:rsidRPr="005B66B7">
              <w:rPr>
                <w:rFonts w:ascii="Tahoma" w:hAnsi="Tahoma" w:cs="Tahoma"/>
                <w:color w:val="000000"/>
                <w:sz w:val="22"/>
                <w:szCs w:val="22"/>
              </w:rPr>
              <w:t xml:space="preserve"> understanding and collective actions for narrative work for gender equality. </w:t>
            </w:r>
          </w:p>
        </w:tc>
        <w:tc>
          <w:tcPr>
            <w:tcW w:w="3260" w:type="dxa"/>
          </w:tcPr>
          <w:p w14:paraId="08094529" w14:textId="77777777" w:rsidR="00746AEE" w:rsidRPr="005B66B7" w:rsidRDefault="00746AEE" w:rsidP="00B3124E">
            <w:pPr>
              <w:spacing w:after="0" w:line="259" w:lineRule="auto"/>
              <w:rPr>
                <w:rFonts w:ascii="Tahoma" w:hAnsi="Tahoma" w:cs="Tahoma"/>
                <w:b/>
                <w:color w:val="000000"/>
                <w:sz w:val="22"/>
                <w:szCs w:val="22"/>
              </w:rPr>
            </w:pPr>
          </w:p>
        </w:tc>
        <w:tc>
          <w:tcPr>
            <w:tcW w:w="2410" w:type="dxa"/>
          </w:tcPr>
          <w:p w14:paraId="66AEF50F" w14:textId="77777777" w:rsidR="00746AEE" w:rsidRPr="005B66B7" w:rsidRDefault="00746AEE" w:rsidP="00B3124E">
            <w:pPr>
              <w:spacing w:after="0" w:line="259" w:lineRule="auto"/>
              <w:rPr>
                <w:rFonts w:ascii="Tahoma" w:hAnsi="Tahoma" w:cs="Tahoma"/>
                <w:b/>
                <w:color w:val="000000"/>
                <w:sz w:val="22"/>
                <w:szCs w:val="22"/>
              </w:rPr>
            </w:pPr>
          </w:p>
        </w:tc>
      </w:tr>
      <w:tr w:rsidR="00746AEE" w:rsidRPr="00353DB0" w14:paraId="645B0333" w14:textId="77777777" w:rsidTr="00746AEE">
        <w:tc>
          <w:tcPr>
            <w:tcW w:w="2127" w:type="dxa"/>
            <w:vMerge w:val="restart"/>
          </w:tcPr>
          <w:p w14:paraId="433E7268"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sz w:val="22"/>
                <w:szCs w:val="22"/>
              </w:rPr>
              <w:t>Deepen and expand knowledge and understanding of gender equality, gender justice and GL priority issues</w:t>
            </w:r>
          </w:p>
        </w:tc>
        <w:tc>
          <w:tcPr>
            <w:tcW w:w="7371" w:type="dxa"/>
          </w:tcPr>
          <w:p w14:paraId="4DB7E216" w14:textId="77777777" w:rsidR="00746AEE" w:rsidRPr="005B66B7" w:rsidRDefault="00746AEE" w:rsidP="00B3124E">
            <w:pPr>
              <w:spacing w:after="0" w:line="259" w:lineRule="auto"/>
              <w:rPr>
                <w:rFonts w:ascii="Tahoma" w:hAnsi="Tahoma" w:cs="Tahoma"/>
                <w:color w:val="000000"/>
                <w:sz w:val="22"/>
                <w:szCs w:val="22"/>
              </w:rPr>
            </w:pPr>
            <w:r w:rsidRPr="005B66B7">
              <w:rPr>
                <w:rFonts w:ascii="Tahoma" w:hAnsi="Tahoma" w:cs="Tahoma"/>
                <w:b/>
                <w:color w:val="000000"/>
                <w:sz w:val="22"/>
                <w:szCs w:val="22"/>
              </w:rPr>
              <w:t xml:space="preserve">Produce compelling, </w:t>
            </w:r>
            <w:r w:rsidRPr="005B66B7">
              <w:rPr>
                <w:rFonts w:ascii="Tahoma" w:hAnsi="Tahoma" w:cs="Tahoma"/>
                <w:color w:val="000000"/>
                <w:sz w:val="22"/>
                <w:szCs w:val="22"/>
              </w:rPr>
              <w:t xml:space="preserve">digestible, audience targeted content to raise awareness and deepen understanding </w:t>
            </w:r>
          </w:p>
          <w:p w14:paraId="22694BD2" w14:textId="77777777" w:rsidR="00746AEE" w:rsidRPr="005B66B7" w:rsidRDefault="00746AEE" w:rsidP="00B3124E">
            <w:pPr>
              <w:pStyle w:val="ListParagraph"/>
              <w:numPr>
                <w:ilvl w:val="0"/>
                <w:numId w:val="86"/>
              </w:numPr>
              <w:spacing w:after="0" w:line="259" w:lineRule="auto"/>
              <w:contextualSpacing w:val="0"/>
              <w:rPr>
                <w:rFonts w:ascii="Tahoma" w:hAnsi="Tahoma" w:cs="Tahoma"/>
                <w:sz w:val="22"/>
                <w:szCs w:val="22"/>
              </w:rPr>
            </w:pPr>
            <w:r w:rsidRPr="005B66B7">
              <w:rPr>
                <w:rFonts w:ascii="Tahoma" w:hAnsi="Tahoma" w:cs="Tahoma"/>
                <w:sz w:val="22"/>
                <w:szCs w:val="22"/>
              </w:rPr>
              <w:t>Relate communication and content to resonate with people's everyday interests, contexts and values. Frame messages in ways that resonate with local contexts and cultural values.</w:t>
            </w:r>
          </w:p>
        </w:tc>
        <w:tc>
          <w:tcPr>
            <w:tcW w:w="3260" w:type="dxa"/>
          </w:tcPr>
          <w:p w14:paraId="3C8E8B5C" w14:textId="77777777" w:rsidR="00746AEE" w:rsidRPr="005B66B7" w:rsidRDefault="00746AEE" w:rsidP="00B3124E">
            <w:pPr>
              <w:spacing w:after="0" w:line="259" w:lineRule="auto"/>
              <w:rPr>
                <w:rFonts w:ascii="Tahoma" w:hAnsi="Tahoma" w:cs="Tahoma"/>
                <w:b/>
                <w:color w:val="000000"/>
                <w:sz w:val="22"/>
                <w:szCs w:val="22"/>
              </w:rPr>
            </w:pPr>
          </w:p>
        </w:tc>
        <w:tc>
          <w:tcPr>
            <w:tcW w:w="2410" w:type="dxa"/>
          </w:tcPr>
          <w:p w14:paraId="43851A9E" w14:textId="77777777" w:rsidR="00746AEE" w:rsidRPr="005B66B7" w:rsidRDefault="00746AEE" w:rsidP="00B3124E">
            <w:pPr>
              <w:spacing w:after="0" w:line="259" w:lineRule="auto"/>
              <w:rPr>
                <w:rFonts w:ascii="Tahoma" w:hAnsi="Tahoma" w:cs="Tahoma"/>
                <w:b/>
                <w:color w:val="000000"/>
                <w:sz w:val="22"/>
                <w:szCs w:val="22"/>
              </w:rPr>
            </w:pPr>
          </w:p>
        </w:tc>
      </w:tr>
      <w:tr w:rsidR="00746AEE" w:rsidRPr="00353DB0" w14:paraId="6DAFC3BE" w14:textId="77777777" w:rsidTr="00746AEE">
        <w:tc>
          <w:tcPr>
            <w:tcW w:w="2127" w:type="dxa"/>
            <w:vMerge/>
          </w:tcPr>
          <w:p w14:paraId="1296B9A2" w14:textId="77777777" w:rsidR="00746AEE" w:rsidRPr="005B66B7" w:rsidRDefault="00746AEE" w:rsidP="00B3124E">
            <w:pPr>
              <w:spacing w:after="0" w:line="259" w:lineRule="auto"/>
              <w:rPr>
                <w:rFonts w:ascii="Tahoma" w:hAnsi="Tahoma" w:cs="Tahoma"/>
                <w:sz w:val="22"/>
                <w:szCs w:val="22"/>
              </w:rPr>
            </w:pPr>
          </w:p>
        </w:tc>
        <w:tc>
          <w:tcPr>
            <w:tcW w:w="7371" w:type="dxa"/>
          </w:tcPr>
          <w:p w14:paraId="3B5C4A3A"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b/>
                <w:bCs/>
                <w:sz w:val="22"/>
                <w:szCs w:val="22"/>
              </w:rPr>
              <w:t>Share information, research and practical tools</w:t>
            </w:r>
            <w:r w:rsidRPr="005B66B7">
              <w:rPr>
                <w:rFonts w:ascii="Tahoma" w:hAnsi="Tahoma" w:cs="Tahoma"/>
                <w:sz w:val="22"/>
                <w:szCs w:val="22"/>
              </w:rPr>
              <w:t xml:space="preserve"> that increase awareness, understanding and accuracy of information in dialogues/debates. </w:t>
            </w:r>
          </w:p>
          <w:p w14:paraId="5E986CC2" w14:textId="77777777" w:rsidR="00746AEE" w:rsidRPr="005B66B7" w:rsidRDefault="00746AEE" w:rsidP="00B3124E">
            <w:pPr>
              <w:pStyle w:val="ListParagraph"/>
              <w:numPr>
                <w:ilvl w:val="0"/>
                <w:numId w:val="85"/>
              </w:numPr>
              <w:spacing w:after="0" w:line="259" w:lineRule="auto"/>
              <w:contextualSpacing w:val="0"/>
              <w:rPr>
                <w:rFonts w:ascii="Tahoma" w:hAnsi="Tahoma" w:cs="Tahoma"/>
                <w:color w:val="auto"/>
                <w:sz w:val="22"/>
                <w:szCs w:val="22"/>
              </w:rPr>
            </w:pPr>
            <w:r w:rsidRPr="005B66B7">
              <w:rPr>
                <w:rFonts w:ascii="Tahoma" w:hAnsi="Tahoma" w:cs="Tahoma"/>
                <w:sz w:val="22"/>
                <w:szCs w:val="22"/>
              </w:rPr>
              <w:t>Simplify complex issues with clear, visually engaging content that unpacks gender concepts, promotes gender-transformative approaches, and highlights tangible benefits</w:t>
            </w:r>
          </w:p>
        </w:tc>
        <w:tc>
          <w:tcPr>
            <w:tcW w:w="3260" w:type="dxa"/>
          </w:tcPr>
          <w:p w14:paraId="18913894"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16344109"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4627C96B" w14:textId="77777777" w:rsidTr="00746AEE">
        <w:tc>
          <w:tcPr>
            <w:tcW w:w="2127" w:type="dxa"/>
            <w:vMerge/>
          </w:tcPr>
          <w:p w14:paraId="0AF54930" w14:textId="77777777" w:rsidR="00746AEE" w:rsidRPr="005B66B7" w:rsidRDefault="00746AEE" w:rsidP="00B3124E">
            <w:pPr>
              <w:spacing w:after="0" w:line="259" w:lineRule="auto"/>
              <w:rPr>
                <w:rFonts w:ascii="Tahoma" w:hAnsi="Tahoma" w:cs="Tahoma"/>
                <w:sz w:val="22"/>
                <w:szCs w:val="22"/>
              </w:rPr>
            </w:pPr>
          </w:p>
        </w:tc>
        <w:tc>
          <w:tcPr>
            <w:tcW w:w="7371" w:type="dxa"/>
          </w:tcPr>
          <w:p w14:paraId="7F055EF8" w14:textId="77777777" w:rsidR="00746AEE" w:rsidRPr="005B66B7" w:rsidRDefault="00746AEE" w:rsidP="00B3124E">
            <w:pPr>
              <w:spacing w:after="0" w:line="259" w:lineRule="auto"/>
              <w:rPr>
                <w:rFonts w:ascii="Tahoma" w:hAnsi="Tahoma" w:cs="Tahoma"/>
                <w:b/>
                <w:bCs/>
                <w:sz w:val="22"/>
                <w:szCs w:val="22"/>
              </w:rPr>
            </w:pPr>
            <w:r w:rsidRPr="005B66B7">
              <w:rPr>
                <w:rFonts w:ascii="Tahoma" w:hAnsi="Tahoma" w:cs="Tahoma"/>
                <w:b/>
                <w:bCs/>
                <w:sz w:val="22"/>
                <w:szCs w:val="22"/>
              </w:rPr>
              <w:t>Boost knowledge production and dissemination</w:t>
            </w:r>
          </w:p>
          <w:p w14:paraId="0C195A91" w14:textId="77777777" w:rsidR="00746AEE" w:rsidRPr="005B66B7" w:rsidRDefault="00746AEE" w:rsidP="00B3124E">
            <w:pPr>
              <w:pStyle w:val="ListParagraph"/>
              <w:numPr>
                <w:ilvl w:val="0"/>
                <w:numId w:val="85"/>
              </w:numPr>
              <w:spacing w:after="0" w:line="259" w:lineRule="auto"/>
              <w:contextualSpacing w:val="0"/>
              <w:rPr>
                <w:rFonts w:ascii="Tahoma" w:hAnsi="Tahoma" w:cs="Tahoma"/>
                <w:sz w:val="22"/>
                <w:szCs w:val="22"/>
              </w:rPr>
            </w:pPr>
            <w:r w:rsidRPr="005B66B7">
              <w:rPr>
                <w:rFonts w:ascii="Tahoma" w:hAnsi="Tahoma" w:cs="Tahoma"/>
                <w:sz w:val="22"/>
                <w:szCs w:val="22"/>
              </w:rPr>
              <w:t>Disseminate results and research findings through multimedia storytelling, infographics, and simplified explainers.</w:t>
            </w:r>
          </w:p>
          <w:p w14:paraId="43B41390" w14:textId="77777777" w:rsidR="00746AEE" w:rsidRPr="005B66B7" w:rsidRDefault="00746AEE" w:rsidP="00B3124E">
            <w:pPr>
              <w:pStyle w:val="ListParagraph"/>
              <w:numPr>
                <w:ilvl w:val="0"/>
                <w:numId w:val="85"/>
              </w:numPr>
              <w:spacing w:after="0" w:line="259" w:lineRule="auto"/>
              <w:contextualSpacing w:val="0"/>
              <w:rPr>
                <w:rFonts w:ascii="Tahoma" w:hAnsi="Tahoma" w:cs="Tahoma"/>
                <w:sz w:val="22"/>
                <w:szCs w:val="22"/>
              </w:rPr>
            </w:pPr>
            <w:r w:rsidRPr="005B66B7">
              <w:rPr>
                <w:rFonts w:ascii="Tahoma" w:hAnsi="Tahoma" w:cs="Tahoma"/>
                <w:sz w:val="22"/>
                <w:szCs w:val="22"/>
              </w:rPr>
              <w:lastRenderedPageBreak/>
              <w:t xml:space="preserve">Repackage knowledge products </w:t>
            </w:r>
            <w:proofErr w:type="spellStart"/>
            <w:r w:rsidRPr="005B66B7">
              <w:rPr>
                <w:rFonts w:ascii="Tahoma" w:hAnsi="Tahoma" w:cs="Tahoma"/>
                <w:sz w:val="22"/>
                <w:szCs w:val="22"/>
              </w:rPr>
              <w:t>i.e</w:t>
            </w:r>
            <w:proofErr w:type="spellEnd"/>
            <w:r w:rsidRPr="005B66B7">
              <w:rPr>
                <w:rFonts w:ascii="Tahoma" w:hAnsi="Tahoma" w:cs="Tahoma"/>
                <w:sz w:val="22"/>
                <w:szCs w:val="22"/>
              </w:rPr>
              <w:t xml:space="preserve"> </w:t>
            </w:r>
            <w:proofErr w:type="spellStart"/>
            <w:r w:rsidRPr="005B66B7">
              <w:rPr>
                <w:rFonts w:ascii="Tahoma" w:hAnsi="Tahoma" w:cs="Tahoma"/>
                <w:sz w:val="22"/>
                <w:szCs w:val="22"/>
              </w:rPr>
              <w:t>Baromoter</w:t>
            </w:r>
            <w:proofErr w:type="spellEnd"/>
            <w:r w:rsidRPr="005B66B7">
              <w:rPr>
                <w:rFonts w:ascii="Tahoma" w:hAnsi="Tahoma" w:cs="Tahoma"/>
                <w:sz w:val="22"/>
                <w:szCs w:val="22"/>
              </w:rPr>
              <w:t xml:space="preserve"> into varied formats (case studies, policy briefs, practical tools) to reach different audiences and levels of engagement. </w:t>
            </w:r>
          </w:p>
          <w:p w14:paraId="6E5F5F90" w14:textId="77777777" w:rsidR="00746AEE" w:rsidRPr="005B66B7" w:rsidRDefault="00746AEE" w:rsidP="00B3124E">
            <w:pPr>
              <w:pStyle w:val="ListParagraph"/>
              <w:numPr>
                <w:ilvl w:val="0"/>
                <w:numId w:val="85"/>
              </w:numPr>
              <w:spacing w:after="0" w:line="259" w:lineRule="auto"/>
              <w:contextualSpacing w:val="0"/>
              <w:rPr>
                <w:rFonts w:ascii="Tahoma" w:hAnsi="Tahoma" w:cs="Tahoma"/>
                <w:sz w:val="22"/>
                <w:szCs w:val="22"/>
              </w:rPr>
            </w:pPr>
            <w:r w:rsidRPr="005B66B7">
              <w:rPr>
                <w:rFonts w:ascii="Tahoma" w:hAnsi="Tahoma" w:cs="Tahoma"/>
                <w:sz w:val="22"/>
                <w:szCs w:val="22"/>
              </w:rPr>
              <w:t>Create new, quicker to produce knowledge products for ongoing dissemination.</w:t>
            </w:r>
          </w:p>
        </w:tc>
        <w:tc>
          <w:tcPr>
            <w:tcW w:w="3260" w:type="dxa"/>
          </w:tcPr>
          <w:p w14:paraId="5BE218DD"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0BE0B260"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2D7993C9" w14:textId="77777777" w:rsidTr="00746AEE">
        <w:tc>
          <w:tcPr>
            <w:tcW w:w="2127" w:type="dxa"/>
            <w:vMerge w:val="restart"/>
          </w:tcPr>
          <w:p w14:paraId="7F66DEB7"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sz w:val="22"/>
                <w:szCs w:val="22"/>
              </w:rPr>
              <w:t xml:space="preserve">Build connections and inclusive dialogues. </w:t>
            </w:r>
          </w:p>
        </w:tc>
        <w:tc>
          <w:tcPr>
            <w:tcW w:w="7371" w:type="dxa"/>
          </w:tcPr>
          <w:p w14:paraId="287B124F"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b/>
                <w:bCs/>
                <w:sz w:val="22"/>
                <w:szCs w:val="22"/>
              </w:rPr>
              <w:t xml:space="preserve">Foster connection </w:t>
            </w:r>
            <w:r w:rsidRPr="005B66B7">
              <w:rPr>
                <w:rFonts w:ascii="Tahoma" w:hAnsi="Tahoma" w:cs="Tahoma"/>
                <w:sz w:val="22"/>
                <w:szCs w:val="22"/>
              </w:rPr>
              <w:t>among communities, sectors, and movements (especially that otherwise may not connect) to share learning, amplify voices, and strengthen coalitions that drive collective action and lasting reform.</w:t>
            </w:r>
          </w:p>
        </w:tc>
        <w:tc>
          <w:tcPr>
            <w:tcW w:w="3260" w:type="dxa"/>
          </w:tcPr>
          <w:p w14:paraId="147A360C"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2F781991"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7357F7D4" w14:textId="77777777" w:rsidTr="00746AEE">
        <w:tc>
          <w:tcPr>
            <w:tcW w:w="2127" w:type="dxa"/>
            <w:vMerge/>
          </w:tcPr>
          <w:p w14:paraId="2C276422" w14:textId="77777777" w:rsidR="00746AEE" w:rsidRPr="005B66B7" w:rsidRDefault="00746AEE" w:rsidP="00B3124E">
            <w:pPr>
              <w:spacing w:after="0" w:line="259" w:lineRule="auto"/>
              <w:rPr>
                <w:rFonts w:ascii="Tahoma" w:hAnsi="Tahoma" w:cs="Tahoma"/>
                <w:sz w:val="22"/>
                <w:szCs w:val="22"/>
              </w:rPr>
            </w:pPr>
          </w:p>
        </w:tc>
        <w:tc>
          <w:tcPr>
            <w:tcW w:w="7371" w:type="dxa"/>
          </w:tcPr>
          <w:p w14:paraId="7E392538" w14:textId="77777777" w:rsidR="00746AEE" w:rsidRPr="005B66B7" w:rsidRDefault="00746AEE" w:rsidP="00B3124E">
            <w:pPr>
              <w:spacing w:after="0" w:line="259" w:lineRule="auto"/>
              <w:rPr>
                <w:rFonts w:ascii="Tahoma" w:hAnsi="Tahoma" w:cs="Tahoma"/>
                <w:sz w:val="22"/>
                <w:szCs w:val="22"/>
              </w:rPr>
            </w:pPr>
            <w:r w:rsidRPr="005B66B7">
              <w:rPr>
                <w:rFonts w:ascii="Tahoma" w:hAnsi="Tahoma" w:cs="Tahoma"/>
                <w:b/>
                <w:bCs/>
                <w:sz w:val="22"/>
                <w:szCs w:val="22"/>
              </w:rPr>
              <w:t>Facilitate dialogue and participation</w:t>
            </w:r>
            <w:r w:rsidRPr="005B66B7">
              <w:rPr>
                <w:rFonts w:ascii="Tahoma" w:hAnsi="Tahoma" w:cs="Tahoma"/>
                <w:sz w:val="22"/>
                <w:szCs w:val="22"/>
              </w:rPr>
              <w:t xml:space="preserve"> among communities, youth, and partners. Strengthen solidarity and collective voice across GL networks.</w:t>
            </w:r>
          </w:p>
          <w:p w14:paraId="7155D060" w14:textId="77777777" w:rsidR="00746AEE" w:rsidRPr="005B66B7" w:rsidRDefault="00746AEE" w:rsidP="00B3124E">
            <w:pPr>
              <w:pStyle w:val="ListParagraph"/>
              <w:numPr>
                <w:ilvl w:val="0"/>
                <w:numId w:val="81"/>
              </w:numPr>
              <w:spacing w:after="0" w:line="259" w:lineRule="auto"/>
              <w:contextualSpacing w:val="0"/>
              <w:rPr>
                <w:rFonts w:ascii="Tahoma" w:hAnsi="Tahoma" w:cs="Tahoma"/>
                <w:sz w:val="22"/>
                <w:szCs w:val="22"/>
              </w:rPr>
            </w:pPr>
            <w:r w:rsidRPr="005B66B7">
              <w:rPr>
                <w:rFonts w:ascii="Tahoma" w:hAnsi="Tahoma" w:cs="Tahoma"/>
                <w:sz w:val="22"/>
                <w:szCs w:val="22"/>
              </w:rPr>
              <w:t xml:space="preserve">Facilitate inclusive dialogue, ensuring those centrally affected by an issue[s] voice their perspectives in the debate and dialogue, prioritising two-way communication. </w:t>
            </w:r>
          </w:p>
          <w:p w14:paraId="0427D69C" w14:textId="77777777" w:rsidR="00746AEE" w:rsidRPr="005B66B7" w:rsidRDefault="00746AEE" w:rsidP="00B3124E">
            <w:pPr>
              <w:pStyle w:val="ListParagraph"/>
              <w:numPr>
                <w:ilvl w:val="0"/>
                <w:numId w:val="81"/>
              </w:numPr>
              <w:spacing w:after="0" w:line="259" w:lineRule="auto"/>
              <w:contextualSpacing w:val="0"/>
              <w:rPr>
                <w:rFonts w:ascii="Tahoma" w:hAnsi="Tahoma" w:cs="Tahoma"/>
                <w:sz w:val="22"/>
                <w:szCs w:val="22"/>
              </w:rPr>
            </w:pPr>
            <w:r w:rsidRPr="005B66B7">
              <w:rPr>
                <w:rFonts w:ascii="Tahoma" w:hAnsi="Tahoma" w:cs="Tahoma"/>
                <w:sz w:val="22"/>
                <w:szCs w:val="22"/>
              </w:rPr>
              <w:t>Prioritise interactive formats (polls, Instagram Lives, WhatsApp groups).</w:t>
            </w:r>
          </w:p>
        </w:tc>
        <w:tc>
          <w:tcPr>
            <w:tcW w:w="3260" w:type="dxa"/>
          </w:tcPr>
          <w:p w14:paraId="0760C929" w14:textId="77777777" w:rsidR="00746AEE" w:rsidRPr="005B66B7" w:rsidRDefault="00746AEE" w:rsidP="00B3124E">
            <w:pPr>
              <w:spacing w:after="0" w:line="259" w:lineRule="auto"/>
              <w:rPr>
                <w:rFonts w:ascii="Tahoma" w:hAnsi="Tahoma" w:cs="Tahoma"/>
                <w:b/>
                <w:bCs/>
                <w:sz w:val="22"/>
                <w:szCs w:val="22"/>
              </w:rPr>
            </w:pPr>
          </w:p>
        </w:tc>
        <w:tc>
          <w:tcPr>
            <w:tcW w:w="2410" w:type="dxa"/>
          </w:tcPr>
          <w:p w14:paraId="2711DCFF" w14:textId="77777777" w:rsidR="00746AEE" w:rsidRPr="005B66B7" w:rsidRDefault="00746AEE" w:rsidP="00B3124E">
            <w:pPr>
              <w:spacing w:after="0" w:line="259" w:lineRule="auto"/>
              <w:rPr>
                <w:rFonts w:ascii="Tahoma" w:hAnsi="Tahoma" w:cs="Tahoma"/>
                <w:b/>
                <w:bCs/>
                <w:sz w:val="22"/>
                <w:szCs w:val="22"/>
              </w:rPr>
            </w:pPr>
          </w:p>
        </w:tc>
      </w:tr>
      <w:tr w:rsidR="00746AEE" w:rsidRPr="00353DB0" w14:paraId="4F6215C0" w14:textId="77777777" w:rsidTr="00746AEE">
        <w:tc>
          <w:tcPr>
            <w:tcW w:w="2127" w:type="dxa"/>
          </w:tcPr>
          <w:p w14:paraId="10CB6E03" w14:textId="77777777" w:rsidR="00746AEE" w:rsidRPr="00A3799A" w:rsidRDefault="00746AEE" w:rsidP="00B3124E">
            <w:pPr>
              <w:spacing w:after="0" w:line="259" w:lineRule="auto"/>
              <w:rPr>
                <w:rFonts w:ascii="Tahoma" w:hAnsi="Tahoma" w:cs="Tahoma"/>
                <w:sz w:val="22"/>
                <w:szCs w:val="22"/>
              </w:rPr>
            </w:pPr>
            <w:r w:rsidRPr="00A3799A">
              <w:rPr>
                <w:rFonts w:ascii="Tahoma" w:hAnsi="Tahoma" w:cs="Tahoma"/>
                <w:sz w:val="22"/>
                <w:szCs w:val="22"/>
              </w:rPr>
              <w:t xml:space="preserve">Mobilise collective action for action for gender justice </w:t>
            </w:r>
          </w:p>
        </w:tc>
        <w:tc>
          <w:tcPr>
            <w:tcW w:w="7371" w:type="dxa"/>
          </w:tcPr>
          <w:p w14:paraId="67483571" w14:textId="77777777" w:rsidR="00746AEE" w:rsidRPr="00A3799A" w:rsidRDefault="00746AEE" w:rsidP="00B3124E">
            <w:pPr>
              <w:spacing w:after="0" w:line="259" w:lineRule="auto"/>
              <w:rPr>
                <w:rFonts w:ascii="Tahoma" w:hAnsi="Tahoma" w:cs="Tahoma"/>
                <w:sz w:val="22"/>
                <w:szCs w:val="22"/>
              </w:rPr>
            </w:pPr>
            <w:r w:rsidRPr="00A3799A">
              <w:rPr>
                <w:rFonts w:ascii="Tahoma" w:hAnsi="Tahoma" w:cs="Tahoma"/>
                <w:sz w:val="22"/>
                <w:szCs w:val="22"/>
              </w:rPr>
              <w:t xml:space="preserve">Mobilise action through campaigns and calls to action </w:t>
            </w:r>
          </w:p>
        </w:tc>
        <w:tc>
          <w:tcPr>
            <w:tcW w:w="3260" w:type="dxa"/>
          </w:tcPr>
          <w:p w14:paraId="58370D69" w14:textId="77777777" w:rsidR="00746AEE" w:rsidRPr="00A3799A" w:rsidRDefault="00746AEE" w:rsidP="00B3124E">
            <w:pPr>
              <w:spacing w:after="0" w:line="259" w:lineRule="auto"/>
              <w:rPr>
                <w:rFonts w:ascii="Tahoma" w:hAnsi="Tahoma" w:cs="Tahoma"/>
                <w:sz w:val="22"/>
                <w:szCs w:val="22"/>
              </w:rPr>
            </w:pPr>
          </w:p>
        </w:tc>
        <w:tc>
          <w:tcPr>
            <w:tcW w:w="2410" w:type="dxa"/>
          </w:tcPr>
          <w:p w14:paraId="530A5B6C" w14:textId="77777777" w:rsidR="00746AEE" w:rsidRPr="00A3799A" w:rsidRDefault="00746AEE" w:rsidP="00B3124E">
            <w:pPr>
              <w:spacing w:after="0" w:line="259" w:lineRule="auto"/>
              <w:rPr>
                <w:rFonts w:ascii="Tahoma" w:hAnsi="Tahoma" w:cs="Tahoma"/>
                <w:sz w:val="22"/>
                <w:szCs w:val="22"/>
              </w:rPr>
            </w:pPr>
          </w:p>
        </w:tc>
      </w:tr>
      <w:tr w:rsidR="00746AEE" w:rsidRPr="00353DB0" w14:paraId="1045A82F" w14:textId="77777777" w:rsidTr="00746AEE">
        <w:tc>
          <w:tcPr>
            <w:tcW w:w="15168" w:type="dxa"/>
            <w:gridSpan w:val="4"/>
            <w:shd w:val="clear" w:color="auto" w:fill="F2CEED" w:themeFill="accent5" w:themeFillTint="33"/>
          </w:tcPr>
          <w:p w14:paraId="00E94696" w14:textId="77777777" w:rsidR="00746AEE" w:rsidRPr="005B66B7" w:rsidRDefault="00746AEE" w:rsidP="00B3124E">
            <w:pPr>
              <w:spacing w:after="0" w:line="259" w:lineRule="auto"/>
              <w:ind w:right="-35"/>
              <w:rPr>
                <w:rFonts w:ascii="Tahoma" w:hAnsi="Tahoma" w:cs="Tahoma"/>
                <w:b/>
                <w:bCs/>
                <w:sz w:val="22"/>
                <w:szCs w:val="22"/>
              </w:rPr>
            </w:pPr>
            <w:r>
              <w:rPr>
                <w:rFonts w:ascii="Tahoma" w:hAnsi="Tahoma" w:cs="Tahoma"/>
                <w:b/>
                <w:bCs/>
                <w:sz w:val="22"/>
                <w:szCs w:val="22"/>
              </w:rPr>
              <w:t xml:space="preserve">Strategic Focus 4: </w:t>
            </w:r>
            <w:r w:rsidRPr="005B66B7">
              <w:rPr>
                <w:rFonts w:ascii="Tahoma" w:hAnsi="Tahoma" w:cs="Tahoma"/>
                <w:b/>
                <w:bCs/>
                <w:sz w:val="22"/>
                <w:szCs w:val="22"/>
              </w:rPr>
              <w:t xml:space="preserve">Maximise digital communications, platforms and technologies, especially social media </w:t>
            </w:r>
          </w:p>
        </w:tc>
      </w:tr>
      <w:tr w:rsidR="00746AEE" w:rsidRPr="00353DB0" w14:paraId="4B18A3D7" w14:textId="77777777" w:rsidTr="00746AEE">
        <w:tc>
          <w:tcPr>
            <w:tcW w:w="2127" w:type="dxa"/>
          </w:tcPr>
          <w:p w14:paraId="5B51D5AF" w14:textId="77777777" w:rsidR="00746AEE" w:rsidRPr="000627F5" w:rsidRDefault="00746AEE" w:rsidP="00B3124E">
            <w:pPr>
              <w:spacing w:after="0" w:line="259" w:lineRule="auto"/>
              <w:rPr>
                <w:rFonts w:ascii="Tahoma" w:hAnsi="Tahoma" w:cs="Tahoma"/>
                <w:color w:val="000000"/>
                <w:sz w:val="22"/>
                <w:szCs w:val="22"/>
              </w:rPr>
            </w:pPr>
            <w:r w:rsidRPr="000627F5">
              <w:rPr>
                <w:rFonts w:ascii="Tahoma" w:hAnsi="Tahoma" w:cs="Tahoma"/>
                <w:color w:val="000000"/>
                <w:sz w:val="22"/>
                <w:szCs w:val="22"/>
              </w:rPr>
              <w:t>Boost digital presence and engagement</w:t>
            </w:r>
          </w:p>
        </w:tc>
        <w:tc>
          <w:tcPr>
            <w:tcW w:w="7371" w:type="dxa"/>
          </w:tcPr>
          <w:p w14:paraId="6D7F9245" w14:textId="77777777" w:rsidR="00746AEE" w:rsidRPr="000627F5" w:rsidRDefault="00746AEE" w:rsidP="00B3124E">
            <w:pPr>
              <w:spacing w:after="0" w:line="259" w:lineRule="auto"/>
              <w:rPr>
                <w:rFonts w:ascii="Tahoma" w:hAnsi="Tahoma" w:cs="Tahoma"/>
                <w:color w:val="auto"/>
                <w:sz w:val="22"/>
                <w:szCs w:val="22"/>
              </w:rPr>
            </w:pPr>
            <w:r w:rsidRPr="000627F5">
              <w:rPr>
                <w:rFonts w:ascii="Tahoma" w:hAnsi="Tahoma" w:cs="Tahoma"/>
                <w:b/>
                <w:sz w:val="22"/>
                <w:szCs w:val="22"/>
              </w:rPr>
              <w:t>Strategically communicate to boost presence, collaboration and impact.</w:t>
            </w:r>
            <w:r w:rsidRPr="000627F5">
              <w:rPr>
                <w:rFonts w:ascii="Tahoma" w:hAnsi="Tahoma" w:cs="Tahoma"/>
                <w:sz w:val="22"/>
                <w:szCs w:val="22"/>
              </w:rPr>
              <w:t xml:space="preserve"> Increase website traffic, media mentions, and social media reach and engagement (</w:t>
            </w:r>
            <w:proofErr w:type="spellStart"/>
            <w:r w:rsidRPr="000627F5">
              <w:rPr>
                <w:rFonts w:ascii="Tahoma" w:hAnsi="Tahoma" w:cs="Tahoma"/>
                <w:sz w:val="22"/>
                <w:szCs w:val="22"/>
              </w:rPr>
              <w:t>i.e</w:t>
            </w:r>
            <w:proofErr w:type="spellEnd"/>
            <w:r w:rsidRPr="000627F5">
              <w:rPr>
                <w:rFonts w:ascii="Tahoma" w:hAnsi="Tahoma" w:cs="Tahoma"/>
                <w:sz w:val="22"/>
                <w:szCs w:val="22"/>
              </w:rPr>
              <w:t xml:space="preserve"> Twitter, Instagram, Facebook) by </w:t>
            </w:r>
          </w:p>
          <w:p w14:paraId="521B549B" w14:textId="77777777" w:rsidR="00746AEE" w:rsidRPr="000627F5" w:rsidRDefault="00746AEE" w:rsidP="00B3124E">
            <w:pPr>
              <w:pStyle w:val="ListParagraph"/>
              <w:numPr>
                <w:ilvl w:val="0"/>
                <w:numId w:val="193"/>
              </w:numPr>
              <w:spacing w:after="0" w:line="259" w:lineRule="auto"/>
              <w:contextualSpacing w:val="0"/>
              <w:rPr>
                <w:rFonts w:ascii="Tahoma" w:hAnsi="Tahoma" w:cs="Tahoma"/>
                <w:color w:val="000000"/>
                <w:sz w:val="22"/>
                <w:szCs w:val="22"/>
              </w:rPr>
            </w:pPr>
            <w:r w:rsidRPr="000627F5">
              <w:rPr>
                <w:rFonts w:ascii="Tahoma" w:hAnsi="Tahoma" w:cs="Tahoma"/>
                <w:color w:val="000000"/>
                <w:sz w:val="22"/>
                <w:szCs w:val="22"/>
              </w:rPr>
              <w:t xml:space="preserve">Enhancing platform/ channel functionality &amp; fit for purpose content </w:t>
            </w:r>
          </w:p>
          <w:p w14:paraId="7D899BBE" w14:textId="77777777" w:rsidR="00746AEE" w:rsidRPr="000627F5" w:rsidRDefault="00746AEE" w:rsidP="00B3124E">
            <w:pPr>
              <w:pStyle w:val="ListParagraph"/>
              <w:numPr>
                <w:ilvl w:val="0"/>
                <w:numId w:val="193"/>
              </w:numPr>
              <w:spacing w:after="0" w:line="259" w:lineRule="auto"/>
              <w:contextualSpacing w:val="0"/>
              <w:rPr>
                <w:rFonts w:ascii="Tahoma" w:hAnsi="Tahoma" w:cs="Tahoma"/>
                <w:color w:val="000000"/>
                <w:sz w:val="22"/>
                <w:szCs w:val="22"/>
              </w:rPr>
            </w:pPr>
            <w:r w:rsidRPr="000627F5">
              <w:rPr>
                <w:rFonts w:ascii="Tahoma" w:hAnsi="Tahoma" w:cs="Tahoma"/>
                <w:color w:val="000000"/>
                <w:sz w:val="22"/>
                <w:szCs w:val="22"/>
              </w:rPr>
              <w:t>Ensuring ideal social media content mix digital mix.</w:t>
            </w:r>
          </w:p>
          <w:p w14:paraId="2328B545" w14:textId="77777777" w:rsidR="00746AEE" w:rsidRPr="000627F5" w:rsidRDefault="00746AEE" w:rsidP="00B3124E">
            <w:pPr>
              <w:pStyle w:val="ListParagraph"/>
              <w:numPr>
                <w:ilvl w:val="0"/>
                <w:numId w:val="193"/>
              </w:numPr>
              <w:spacing w:after="0" w:line="259" w:lineRule="auto"/>
              <w:contextualSpacing w:val="0"/>
              <w:rPr>
                <w:rFonts w:ascii="Tahoma" w:hAnsi="Tahoma" w:cs="Tahoma"/>
                <w:color w:val="000000"/>
                <w:sz w:val="22"/>
                <w:szCs w:val="22"/>
              </w:rPr>
            </w:pPr>
            <w:r w:rsidRPr="000627F5">
              <w:rPr>
                <w:rFonts w:ascii="Tahoma" w:hAnsi="Tahoma" w:cs="Tahoma"/>
                <w:color w:val="000000"/>
                <w:sz w:val="22"/>
                <w:szCs w:val="22"/>
              </w:rPr>
              <w:t xml:space="preserve">Increasing &amp; integrating cross-posting country network stories &amp; content. </w:t>
            </w:r>
          </w:p>
          <w:p w14:paraId="6BBEEB9C" w14:textId="77777777" w:rsidR="00746AEE" w:rsidRPr="000627F5" w:rsidRDefault="00746AEE" w:rsidP="00B3124E">
            <w:pPr>
              <w:spacing w:after="0" w:line="259" w:lineRule="auto"/>
              <w:rPr>
                <w:rFonts w:ascii="Tahoma" w:hAnsi="Tahoma" w:cs="Tahoma"/>
                <w:sz w:val="22"/>
                <w:szCs w:val="22"/>
              </w:rPr>
            </w:pPr>
          </w:p>
        </w:tc>
        <w:tc>
          <w:tcPr>
            <w:tcW w:w="3260" w:type="dxa"/>
          </w:tcPr>
          <w:p w14:paraId="1661ADD2" w14:textId="77777777" w:rsidR="00746AEE" w:rsidRPr="000627F5" w:rsidRDefault="00746AEE" w:rsidP="00B3124E">
            <w:pPr>
              <w:spacing w:after="0" w:line="259" w:lineRule="auto"/>
              <w:rPr>
                <w:rFonts w:ascii="Tahoma" w:hAnsi="Tahoma" w:cs="Tahoma"/>
                <w:b/>
                <w:sz w:val="22"/>
                <w:szCs w:val="22"/>
              </w:rPr>
            </w:pPr>
          </w:p>
        </w:tc>
        <w:tc>
          <w:tcPr>
            <w:tcW w:w="2410" w:type="dxa"/>
          </w:tcPr>
          <w:p w14:paraId="3C56055D" w14:textId="77777777" w:rsidR="00746AEE" w:rsidRPr="000627F5" w:rsidRDefault="00746AEE" w:rsidP="00B3124E">
            <w:pPr>
              <w:spacing w:after="0" w:line="259" w:lineRule="auto"/>
              <w:rPr>
                <w:rFonts w:ascii="Tahoma" w:hAnsi="Tahoma" w:cs="Tahoma"/>
                <w:b/>
                <w:sz w:val="22"/>
                <w:szCs w:val="22"/>
              </w:rPr>
            </w:pPr>
          </w:p>
        </w:tc>
      </w:tr>
      <w:tr w:rsidR="00746AEE" w:rsidRPr="00353DB0" w14:paraId="7695A07D" w14:textId="77777777" w:rsidTr="00746AEE">
        <w:tc>
          <w:tcPr>
            <w:tcW w:w="2127" w:type="dxa"/>
            <w:vMerge w:val="restart"/>
          </w:tcPr>
          <w:p w14:paraId="0B524DE5" w14:textId="77777777" w:rsidR="00746AEE" w:rsidRPr="000627F5" w:rsidRDefault="00746AEE" w:rsidP="00B3124E">
            <w:pPr>
              <w:spacing w:after="0" w:line="259" w:lineRule="auto"/>
              <w:rPr>
                <w:rFonts w:ascii="Tahoma" w:hAnsi="Tahoma" w:cs="Tahoma"/>
                <w:sz w:val="22"/>
                <w:szCs w:val="22"/>
              </w:rPr>
            </w:pPr>
            <w:r w:rsidRPr="000627F5">
              <w:rPr>
                <w:rFonts w:ascii="Tahoma" w:hAnsi="Tahoma" w:cs="Tahoma"/>
                <w:color w:val="000000"/>
                <w:sz w:val="22"/>
                <w:szCs w:val="22"/>
              </w:rPr>
              <w:t xml:space="preserve">Enhance platform/ channel functionality </w:t>
            </w:r>
            <w:r w:rsidRPr="000627F5">
              <w:rPr>
                <w:rFonts w:ascii="Tahoma" w:hAnsi="Tahoma" w:cs="Tahoma"/>
                <w:color w:val="000000"/>
                <w:sz w:val="22"/>
                <w:szCs w:val="22"/>
              </w:rPr>
              <w:lastRenderedPageBreak/>
              <w:t>&amp; fit for purpose content</w:t>
            </w:r>
          </w:p>
        </w:tc>
        <w:tc>
          <w:tcPr>
            <w:tcW w:w="7371" w:type="dxa"/>
          </w:tcPr>
          <w:p w14:paraId="6F82F50C" w14:textId="77777777" w:rsidR="00746AEE" w:rsidRPr="00E0293F" w:rsidRDefault="00746AEE" w:rsidP="00B3124E">
            <w:pPr>
              <w:spacing w:after="0" w:line="259" w:lineRule="auto"/>
              <w:rPr>
                <w:rFonts w:ascii="Tahoma" w:hAnsi="Tahoma" w:cs="Tahoma"/>
                <w:color w:val="auto"/>
                <w:sz w:val="22"/>
                <w:szCs w:val="22"/>
              </w:rPr>
            </w:pPr>
            <w:r w:rsidRPr="00E0293F">
              <w:rPr>
                <w:rFonts w:ascii="Tahoma" w:hAnsi="Tahoma" w:cs="Tahoma"/>
                <w:b/>
                <w:bCs/>
                <w:sz w:val="22"/>
                <w:szCs w:val="22"/>
              </w:rPr>
              <w:lastRenderedPageBreak/>
              <w:t>Tailor content</w:t>
            </w:r>
            <w:r w:rsidRPr="000627F5">
              <w:rPr>
                <w:rFonts w:ascii="Tahoma" w:hAnsi="Tahoma" w:cs="Tahoma"/>
                <w:sz w:val="22"/>
                <w:szCs w:val="22"/>
              </w:rPr>
              <w:t xml:space="preserve"> for platform best practices, building understanding and acting on what works. </w:t>
            </w:r>
          </w:p>
        </w:tc>
        <w:tc>
          <w:tcPr>
            <w:tcW w:w="3260" w:type="dxa"/>
          </w:tcPr>
          <w:p w14:paraId="0DFFC9AB" w14:textId="77777777" w:rsidR="00746AEE" w:rsidRPr="00E0293F" w:rsidRDefault="00746AEE" w:rsidP="00B3124E">
            <w:pPr>
              <w:spacing w:after="0" w:line="259" w:lineRule="auto"/>
              <w:rPr>
                <w:rFonts w:ascii="Tahoma" w:hAnsi="Tahoma" w:cs="Tahoma"/>
                <w:b/>
                <w:bCs/>
                <w:sz w:val="22"/>
                <w:szCs w:val="22"/>
              </w:rPr>
            </w:pPr>
          </w:p>
        </w:tc>
        <w:tc>
          <w:tcPr>
            <w:tcW w:w="2410" w:type="dxa"/>
          </w:tcPr>
          <w:p w14:paraId="28E865C9" w14:textId="77777777" w:rsidR="00746AEE" w:rsidRPr="00E0293F" w:rsidRDefault="00746AEE" w:rsidP="00B3124E">
            <w:pPr>
              <w:spacing w:after="0" w:line="259" w:lineRule="auto"/>
              <w:rPr>
                <w:rFonts w:ascii="Tahoma" w:hAnsi="Tahoma" w:cs="Tahoma"/>
                <w:b/>
                <w:bCs/>
                <w:sz w:val="22"/>
                <w:szCs w:val="22"/>
              </w:rPr>
            </w:pPr>
          </w:p>
        </w:tc>
      </w:tr>
      <w:tr w:rsidR="00746AEE" w:rsidRPr="00353DB0" w14:paraId="573E62CA" w14:textId="77777777" w:rsidTr="00746AEE">
        <w:tc>
          <w:tcPr>
            <w:tcW w:w="2127" w:type="dxa"/>
            <w:vMerge/>
          </w:tcPr>
          <w:p w14:paraId="653ADEC2" w14:textId="77777777" w:rsidR="00746AEE" w:rsidRPr="000627F5" w:rsidRDefault="00746AEE" w:rsidP="00B3124E">
            <w:pPr>
              <w:spacing w:after="0" w:line="259" w:lineRule="auto"/>
              <w:rPr>
                <w:rFonts w:ascii="Tahoma" w:hAnsi="Tahoma" w:cs="Tahoma"/>
                <w:sz w:val="22"/>
                <w:szCs w:val="22"/>
              </w:rPr>
            </w:pPr>
          </w:p>
        </w:tc>
        <w:tc>
          <w:tcPr>
            <w:tcW w:w="7371" w:type="dxa"/>
          </w:tcPr>
          <w:p w14:paraId="1E80A25A" w14:textId="77777777" w:rsidR="00746AEE" w:rsidRPr="000627F5" w:rsidRDefault="00746AEE" w:rsidP="00B3124E">
            <w:pPr>
              <w:pBdr>
                <w:top w:val="nil"/>
                <w:left w:val="nil"/>
                <w:bottom w:val="nil"/>
                <w:right w:val="nil"/>
                <w:between w:val="nil"/>
              </w:pBdr>
              <w:spacing w:after="0" w:line="259" w:lineRule="auto"/>
              <w:rPr>
                <w:rFonts w:ascii="Tahoma" w:hAnsi="Tahoma" w:cs="Tahoma"/>
                <w:sz w:val="22"/>
                <w:szCs w:val="22"/>
              </w:rPr>
            </w:pPr>
            <w:r w:rsidRPr="000627F5">
              <w:rPr>
                <w:rFonts w:ascii="Tahoma" w:hAnsi="Tahoma" w:cs="Tahoma"/>
                <w:sz w:val="22"/>
                <w:szCs w:val="22"/>
              </w:rPr>
              <w:t>Track analytics to inform content creation and platform prioritisation, adapting strategy regularly</w:t>
            </w:r>
          </w:p>
          <w:p w14:paraId="47E1236C" w14:textId="77777777" w:rsidR="00746AEE" w:rsidRPr="000627F5" w:rsidRDefault="00746AEE" w:rsidP="00B3124E">
            <w:pPr>
              <w:pBdr>
                <w:top w:val="nil"/>
                <w:left w:val="nil"/>
                <w:bottom w:val="nil"/>
                <w:right w:val="nil"/>
                <w:between w:val="nil"/>
              </w:pBdr>
              <w:spacing w:after="0" w:line="259" w:lineRule="auto"/>
              <w:rPr>
                <w:rFonts w:ascii="Tahoma" w:hAnsi="Tahoma" w:cs="Tahoma"/>
                <w:sz w:val="22"/>
                <w:szCs w:val="22"/>
              </w:rPr>
            </w:pPr>
          </w:p>
        </w:tc>
        <w:tc>
          <w:tcPr>
            <w:tcW w:w="3260" w:type="dxa"/>
          </w:tcPr>
          <w:p w14:paraId="2318C013" w14:textId="77777777" w:rsidR="00746AEE" w:rsidRPr="000627F5" w:rsidRDefault="00746AEE" w:rsidP="00B3124E">
            <w:pPr>
              <w:pBdr>
                <w:top w:val="nil"/>
                <w:left w:val="nil"/>
                <w:bottom w:val="nil"/>
                <w:right w:val="nil"/>
                <w:between w:val="nil"/>
              </w:pBdr>
              <w:spacing w:after="0" w:line="259" w:lineRule="auto"/>
              <w:rPr>
                <w:rFonts w:ascii="Tahoma" w:hAnsi="Tahoma" w:cs="Tahoma"/>
                <w:sz w:val="22"/>
                <w:szCs w:val="22"/>
              </w:rPr>
            </w:pPr>
          </w:p>
        </w:tc>
        <w:tc>
          <w:tcPr>
            <w:tcW w:w="2410" w:type="dxa"/>
          </w:tcPr>
          <w:p w14:paraId="078D6A94" w14:textId="77777777" w:rsidR="00746AEE" w:rsidRPr="000627F5" w:rsidRDefault="00746AEE" w:rsidP="00B3124E">
            <w:pPr>
              <w:pBdr>
                <w:top w:val="nil"/>
                <w:left w:val="nil"/>
                <w:bottom w:val="nil"/>
                <w:right w:val="nil"/>
                <w:between w:val="nil"/>
              </w:pBdr>
              <w:spacing w:after="0" w:line="259" w:lineRule="auto"/>
              <w:rPr>
                <w:rFonts w:ascii="Tahoma" w:hAnsi="Tahoma" w:cs="Tahoma"/>
                <w:sz w:val="22"/>
                <w:szCs w:val="22"/>
              </w:rPr>
            </w:pPr>
          </w:p>
        </w:tc>
      </w:tr>
      <w:tr w:rsidR="00746AEE" w:rsidRPr="00353DB0" w14:paraId="72BDCBF6" w14:textId="77777777" w:rsidTr="00746AEE">
        <w:tc>
          <w:tcPr>
            <w:tcW w:w="2127" w:type="dxa"/>
            <w:vMerge w:val="restart"/>
          </w:tcPr>
          <w:p w14:paraId="0F60D3F9" w14:textId="77777777" w:rsidR="00746AEE" w:rsidRPr="000627F5" w:rsidRDefault="00746AEE" w:rsidP="00B3124E">
            <w:pPr>
              <w:spacing w:after="0" w:line="259" w:lineRule="auto"/>
              <w:rPr>
                <w:rFonts w:ascii="Tahoma" w:hAnsi="Tahoma" w:cs="Tahoma"/>
                <w:sz w:val="22"/>
                <w:szCs w:val="22"/>
              </w:rPr>
            </w:pPr>
            <w:r w:rsidRPr="000627F5">
              <w:rPr>
                <w:rFonts w:ascii="Tahoma" w:hAnsi="Tahoma" w:cs="Tahoma"/>
                <w:sz w:val="22"/>
                <w:szCs w:val="22"/>
              </w:rPr>
              <w:t>Expand engagement &amp; community building</w:t>
            </w:r>
          </w:p>
        </w:tc>
        <w:tc>
          <w:tcPr>
            <w:tcW w:w="7371" w:type="dxa"/>
          </w:tcPr>
          <w:p w14:paraId="10B0C336" w14:textId="77777777" w:rsidR="00746AEE" w:rsidRPr="000627F5" w:rsidRDefault="00746AEE" w:rsidP="00B3124E">
            <w:pPr>
              <w:spacing w:after="0" w:line="259" w:lineRule="auto"/>
              <w:rPr>
                <w:rFonts w:ascii="Tahoma" w:hAnsi="Tahoma" w:cs="Tahoma"/>
                <w:sz w:val="22"/>
                <w:szCs w:val="22"/>
              </w:rPr>
            </w:pPr>
            <w:r w:rsidRPr="00E0293F">
              <w:rPr>
                <w:rFonts w:ascii="Tahoma" w:hAnsi="Tahoma" w:cs="Tahoma"/>
                <w:b/>
                <w:bCs/>
                <w:sz w:val="22"/>
                <w:szCs w:val="22"/>
              </w:rPr>
              <w:t>Prioritise interactive content</w:t>
            </w:r>
            <w:r w:rsidRPr="000627F5">
              <w:rPr>
                <w:rFonts w:ascii="Tahoma" w:hAnsi="Tahoma" w:cs="Tahoma"/>
                <w:sz w:val="22"/>
                <w:szCs w:val="22"/>
              </w:rPr>
              <w:t>: Use polls, Q&amp;As, lives, and user-generated content; encourage dialogue and feedback</w:t>
            </w:r>
          </w:p>
        </w:tc>
        <w:tc>
          <w:tcPr>
            <w:tcW w:w="3260" w:type="dxa"/>
          </w:tcPr>
          <w:p w14:paraId="683DBA98" w14:textId="77777777" w:rsidR="00746AEE" w:rsidRPr="00E0293F" w:rsidRDefault="00746AEE" w:rsidP="00B3124E">
            <w:pPr>
              <w:spacing w:after="0" w:line="259" w:lineRule="auto"/>
              <w:rPr>
                <w:rFonts w:ascii="Tahoma" w:hAnsi="Tahoma" w:cs="Tahoma"/>
                <w:b/>
                <w:bCs/>
                <w:sz w:val="22"/>
                <w:szCs w:val="22"/>
              </w:rPr>
            </w:pPr>
          </w:p>
        </w:tc>
        <w:tc>
          <w:tcPr>
            <w:tcW w:w="2410" w:type="dxa"/>
          </w:tcPr>
          <w:p w14:paraId="232C3A1A" w14:textId="77777777" w:rsidR="00746AEE" w:rsidRPr="00E0293F" w:rsidRDefault="00746AEE" w:rsidP="00B3124E">
            <w:pPr>
              <w:spacing w:after="0" w:line="259" w:lineRule="auto"/>
              <w:rPr>
                <w:rFonts w:ascii="Tahoma" w:hAnsi="Tahoma" w:cs="Tahoma"/>
                <w:b/>
                <w:bCs/>
                <w:sz w:val="22"/>
                <w:szCs w:val="22"/>
              </w:rPr>
            </w:pPr>
          </w:p>
        </w:tc>
      </w:tr>
      <w:tr w:rsidR="00746AEE" w:rsidRPr="00353DB0" w14:paraId="229C7D53" w14:textId="77777777" w:rsidTr="00746AEE">
        <w:tc>
          <w:tcPr>
            <w:tcW w:w="2127" w:type="dxa"/>
            <w:vMerge/>
          </w:tcPr>
          <w:p w14:paraId="7646985F" w14:textId="77777777" w:rsidR="00746AEE" w:rsidRPr="000627F5" w:rsidRDefault="00746AEE" w:rsidP="00B3124E">
            <w:pPr>
              <w:spacing w:after="0" w:line="259" w:lineRule="auto"/>
              <w:rPr>
                <w:rFonts w:ascii="Tahoma" w:hAnsi="Tahoma" w:cs="Tahoma"/>
                <w:sz w:val="22"/>
                <w:szCs w:val="22"/>
              </w:rPr>
            </w:pPr>
          </w:p>
        </w:tc>
        <w:tc>
          <w:tcPr>
            <w:tcW w:w="7371" w:type="dxa"/>
          </w:tcPr>
          <w:p w14:paraId="0D506608" w14:textId="77777777" w:rsidR="00746AEE" w:rsidRPr="000627F5" w:rsidRDefault="00746AEE" w:rsidP="00B3124E">
            <w:pPr>
              <w:spacing w:after="0" w:line="259" w:lineRule="auto"/>
              <w:rPr>
                <w:rFonts w:ascii="Tahoma" w:hAnsi="Tahoma" w:cs="Tahoma"/>
                <w:sz w:val="22"/>
                <w:szCs w:val="22"/>
              </w:rPr>
            </w:pPr>
            <w:r w:rsidRPr="00E0293F">
              <w:rPr>
                <w:rFonts w:ascii="Tahoma" w:hAnsi="Tahoma" w:cs="Tahoma"/>
                <w:b/>
                <w:bCs/>
                <w:sz w:val="22"/>
                <w:szCs w:val="22"/>
              </w:rPr>
              <w:t>Strive for audience targeted</w:t>
            </w:r>
            <w:r w:rsidRPr="000627F5">
              <w:rPr>
                <w:rFonts w:ascii="Tahoma" w:hAnsi="Tahoma" w:cs="Tahoma"/>
                <w:sz w:val="22"/>
                <w:szCs w:val="22"/>
              </w:rPr>
              <w:t xml:space="preserve"> communications</w:t>
            </w:r>
            <w:r>
              <w:rPr>
                <w:rFonts w:ascii="Tahoma" w:hAnsi="Tahoma" w:cs="Tahoma"/>
                <w:sz w:val="22"/>
                <w:szCs w:val="22"/>
              </w:rPr>
              <w:t xml:space="preserve">: Segmented messages, calls to action, newsletter. </w:t>
            </w:r>
          </w:p>
        </w:tc>
        <w:tc>
          <w:tcPr>
            <w:tcW w:w="3260" w:type="dxa"/>
          </w:tcPr>
          <w:p w14:paraId="6066FB93" w14:textId="77777777" w:rsidR="00746AEE" w:rsidRPr="00E0293F" w:rsidRDefault="00746AEE" w:rsidP="00B3124E">
            <w:pPr>
              <w:spacing w:after="0" w:line="259" w:lineRule="auto"/>
              <w:rPr>
                <w:rFonts w:ascii="Tahoma" w:hAnsi="Tahoma" w:cs="Tahoma"/>
                <w:b/>
                <w:bCs/>
                <w:sz w:val="22"/>
                <w:szCs w:val="22"/>
              </w:rPr>
            </w:pPr>
          </w:p>
        </w:tc>
        <w:tc>
          <w:tcPr>
            <w:tcW w:w="2410" w:type="dxa"/>
          </w:tcPr>
          <w:p w14:paraId="69CE18DB" w14:textId="77777777" w:rsidR="00746AEE" w:rsidRPr="00E0293F" w:rsidRDefault="00746AEE" w:rsidP="00B3124E">
            <w:pPr>
              <w:spacing w:after="0" w:line="259" w:lineRule="auto"/>
              <w:rPr>
                <w:rFonts w:ascii="Tahoma" w:hAnsi="Tahoma" w:cs="Tahoma"/>
                <w:b/>
                <w:bCs/>
                <w:sz w:val="22"/>
                <w:szCs w:val="22"/>
              </w:rPr>
            </w:pPr>
          </w:p>
        </w:tc>
      </w:tr>
      <w:tr w:rsidR="00746AEE" w:rsidRPr="00353DB0" w14:paraId="2A460422" w14:textId="77777777" w:rsidTr="00746AEE">
        <w:tc>
          <w:tcPr>
            <w:tcW w:w="15168" w:type="dxa"/>
            <w:gridSpan w:val="4"/>
            <w:shd w:val="clear" w:color="auto" w:fill="F2CEED" w:themeFill="accent5" w:themeFillTint="33"/>
          </w:tcPr>
          <w:p w14:paraId="6880A4FA" w14:textId="77777777" w:rsidR="00746AEE" w:rsidRPr="00A3799A" w:rsidRDefault="00746AEE" w:rsidP="00B3124E">
            <w:pPr>
              <w:spacing w:after="0" w:line="259" w:lineRule="auto"/>
              <w:rPr>
                <w:rFonts w:ascii="Tahoma" w:hAnsi="Tahoma" w:cs="Tahoma"/>
                <w:b/>
                <w:bCs/>
                <w:sz w:val="22"/>
                <w:szCs w:val="22"/>
              </w:rPr>
            </w:pPr>
            <w:r>
              <w:rPr>
                <w:rFonts w:ascii="Tahoma" w:hAnsi="Tahoma" w:cs="Tahoma"/>
                <w:b/>
                <w:bCs/>
                <w:sz w:val="22"/>
                <w:szCs w:val="22"/>
              </w:rPr>
              <w:t xml:space="preserve">Strategic Focus 5: </w:t>
            </w:r>
            <w:r w:rsidRPr="00A3799A">
              <w:rPr>
                <w:rFonts w:ascii="Tahoma" w:hAnsi="Tahoma" w:cs="Tahoma"/>
                <w:b/>
                <w:bCs/>
                <w:sz w:val="22"/>
                <w:szCs w:val="22"/>
              </w:rPr>
              <w:t>Boost communicating results and impact</w:t>
            </w:r>
          </w:p>
        </w:tc>
      </w:tr>
      <w:tr w:rsidR="00746AEE" w:rsidRPr="00353DB0" w14:paraId="6E73CA0C" w14:textId="77777777" w:rsidTr="00746AEE">
        <w:tc>
          <w:tcPr>
            <w:tcW w:w="2127" w:type="dxa"/>
            <w:vMerge w:val="restart"/>
            <w:hideMark/>
          </w:tcPr>
          <w:p w14:paraId="5B1942C0" w14:textId="77777777" w:rsidR="00746AEE" w:rsidRPr="00A3799A" w:rsidRDefault="00746AEE" w:rsidP="00B3124E">
            <w:pPr>
              <w:spacing w:after="0" w:line="259" w:lineRule="auto"/>
              <w:rPr>
                <w:rFonts w:ascii="Tahoma" w:hAnsi="Tahoma" w:cs="Tahoma"/>
                <w:sz w:val="22"/>
                <w:szCs w:val="22"/>
              </w:rPr>
            </w:pPr>
            <w:r w:rsidRPr="00A3799A">
              <w:rPr>
                <w:rFonts w:ascii="Tahoma" w:hAnsi="Tahoma" w:cs="Tahoma"/>
                <w:sz w:val="22"/>
                <w:szCs w:val="22"/>
              </w:rPr>
              <w:t>Integrate connections between MEL and comms, share results and impact effectively with diverse audiences.</w:t>
            </w:r>
          </w:p>
        </w:tc>
        <w:tc>
          <w:tcPr>
            <w:tcW w:w="7371" w:type="dxa"/>
            <w:hideMark/>
          </w:tcPr>
          <w:p w14:paraId="732294A4" w14:textId="77777777" w:rsidR="00746AEE" w:rsidRPr="00A3799A" w:rsidRDefault="00746AEE" w:rsidP="00B3124E">
            <w:pPr>
              <w:spacing w:after="0" w:line="259" w:lineRule="auto"/>
              <w:rPr>
                <w:rFonts w:ascii="Tahoma" w:hAnsi="Tahoma" w:cs="Tahoma"/>
                <w:sz w:val="22"/>
                <w:szCs w:val="22"/>
              </w:rPr>
            </w:pPr>
            <w:r w:rsidRPr="00A3799A">
              <w:rPr>
                <w:rFonts w:ascii="Tahoma" w:hAnsi="Tahoma" w:cs="Tahoma"/>
                <w:b/>
                <w:bCs/>
                <w:sz w:val="22"/>
                <w:szCs w:val="22"/>
              </w:rPr>
              <w:t>Develop standardised reporting templates</w:t>
            </w:r>
            <w:r w:rsidRPr="00A3799A">
              <w:rPr>
                <w:rFonts w:ascii="Tahoma" w:hAnsi="Tahoma" w:cs="Tahoma"/>
                <w:sz w:val="22"/>
                <w:szCs w:val="22"/>
              </w:rPr>
              <w:t xml:space="preserve"> with stories + data to transform MEL insights into engaging visual stories (infographics, success briefs, videos).</w:t>
            </w:r>
          </w:p>
          <w:p w14:paraId="10AD5011" w14:textId="77777777" w:rsidR="00746AEE" w:rsidRPr="00A3799A" w:rsidRDefault="00746AEE" w:rsidP="00B3124E">
            <w:pPr>
              <w:pStyle w:val="ListParagraph"/>
              <w:numPr>
                <w:ilvl w:val="0"/>
                <w:numId w:val="90"/>
              </w:numPr>
              <w:spacing w:after="0" w:line="259" w:lineRule="auto"/>
              <w:contextualSpacing w:val="0"/>
              <w:rPr>
                <w:rFonts w:ascii="Tahoma" w:hAnsi="Tahoma" w:cs="Tahoma"/>
                <w:sz w:val="22"/>
                <w:szCs w:val="22"/>
              </w:rPr>
            </w:pPr>
            <w:r w:rsidRPr="00A3799A">
              <w:rPr>
                <w:rFonts w:ascii="Tahoma" w:hAnsi="Tahoma" w:cs="Tahoma"/>
                <w:sz w:val="22"/>
                <w:szCs w:val="22"/>
              </w:rPr>
              <w:t xml:space="preserve">Develop standardised reporting templates with infographics, visuals, and stories. </w:t>
            </w:r>
          </w:p>
          <w:p w14:paraId="63E552A6" w14:textId="77777777" w:rsidR="00746AEE" w:rsidRPr="00A3799A" w:rsidRDefault="00746AEE" w:rsidP="00B3124E">
            <w:pPr>
              <w:pStyle w:val="ListParagraph"/>
              <w:numPr>
                <w:ilvl w:val="0"/>
                <w:numId w:val="90"/>
              </w:numPr>
              <w:spacing w:after="0" w:line="259" w:lineRule="auto"/>
              <w:contextualSpacing w:val="0"/>
              <w:rPr>
                <w:rFonts w:ascii="Tahoma" w:hAnsi="Tahoma" w:cs="Tahoma"/>
                <w:sz w:val="22"/>
                <w:szCs w:val="22"/>
              </w:rPr>
            </w:pPr>
            <w:r w:rsidRPr="00A3799A">
              <w:rPr>
                <w:rFonts w:ascii="Tahoma" w:hAnsi="Tahoma" w:cs="Tahoma"/>
                <w:sz w:val="22"/>
                <w:szCs w:val="22"/>
              </w:rPr>
              <w:t>Develop pathways to feed MEL insights into quality communications outputs.</w:t>
            </w:r>
          </w:p>
        </w:tc>
        <w:tc>
          <w:tcPr>
            <w:tcW w:w="3260" w:type="dxa"/>
          </w:tcPr>
          <w:p w14:paraId="6FA0862A" w14:textId="77777777" w:rsidR="00746AEE" w:rsidRPr="00A3799A" w:rsidRDefault="00746AEE" w:rsidP="00B3124E">
            <w:pPr>
              <w:spacing w:after="0" w:line="259" w:lineRule="auto"/>
              <w:rPr>
                <w:rFonts w:ascii="Tahoma" w:hAnsi="Tahoma" w:cs="Tahoma"/>
                <w:b/>
                <w:bCs/>
                <w:sz w:val="22"/>
                <w:szCs w:val="22"/>
              </w:rPr>
            </w:pPr>
          </w:p>
        </w:tc>
        <w:tc>
          <w:tcPr>
            <w:tcW w:w="2410" w:type="dxa"/>
          </w:tcPr>
          <w:p w14:paraId="7C47ED9E" w14:textId="77777777" w:rsidR="00746AEE" w:rsidRPr="00A3799A" w:rsidRDefault="00746AEE" w:rsidP="00B3124E">
            <w:pPr>
              <w:spacing w:after="0" w:line="259" w:lineRule="auto"/>
              <w:rPr>
                <w:rFonts w:ascii="Tahoma" w:hAnsi="Tahoma" w:cs="Tahoma"/>
                <w:b/>
                <w:bCs/>
                <w:sz w:val="22"/>
                <w:szCs w:val="22"/>
              </w:rPr>
            </w:pPr>
          </w:p>
        </w:tc>
      </w:tr>
      <w:tr w:rsidR="00746AEE" w:rsidRPr="00353DB0" w14:paraId="35A380BC" w14:textId="77777777" w:rsidTr="00746AEE">
        <w:tc>
          <w:tcPr>
            <w:tcW w:w="2127" w:type="dxa"/>
            <w:vMerge/>
          </w:tcPr>
          <w:p w14:paraId="6B1B0DBE" w14:textId="77777777" w:rsidR="00746AEE" w:rsidRPr="00A3799A" w:rsidRDefault="00746AEE" w:rsidP="00B3124E">
            <w:pPr>
              <w:spacing w:after="0" w:line="259" w:lineRule="auto"/>
              <w:rPr>
                <w:rFonts w:ascii="Tahoma" w:hAnsi="Tahoma" w:cs="Tahoma"/>
                <w:sz w:val="22"/>
                <w:szCs w:val="22"/>
              </w:rPr>
            </w:pPr>
          </w:p>
        </w:tc>
        <w:tc>
          <w:tcPr>
            <w:tcW w:w="7371" w:type="dxa"/>
          </w:tcPr>
          <w:p w14:paraId="07EB14B5" w14:textId="77777777" w:rsidR="00746AEE" w:rsidRPr="00A3799A" w:rsidRDefault="00746AEE" w:rsidP="00B3124E">
            <w:pPr>
              <w:spacing w:after="0" w:line="259" w:lineRule="auto"/>
              <w:rPr>
                <w:rFonts w:ascii="Tahoma" w:hAnsi="Tahoma" w:cs="Tahoma"/>
                <w:b/>
                <w:bCs/>
                <w:sz w:val="22"/>
                <w:szCs w:val="22"/>
              </w:rPr>
            </w:pPr>
            <w:r w:rsidRPr="00A3799A">
              <w:rPr>
                <w:rFonts w:ascii="Tahoma" w:hAnsi="Tahoma" w:cs="Tahoma"/>
                <w:b/>
                <w:color w:val="000000"/>
                <w:sz w:val="22"/>
                <w:szCs w:val="22"/>
              </w:rPr>
              <w:t xml:space="preserve">Build story gathering and </w:t>
            </w:r>
            <w:proofErr w:type="gramStart"/>
            <w:r w:rsidRPr="00A3799A">
              <w:rPr>
                <w:rFonts w:ascii="Tahoma" w:hAnsi="Tahoma" w:cs="Tahoma"/>
                <w:b/>
                <w:color w:val="000000"/>
                <w:sz w:val="22"/>
                <w:szCs w:val="22"/>
              </w:rPr>
              <w:t>impact</w:t>
            </w:r>
            <w:proofErr w:type="gramEnd"/>
            <w:r w:rsidRPr="00A3799A">
              <w:rPr>
                <w:rFonts w:ascii="Tahoma" w:hAnsi="Tahoma" w:cs="Tahoma"/>
                <w:color w:val="000000"/>
                <w:sz w:val="22"/>
                <w:szCs w:val="22"/>
              </w:rPr>
              <w:t xml:space="preserve"> communications across the network. Share information, not just in reports but ongoing for their general information and for use on their own communications channels.</w:t>
            </w:r>
          </w:p>
        </w:tc>
        <w:tc>
          <w:tcPr>
            <w:tcW w:w="3260" w:type="dxa"/>
          </w:tcPr>
          <w:p w14:paraId="60861FC5" w14:textId="77777777" w:rsidR="00746AEE" w:rsidRPr="00A3799A" w:rsidRDefault="00746AEE" w:rsidP="00B3124E">
            <w:pPr>
              <w:spacing w:after="0" w:line="259" w:lineRule="auto"/>
              <w:rPr>
                <w:rFonts w:ascii="Tahoma" w:hAnsi="Tahoma" w:cs="Tahoma"/>
                <w:b/>
                <w:color w:val="000000"/>
                <w:sz w:val="22"/>
                <w:szCs w:val="22"/>
              </w:rPr>
            </w:pPr>
          </w:p>
        </w:tc>
        <w:tc>
          <w:tcPr>
            <w:tcW w:w="2410" w:type="dxa"/>
          </w:tcPr>
          <w:p w14:paraId="147DB55E" w14:textId="77777777" w:rsidR="00746AEE" w:rsidRPr="00A3799A" w:rsidRDefault="00746AEE" w:rsidP="00B3124E">
            <w:pPr>
              <w:spacing w:after="0" w:line="259" w:lineRule="auto"/>
              <w:rPr>
                <w:rFonts w:ascii="Tahoma" w:hAnsi="Tahoma" w:cs="Tahoma"/>
                <w:b/>
                <w:color w:val="000000"/>
                <w:sz w:val="22"/>
                <w:szCs w:val="22"/>
              </w:rPr>
            </w:pPr>
          </w:p>
        </w:tc>
      </w:tr>
      <w:tr w:rsidR="00746AEE" w:rsidRPr="00353DB0" w14:paraId="05224985" w14:textId="77777777" w:rsidTr="00746AEE">
        <w:tc>
          <w:tcPr>
            <w:tcW w:w="2127" w:type="dxa"/>
            <w:vMerge w:val="restart"/>
          </w:tcPr>
          <w:p w14:paraId="5C8E7EDE" w14:textId="77777777" w:rsidR="00746AEE" w:rsidRPr="00A3799A" w:rsidRDefault="00746AEE" w:rsidP="00B3124E">
            <w:pPr>
              <w:spacing w:after="0" w:line="259" w:lineRule="auto"/>
              <w:rPr>
                <w:rFonts w:ascii="Tahoma" w:hAnsi="Tahoma" w:cs="Tahoma"/>
                <w:sz w:val="22"/>
                <w:szCs w:val="22"/>
              </w:rPr>
            </w:pPr>
            <w:r w:rsidRPr="00A3799A">
              <w:rPr>
                <w:rFonts w:ascii="Tahoma" w:hAnsi="Tahoma" w:cs="Tahoma"/>
                <w:sz w:val="22"/>
                <w:szCs w:val="22"/>
              </w:rPr>
              <w:t xml:space="preserve">Strengthen Donor Communications &amp; Engagement </w:t>
            </w:r>
          </w:p>
          <w:p w14:paraId="61A5EAEE" w14:textId="77777777" w:rsidR="00746AEE" w:rsidRPr="00A3799A" w:rsidRDefault="00746AEE" w:rsidP="00B3124E">
            <w:pPr>
              <w:spacing w:after="0" w:line="259" w:lineRule="auto"/>
              <w:rPr>
                <w:rFonts w:ascii="Tahoma" w:hAnsi="Tahoma" w:cs="Tahoma"/>
                <w:sz w:val="22"/>
                <w:szCs w:val="22"/>
              </w:rPr>
            </w:pPr>
          </w:p>
        </w:tc>
        <w:tc>
          <w:tcPr>
            <w:tcW w:w="7371" w:type="dxa"/>
          </w:tcPr>
          <w:p w14:paraId="353295F6" w14:textId="77777777" w:rsidR="00746AEE" w:rsidRPr="00A3799A" w:rsidRDefault="00746AEE" w:rsidP="00B3124E">
            <w:pPr>
              <w:spacing w:after="0" w:line="259" w:lineRule="auto"/>
              <w:rPr>
                <w:rFonts w:ascii="Tahoma" w:hAnsi="Tahoma" w:cs="Tahoma"/>
                <w:sz w:val="22"/>
                <w:szCs w:val="22"/>
              </w:rPr>
            </w:pPr>
            <w:r w:rsidRPr="00A3799A">
              <w:rPr>
                <w:rFonts w:ascii="Tahoma" w:hAnsi="Tahoma" w:cs="Tahoma"/>
                <w:b/>
                <w:bCs/>
                <w:sz w:val="22"/>
                <w:szCs w:val="22"/>
              </w:rPr>
              <w:t>Build donor relationships and confidence</w:t>
            </w:r>
            <w:r w:rsidRPr="00A3799A">
              <w:rPr>
                <w:rFonts w:ascii="Tahoma" w:hAnsi="Tahoma" w:cs="Tahoma"/>
                <w:sz w:val="22"/>
                <w:szCs w:val="22"/>
              </w:rPr>
              <w:t xml:space="preserve"> through consistent, evidence-rich, and inspiring communications.</w:t>
            </w:r>
          </w:p>
          <w:p w14:paraId="70AFCE9D" w14:textId="77777777" w:rsidR="00746AEE" w:rsidRPr="00A3799A" w:rsidRDefault="00746AEE" w:rsidP="00B3124E">
            <w:pPr>
              <w:pStyle w:val="ListParagraph"/>
              <w:numPr>
                <w:ilvl w:val="0"/>
                <w:numId w:val="84"/>
              </w:numPr>
              <w:spacing w:after="0" w:line="259" w:lineRule="auto"/>
              <w:contextualSpacing w:val="0"/>
              <w:rPr>
                <w:rFonts w:ascii="Tahoma" w:hAnsi="Tahoma" w:cs="Tahoma"/>
                <w:sz w:val="22"/>
                <w:szCs w:val="22"/>
              </w:rPr>
            </w:pPr>
            <w:r w:rsidRPr="00A3799A">
              <w:rPr>
                <w:rFonts w:ascii="Tahoma" w:hAnsi="Tahoma" w:cs="Tahoma"/>
                <w:sz w:val="22"/>
                <w:szCs w:val="22"/>
              </w:rPr>
              <w:t xml:space="preserve">Produce donor reports with impact stories, disaggregated data, and visuals AND “publishable” donor report versions to showcase impact beyond compliance – include this within donor funded budgets. </w:t>
            </w:r>
          </w:p>
          <w:p w14:paraId="23964B7B" w14:textId="77777777" w:rsidR="00746AEE" w:rsidRPr="00A3799A" w:rsidRDefault="00746AEE" w:rsidP="00B3124E">
            <w:pPr>
              <w:pStyle w:val="ListParagraph"/>
              <w:numPr>
                <w:ilvl w:val="0"/>
                <w:numId w:val="84"/>
              </w:numPr>
              <w:spacing w:after="0" w:line="259" w:lineRule="auto"/>
              <w:contextualSpacing w:val="0"/>
              <w:rPr>
                <w:rFonts w:ascii="Tahoma" w:hAnsi="Tahoma" w:cs="Tahoma"/>
                <w:sz w:val="22"/>
                <w:szCs w:val="22"/>
              </w:rPr>
            </w:pPr>
            <w:r w:rsidRPr="00A3799A">
              <w:rPr>
                <w:rFonts w:ascii="Tahoma" w:hAnsi="Tahoma" w:cs="Tahoma"/>
                <w:sz w:val="22"/>
                <w:szCs w:val="22"/>
              </w:rPr>
              <w:t xml:space="preserve">Draft donor engagement strategy, based on feedback, consultation and mapping. </w:t>
            </w:r>
          </w:p>
        </w:tc>
        <w:tc>
          <w:tcPr>
            <w:tcW w:w="3260" w:type="dxa"/>
          </w:tcPr>
          <w:p w14:paraId="57DA7DA2" w14:textId="77777777" w:rsidR="00746AEE" w:rsidRPr="00A3799A" w:rsidRDefault="00746AEE" w:rsidP="00B3124E">
            <w:pPr>
              <w:spacing w:after="0" w:line="259" w:lineRule="auto"/>
              <w:rPr>
                <w:rFonts w:ascii="Tahoma" w:hAnsi="Tahoma" w:cs="Tahoma"/>
                <w:b/>
                <w:bCs/>
                <w:sz w:val="22"/>
                <w:szCs w:val="22"/>
              </w:rPr>
            </w:pPr>
          </w:p>
        </w:tc>
        <w:tc>
          <w:tcPr>
            <w:tcW w:w="2410" w:type="dxa"/>
          </w:tcPr>
          <w:p w14:paraId="7412826B" w14:textId="77777777" w:rsidR="00746AEE" w:rsidRPr="00A3799A" w:rsidRDefault="00746AEE" w:rsidP="00B3124E">
            <w:pPr>
              <w:spacing w:after="0" w:line="259" w:lineRule="auto"/>
              <w:rPr>
                <w:rFonts w:ascii="Tahoma" w:hAnsi="Tahoma" w:cs="Tahoma"/>
                <w:b/>
                <w:bCs/>
                <w:sz w:val="22"/>
                <w:szCs w:val="22"/>
              </w:rPr>
            </w:pPr>
          </w:p>
        </w:tc>
      </w:tr>
      <w:tr w:rsidR="00746AEE" w:rsidRPr="00353DB0" w14:paraId="0A3B5312" w14:textId="77777777" w:rsidTr="00746AEE">
        <w:tc>
          <w:tcPr>
            <w:tcW w:w="2127" w:type="dxa"/>
            <w:vMerge/>
            <w:hideMark/>
          </w:tcPr>
          <w:p w14:paraId="0F6B3688" w14:textId="77777777" w:rsidR="00746AEE" w:rsidRPr="00A3799A" w:rsidRDefault="00746AEE" w:rsidP="00B3124E">
            <w:pPr>
              <w:spacing w:after="0" w:line="259" w:lineRule="auto"/>
              <w:rPr>
                <w:rFonts w:ascii="Tahoma" w:hAnsi="Tahoma" w:cs="Tahoma"/>
                <w:sz w:val="22"/>
                <w:szCs w:val="22"/>
              </w:rPr>
            </w:pPr>
          </w:p>
        </w:tc>
        <w:tc>
          <w:tcPr>
            <w:tcW w:w="7371" w:type="dxa"/>
            <w:hideMark/>
          </w:tcPr>
          <w:p w14:paraId="1F17B043" w14:textId="77777777" w:rsidR="00746AEE" w:rsidRPr="00A3799A" w:rsidRDefault="00746AEE" w:rsidP="00B3124E">
            <w:pPr>
              <w:spacing w:after="0" w:line="259" w:lineRule="auto"/>
              <w:rPr>
                <w:rFonts w:ascii="Tahoma" w:hAnsi="Tahoma" w:cs="Tahoma"/>
                <w:sz w:val="22"/>
                <w:szCs w:val="22"/>
              </w:rPr>
            </w:pPr>
            <w:r w:rsidRPr="00A3799A">
              <w:rPr>
                <w:rFonts w:ascii="Tahoma" w:hAnsi="Tahoma" w:cs="Tahoma"/>
                <w:b/>
                <w:color w:val="000000"/>
                <w:sz w:val="22"/>
                <w:szCs w:val="22"/>
              </w:rPr>
              <w:t>Explore and define communications as part of resource mobilisation</w:t>
            </w:r>
            <w:r w:rsidRPr="00A3799A">
              <w:rPr>
                <w:rFonts w:ascii="Tahoma" w:hAnsi="Tahoma" w:cs="Tahoma"/>
                <w:color w:val="000000"/>
                <w:sz w:val="22"/>
                <w:szCs w:val="22"/>
              </w:rPr>
              <w:t xml:space="preserve">. For example, </w:t>
            </w:r>
            <w:proofErr w:type="gramStart"/>
            <w:r w:rsidRPr="00A3799A">
              <w:rPr>
                <w:rFonts w:ascii="Tahoma" w:hAnsi="Tahoma" w:cs="Tahoma"/>
                <w:color w:val="000000"/>
                <w:sz w:val="22"/>
                <w:szCs w:val="22"/>
              </w:rPr>
              <w:t>convene</w:t>
            </w:r>
            <w:proofErr w:type="gramEnd"/>
            <w:r w:rsidRPr="00A3799A">
              <w:rPr>
                <w:rFonts w:ascii="Tahoma" w:hAnsi="Tahoma" w:cs="Tahoma"/>
                <w:color w:val="000000"/>
                <w:sz w:val="22"/>
                <w:szCs w:val="22"/>
              </w:rPr>
              <w:t xml:space="preserve"> a meeting of funding partners for a conversation to inform actions. A deeper investigation could be a specific strategy process, as part of resource mobilisation strategy.</w:t>
            </w:r>
          </w:p>
        </w:tc>
        <w:tc>
          <w:tcPr>
            <w:tcW w:w="3260" w:type="dxa"/>
          </w:tcPr>
          <w:p w14:paraId="6AD1BE4C" w14:textId="77777777" w:rsidR="00746AEE" w:rsidRPr="00A3799A" w:rsidRDefault="00746AEE" w:rsidP="00B3124E">
            <w:pPr>
              <w:spacing w:after="0" w:line="259" w:lineRule="auto"/>
              <w:rPr>
                <w:rFonts w:ascii="Tahoma" w:hAnsi="Tahoma" w:cs="Tahoma"/>
                <w:b/>
                <w:color w:val="000000"/>
                <w:sz w:val="22"/>
                <w:szCs w:val="22"/>
              </w:rPr>
            </w:pPr>
          </w:p>
        </w:tc>
        <w:tc>
          <w:tcPr>
            <w:tcW w:w="2410" w:type="dxa"/>
          </w:tcPr>
          <w:p w14:paraId="0B7E6026" w14:textId="77777777" w:rsidR="00746AEE" w:rsidRPr="00A3799A" w:rsidRDefault="00746AEE" w:rsidP="00B3124E">
            <w:pPr>
              <w:spacing w:after="0" w:line="259" w:lineRule="auto"/>
              <w:rPr>
                <w:rFonts w:ascii="Tahoma" w:hAnsi="Tahoma" w:cs="Tahoma"/>
                <w:b/>
                <w:color w:val="000000"/>
                <w:sz w:val="22"/>
                <w:szCs w:val="22"/>
              </w:rPr>
            </w:pPr>
          </w:p>
        </w:tc>
      </w:tr>
      <w:tr w:rsidR="00746AEE" w:rsidRPr="00353DB0" w14:paraId="7BD83649" w14:textId="77777777" w:rsidTr="00746AEE">
        <w:tc>
          <w:tcPr>
            <w:tcW w:w="15168" w:type="dxa"/>
            <w:gridSpan w:val="4"/>
            <w:shd w:val="clear" w:color="auto" w:fill="F2CEED" w:themeFill="accent5" w:themeFillTint="33"/>
          </w:tcPr>
          <w:p w14:paraId="20EE9509" w14:textId="77777777" w:rsidR="00746AEE" w:rsidRPr="00A3799A" w:rsidRDefault="00746AEE" w:rsidP="00B3124E">
            <w:pPr>
              <w:spacing w:after="0" w:line="259" w:lineRule="auto"/>
              <w:textDirection w:val="btLr"/>
              <w:rPr>
                <w:rFonts w:ascii="Tahoma" w:hAnsi="Tahoma" w:cs="Tahoma"/>
                <w:b/>
                <w:bCs/>
                <w:sz w:val="22"/>
                <w:szCs w:val="22"/>
              </w:rPr>
            </w:pPr>
            <w:r>
              <w:rPr>
                <w:rFonts w:ascii="Tahoma" w:hAnsi="Tahoma" w:cs="Tahoma"/>
                <w:b/>
                <w:bCs/>
                <w:sz w:val="22"/>
                <w:szCs w:val="22"/>
              </w:rPr>
              <w:lastRenderedPageBreak/>
              <w:t xml:space="preserve">Strategic Focus 6: </w:t>
            </w:r>
            <w:r w:rsidRPr="00A3799A">
              <w:rPr>
                <w:rFonts w:ascii="Tahoma" w:hAnsi="Tahoma" w:cs="Tahoma"/>
                <w:b/>
                <w:bCs/>
                <w:sz w:val="22"/>
                <w:szCs w:val="22"/>
              </w:rPr>
              <w:t>Enhance powerful potential of partnership communications</w:t>
            </w:r>
          </w:p>
        </w:tc>
      </w:tr>
      <w:tr w:rsidR="00746AEE" w:rsidRPr="00353DB0" w14:paraId="195E0680" w14:textId="77777777" w:rsidTr="00746AEE">
        <w:tc>
          <w:tcPr>
            <w:tcW w:w="2127" w:type="dxa"/>
            <w:vMerge w:val="restart"/>
          </w:tcPr>
          <w:p w14:paraId="30A77B51" w14:textId="77777777" w:rsidR="00746AEE" w:rsidRPr="00A3799A" w:rsidRDefault="00746AEE" w:rsidP="00B3124E">
            <w:pPr>
              <w:spacing w:after="0" w:line="259" w:lineRule="auto"/>
              <w:textDirection w:val="btLr"/>
              <w:rPr>
                <w:rFonts w:ascii="Tahoma" w:hAnsi="Tahoma" w:cs="Tahoma"/>
                <w:bCs/>
                <w:sz w:val="22"/>
                <w:szCs w:val="22"/>
              </w:rPr>
            </w:pPr>
            <w:r w:rsidRPr="00A3799A">
              <w:rPr>
                <w:rFonts w:ascii="Tahoma" w:hAnsi="Tahoma" w:cs="Tahoma"/>
                <w:b/>
                <w:sz w:val="22"/>
                <w:szCs w:val="22"/>
              </w:rPr>
              <w:t xml:space="preserve">Define, build and strengthen </w:t>
            </w:r>
            <w:r w:rsidRPr="00A3799A">
              <w:rPr>
                <w:rFonts w:ascii="Tahoma" w:hAnsi="Tahoma" w:cs="Tahoma"/>
                <w:bCs/>
                <w:sz w:val="22"/>
                <w:szCs w:val="22"/>
              </w:rPr>
              <w:t xml:space="preserve">alliance/partners eco-system of communications platforms and channels. </w:t>
            </w:r>
          </w:p>
          <w:p w14:paraId="2432A260" w14:textId="77777777" w:rsidR="00746AEE" w:rsidRPr="00A3799A" w:rsidRDefault="00746AEE" w:rsidP="00B3124E">
            <w:pPr>
              <w:spacing w:after="0" w:line="259" w:lineRule="auto"/>
              <w:rPr>
                <w:rFonts w:ascii="Tahoma" w:hAnsi="Tahoma" w:cs="Tahoma"/>
                <w:sz w:val="22"/>
                <w:szCs w:val="22"/>
              </w:rPr>
            </w:pPr>
          </w:p>
        </w:tc>
        <w:tc>
          <w:tcPr>
            <w:tcW w:w="7371" w:type="dxa"/>
          </w:tcPr>
          <w:p w14:paraId="458C0F72" w14:textId="77777777" w:rsidR="00746AEE" w:rsidRPr="00A3799A" w:rsidRDefault="00746AEE" w:rsidP="00B3124E">
            <w:pPr>
              <w:spacing w:after="0" w:line="259" w:lineRule="auto"/>
              <w:textDirection w:val="btLr"/>
              <w:rPr>
                <w:rFonts w:ascii="Tahoma" w:hAnsi="Tahoma" w:cs="Tahoma"/>
                <w:sz w:val="22"/>
                <w:szCs w:val="22"/>
              </w:rPr>
            </w:pPr>
            <w:r w:rsidRPr="00A3799A">
              <w:rPr>
                <w:rFonts w:ascii="Tahoma" w:hAnsi="Tahoma" w:cs="Tahoma"/>
                <w:b/>
                <w:bCs/>
                <w:sz w:val="22"/>
                <w:szCs w:val="22"/>
              </w:rPr>
              <w:t>Map and build strategies for GL’s unique, extensive network and alliance</w:t>
            </w:r>
            <w:r w:rsidRPr="00A3799A">
              <w:rPr>
                <w:rFonts w:ascii="Tahoma" w:hAnsi="Tahoma" w:cs="Tahoma"/>
                <w:sz w:val="22"/>
                <w:szCs w:val="22"/>
              </w:rPr>
              <w:t xml:space="preserve">. </w:t>
            </w:r>
          </w:p>
          <w:p w14:paraId="293968B3" w14:textId="77777777" w:rsidR="00746AEE" w:rsidRPr="00A3799A" w:rsidRDefault="00746AEE" w:rsidP="00B3124E">
            <w:pPr>
              <w:pStyle w:val="ListParagraph"/>
              <w:numPr>
                <w:ilvl w:val="0"/>
                <w:numId w:val="91"/>
              </w:numPr>
              <w:spacing w:after="0" w:line="259" w:lineRule="auto"/>
              <w:contextualSpacing w:val="0"/>
              <w:textDirection w:val="btLr"/>
              <w:rPr>
                <w:rFonts w:ascii="Tahoma" w:hAnsi="Tahoma" w:cs="Tahoma"/>
                <w:sz w:val="22"/>
                <w:szCs w:val="22"/>
              </w:rPr>
            </w:pPr>
            <w:r w:rsidRPr="00A3799A">
              <w:rPr>
                <w:rFonts w:ascii="Tahoma" w:hAnsi="Tahoma" w:cs="Tahoma"/>
                <w:sz w:val="22"/>
                <w:szCs w:val="22"/>
              </w:rPr>
              <w:t xml:space="preserve">Encourage collective actions – from the simple act of amplifying each other's actions to planning joint campaigns. </w:t>
            </w:r>
          </w:p>
          <w:p w14:paraId="1A725E2A" w14:textId="77777777" w:rsidR="00746AEE" w:rsidRPr="00A3799A" w:rsidRDefault="00746AEE" w:rsidP="00B3124E">
            <w:pPr>
              <w:pStyle w:val="ListParagraph"/>
              <w:numPr>
                <w:ilvl w:val="0"/>
                <w:numId w:val="91"/>
              </w:numPr>
              <w:spacing w:after="0" w:line="259" w:lineRule="auto"/>
              <w:contextualSpacing w:val="0"/>
              <w:textDirection w:val="btLr"/>
              <w:rPr>
                <w:rFonts w:ascii="Tahoma" w:hAnsi="Tahoma" w:cs="Tahoma"/>
                <w:sz w:val="22"/>
                <w:szCs w:val="22"/>
              </w:rPr>
            </w:pPr>
            <w:r w:rsidRPr="00A3799A">
              <w:rPr>
                <w:rFonts w:ascii="Tahoma" w:hAnsi="Tahoma" w:cs="Tahoma"/>
                <w:color w:val="000000"/>
                <w:sz w:val="22"/>
                <w:szCs w:val="22"/>
              </w:rPr>
              <w:t>Develop (informal or organised) comms networking group &amp; opportunities for communicators to connect with each other.</w:t>
            </w:r>
          </w:p>
        </w:tc>
        <w:tc>
          <w:tcPr>
            <w:tcW w:w="3260" w:type="dxa"/>
          </w:tcPr>
          <w:p w14:paraId="30934182" w14:textId="77777777" w:rsidR="00746AEE" w:rsidRPr="00A3799A" w:rsidRDefault="00746AEE" w:rsidP="00B3124E">
            <w:pPr>
              <w:spacing w:after="0" w:line="259" w:lineRule="auto"/>
              <w:textDirection w:val="btLr"/>
              <w:rPr>
                <w:rFonts w:ascii="Tahoma" w:hAnsi="Tahoma" w:cs="Tahoma"/>
                <w:b/>
                <w:bCs/>
                <w:sz w:val="22"/>
                <w:szCs w:val="22"/>
              </w:rPr>
            </w:pPr>
          </w:p>
        </w:tc>
        <w:tc>
          <w:tcPr>
            <w:tcW w:w="2410" w:type="dxa"/>
          </w:tcPr>
          <w:p w14:paraId="1C44E04F" w14:textId="77777777" w:rsidR="00746AEE" w:rsidRPr="00A3799A" w:rsidRDefault="00746AEE" w:rsidP="00B3124E">
            <w:pPr>
              <w:spacing w:after="0" w:line="259" w:lineRule="auto"/>
              <w:textDirection w:val="btLr"/>
              <w:rPr>
                <w:rFonts w:ascii="Tahoma" w:hAnsi="Tahoma" w:cs="Tahoma"/>
                <w:b/>
                <w:bCs/>
                <w:sz w:val="22"/>
                <w:szCs w:val="22"/>
              </w:rPr>
            </w:pPr>
          </w:p>
        </w:tc>
      </w:tr>
      <w:tr w:rsidR="00746AEE" w:rsidRPr="00353DB0" w14:paraId="39BAA966" w14:textId="77777777" w:rsidTr="00746AEE">
        <w:tc>
          <w:tcPr>
            <w:tcW w:w="2127" w:type="dxa"/>
            <w:vMerge/>
          </w:tcPr>
          <w:p w14:paraId="472C2122" w14:textId="77777777" w:rsidR="00746AEE" w:rsidRPr="00A3799A" w:rsidRDefault="00746AEE" w:rsidP="00B3124E">
            <w:pPr>
              <w:spacing w:after="0" w:line="259" w:lineRule="auto"/>
              <w:rPr>
                <w:rFonts w:ascii="Tahoma" w:hAnsi="Tahoma" w:cs="Tahoma"/>
                <w:sz w:val="22"/>
                <w:szCs w:val="22"/>
              </w:rPr>
            </w:pPr>
          </w:p>
        </w:tc>
        <w:tc>
          <w:tcPr>
            <w:tcW w:w="7371" w:type="dxa"/>
          </w:tcPr>
          <w:p w14:paraId="02FFFDE1" w14:textId="77777777" w:rsidR="00746AEE" w:rsidRPr="00A3799A" w:rsidRDefault="00746AEE" w:rsidP="00B3124E">
            <w:pPr>
              <w:spacing w:after="0" w:line="259" w:lineRule="auto"/>
              <w:textDirection w:val="btLr"/>
              <w:rPr>
                <w:rFonts w:ascii="Tahoma" w:hAnsi="Tahoma" w:cs="Tahoma"/>
                <w:b/>
                <w:bCs/>
                <w:sz w:val="22"/>
                <w:szCs w:val="22"/>
              </w:rPr>
            </w:pPr>
            <w:r w:rsidRPr="00A3799A">
              <w:rPr>
                <w:rFonts w:ascii="Tahoma" w:hAnsi="Tahoma" w:cs="Tahoma"/>
                <w:b/>
                <w:bCs/>
                <w:sz w:val="22"/>
                <w:szCs w:val="22"/>
              </w:rPr>
              <w:t xml:space="preserve">Co-create communications and content </w:t>
            </w:r>
          </w:p>
          <w:p w14:paraId="31BB6320" w14:textId="77777777" w:rsidR="00746AEE" w:rsidRPr="00A3799A" w:rsidRDefault="00746AEE" w:rsidP="00B3124E">
            <w:pPr>
              <w:pStyle w:val="ListParagraph"/>
              <w:numPr>
                <w:ilvl w:val="0"/>
                <w:numId w:val="91"/>
              </w:numPr>
              <w:spacing w:after="0" w:line="259" w:lineRule="auto"/>
              <w:contextualSpacing w:val="0"/>
              <w:textDirection w:val="btLr"/>
              <w:rPr>
                <w:rFonts w:ascii="Tahoma" w:hAnsi="Tahoma" w:cs="Tahoma"/>
                <w:sz w:val="22"/>
                <w:szCs w:val="22"/>
              </w:rPr>
            </w:pPr>
            <w:r w:rsidRPr="00A3799A">
              <w:rPr>
                <w:rFonts w:ascii="Tahoma" w:hAnsi="Tahoma" w:cs="Tahoma"/>
                <w:sz w:val="22"/>
                <w:szCs w:val="22"/>
              </w:rPr>
              <w:t>Support partners with shared content and cross-promotion to build solidarity and shared impact.</w:t>
            </w:r>
          </w:p>
        </w:tc>
        <w:tc>
          <w:tcPr>
            <w:tcW w:w="3260" w:type="dxa"/>
          </w:tcPr>
          <w:p w14:paraId="7CD699EA" w14:textId="77777777" w:rsidR="00746AEE" w:rsidRPr="00A3799A" w:rsidRDefault="00746AEE" w:rsidP="00B3124E">
            <w:pPr>
              <w:spacing w:after="0" w:line="259" w:lineRule="auto"/>
              <w:textDirection w:val="btLr"/>
              <w:rPr>
                <w:rFonts w:ascii="Tahoma" w:hAnsi="Tahoma" w:cs="Tahoma"/>
                <w:b/>
                <w:bCs/>
                <w:sz w:val="22"/>
                <w:szCs w:val="22"/>
              </w:rPr>
            </w:pPr>
          </w:p>
        </w:tc>
        <w:tc>
          <w:tcPr>
            <w:tcW w:w="2410" w:type="dxa"/>
          </w:tcPr>
          <w:p w14:paraId="4FDBAE4D" w14:textId="77777777" w:rsidR="00746AEE" w:rsidRPr="00A3799A" w:rsidRDefault="00746AEE" w:rsidP="00B3124E">
            <w:pPr>
              <w:spacing w:after="0" w:line="259" w:lineRule="auto"/>
              <w:textDirection w:val="btLr"/>
              <w:rPr>
                <w:rFonts w:ascii="Tahoma" w:hAnsi="Tahoma" w:cs="Tahoma"/>
                <w:b/>
                <w:bCs/>
                <w:sz w:val="22"/>
                <w:szCs w:val="22"/>
              </w:rPr>
            </w:pPr>
          </w:p>
        </w:tc>
      </w:tr>
    </w:tbl>
    <w:p w14:paraId="691A56DB" w14:textId="5B5B93D7" w:rsidR="00746AEE" w:rsidRDefault="00746AEE" w:rsidP="00C96598">
      <w:pPr>
        <w:spacing w:after="0" w:line="259" w:lineRule="auto"/>
        <w:sectPr w:rsidR="00746AEE" w:rsidSect="00746AEE">
          <w:pgSz w:w="16838" w:h="11906" w:orient="landscape"/>
          <w:pgMar w:top="1134" w:right="1134" w:bottom="1134" w:left="1134" w:header="709" w:footer="709" w:gutter="0"/>
          <w:cols w:space="708"/>
          <w:docGrid w:linePitch="360"/>
        </w:sectPr>
      </w:pPr>
    </w:p>
    <w:p w14:paraId="5117F922" w14:textId="77777777" w:rsidR="002F0DEE" w:rsidRDefault="002F0DEE" w:rsidP="00C96598">
      <w:pPr>
        <w:spacing w:after="0" w:line="259" w:lineRule="auto"/>
      </w:pPr>
    </w:p>
    <w:p w14:paraId="247F0A7F" w14:textId="77777777" w:rsidR="002F0DEE" w:rsidRDefault="002F0DEE" w:rsidP="00C96598">
      <w:pPr>
        <w:spacing w:after="0" w:line="259" w:lineRule="auto"/>
      </w:pPr>
    </w:p>
    <w:p w14:paraId="18C3E5B4" w14:textId="77777777" w:rsidR="002F0DEE" w:rsidRPr="00F80163" w:rsidRDefault="002F0DEE" w:rsidP="00C96598">
      <w:pPr>
        <w:spacing w:after="0" w:line="259" w:lineRule="auto"/>
      </w:pPr>
    </w:p>
    <w:sectPr w:rsidR="002F0DEE" w:rsidRPr="00F80163" w:rsidSect="00E644A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7FD0" w14:textId="77777777" w:rsidR="00AE4BCA" w:rsidRDefault="00AE4BCA">
      <w:pPr>
        <w:spacing w:after="0" w:line="240" w:lineRule="auto"/>
      </w:pPr>
      <w:r>
        <w:separator/>
      </w:r>
    </w:p>
  </w:endnote>
  <w:endnote w:type="continuationSeparator" w:id="0">
    <w:p w14:paraId="4E30731B" w14:textId="77777777" w:rsidR="00AE4BCA" w:rsidRDefault="00AE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975A" w14:textId="77777777" w:rsidR="00465281" w:rsidRDefault="00465281">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84CAC30" wp14:editId="40768E3F">
              <wp:simplePos x="0" y="0"/>
              <wp:positionH relativeFrom="page">
                <wp:posOffset>1067300</wp:posOffset>
              </wp:positionH>
              <wp:positionV relativeFrom="page">
                <wp:posOffset>10130200</wp:posOffset>
              </wp:positionV>
              <wp:extent cx="480695" cy="161925"/>
              <wp:effectExtent l="0" t="0" r="0" b="0"/>
              <wp:wrapNone/>
              <wp:docPr id="645" name="Text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61925"/>
                      </a:xfrm>
                      <a:prstGeom prst="rect">
                        <a:avLst/>
                      </a:prstGeom>
                    </wps:spPr>
                    <wps:txbx>
                      <w:txbxContent>
                        <w:p w14:paraId="0BD5427F" w14:textId="77777777" w:rsidR="00465281" w:rsidRDefault="00465281">
                          <w:pPr>
                            <w:spacing w:before="14"/>
                            <w:ind w:left="20"/>
                            <w:rPr>
                              <w:sz w:val="18"/>
                            </w:rPr>
                          </w:pPr>
                          <w:r>
                            <w:rPr>
                              <w:color w:val="231F20"/>
                              <w:w w:val="115"/>
                              <w:sz w:val="18"/>
                            </w:rPr>
                            <w:t>Page</w:t>
                          </w:r>
                          <w:r>
                            <w:rPr>
                              <w:color w:val="231F20"/>
                              <w:spacing w:val="3"/>
                              <w:w w:val="115"/>
                              <w:sz w:val="18"/>
                            </w:rPr>
                            <w:t xml:space="preserve"> </w:t>
                          </w:r>
                          <w:r>
                            <w:rPr>
                              <w:color w:val="231F20"/>
                              <w:spacing w:val="-7"/>
                              <w:w w:val="110"/>
                              <w:sz w:val="18"/>
                            </w:rPr>
                            <w:t>18</w:t>
                          </w:r>
                        </w:p>
                      </w:txbxContent>
                    </wps:txbx>
                    <wps:bodyPr wrap="square" lIns="0" tIns="0" rIns="0" bIns="0" rtlCol="0">
                      <a:noAutofit/>
                    </wps:bodyPr>
                  </wps:wsp>
                </a:graphicData>
              </a:graphic>
            </wp:anchor>
          </w:drawing>
        </mc:Choice>
        <mc:Fallback>
          <w:pict>
            <v:shapetype w14:anchorId="484CAC30" id="_x0000_t202" coordsize="21600,21600" o:spt="202" path="m,l,21600r21600,l21600,xe">
              <v:stroke joinstyle="miter"/>
              <v:path gradientshapeok="t" o:connecttype="rect"/>
            </v:shapetype>
            <v:shape id="Textbox 645" o:spid="_x0000_s1026" type="#_x0000_t202" style="position:absolute;margin-left:84.05pt;margin-top:797.65pt;width:37.85pt;height:1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lElAEAABoDAAAOAAAAZHJzL2Uyb0RvYy54bWysUsFu2zAMvQ/oPwi6N3aCNmiNOMW2YsOA&#10;YhvQ7gMUWYqNWaJKKrHz96MUJxm2W9ELRUnU43uPWj2Mrhd7g9SBr+V8VkphvIam89ta/nr5cn0n&#10;BUXlG9WDN7U8GJIP66sPqyFUZgEt9I1BwSCeqiHUso0xVEVBujVO0QyC8XxpAZ2KvMVt0aAaGN31&#10;xaIsl8UA2AQEbYj49PF4KdcZ31qj4w9ryUTR15K5xRwxx02KxXqlqi2q0HZ6oqHewMKpznPTM9Sj&#10;ikrssPsPynUagcDGmQZXgLWdNlkDq5mX/6h5blUwWQubQ+FsE70frP6+fw4/UcTxE4w8wCyCwhPo&#10;38TeFEOgaqpJnlJFXJ2EjhZdWlmC4Ifs7eHspxmj0Hx4c1cu72+l0Hw1X87vF7fJ7+LyOCDFrwac&#10;SEktkceVCaj9E8Vj6alk4nJsn4jEcTNySUo30BxYw8BjrCW97hQaKfpvnn1KMz8leEo2pwRj/xny&#10;z0hSPHzcRbBd7nzBnTrzADL36bOkCf+9z1WXL73+AwAA//8DAFBLAwQUAAYACAAAACEABJuF4eEA&#10;AAANAQAADwAAAGRycy9kb3ducmV2LnhtbEyPwU7DMBBE70j8g7VI3KjdlEZpiFNVCE5IiDQcODqx&#10;m1iN1yF22/D3bE9w29E8zc4U29kN7GymYD1KWC4EMIOt1xY7CZ/160MGLESFWg0ejYQfE2Bb3t4U&#10;Ktf+gpU572PHKARDriT0MY4556HtjVNh4UeD5B385FQkOXVcT+pC4W7giRApd8oifejVaJ570x73&#10;Jydh94XVi/1+bz6qQ2XreiPwLT1KeX83756ARTPHPxiu9ak6lNSp8SfUgQ2k02xJKB3rzXoFjJDk&#10;cUVrmquXiAx4WfD/K8pfAAAA//8DAFBLAQItABQABgAIAAAAIQC2gziS/gAAAOEBAAATAAAAAAAA&#10;AAAAAAAAAAAAAABbQ29udGVudF9UeXBlc10ueG1sUEsBAi0AFAAGAAgAAAAhADj9If/WAAAAlAEA&#10;AAsAAAAAAAAAAAAAAAAALwEAAF9yZWxzLy5yZWxzUEsBAi0AFAAGAAgAAAAhAHUSOUSUAQAAGgMA&#10;AA4AAAAAAAAAAAAAAAAALgIAAGRycy9lMm9Eb2MueG1sUEsBAi0AFAAGAAgAAAAhAASbheHhAAAA&#10;DQEAAA8AAAAAAAAAAAAAAAAA7gMAAGRycy9kb3ducmV2LnhtbFBLBQYAAAAABAAEAPMAAAD8BAAA&#10;AAA=&#10;" filled="f" stroked="f">
              <v:textbox inset="0,0,0,0">
                <w:txbxContent>
                  <w:p w14:paraId="0BD5427F" w14:textId="77777777" w:rsidR="00465281" w:rsidRDefault="00465281">
                    <w:pPr>
                      <w:spacing w:before="14"/>
                      <w:ind w:left="20"/>
                      <w:rPr>
                        <w:sz w:val="18"/>
                      </w:rPr>
                    </w:pPr>
                    <w:r>
                      <w:rPr>
                        <w:color w:val="231F20"/>
                        <w:w w:val="115"/>
                        <w:sz w:val="18"/>
                      </w:rPr>
                      <w:t>Page</w:t>
                    </w:r>
                    <w:r>
                      <w:rPr>
                        <w:color w:val="231F20"/>
                        <w:spacing w:val="3"/>
                        <w:w w:val="115"/>
                        <w:sz w:val="18"/>
                      </w:rPr>
                      <w:t xml:space="preserve"> </w:t>
                    </w:r>
                    <w:r>
                      <w:rPr>
                        <w:color w:val="231F20"/>
                        <w:spacing w:val="-7"/>
                        <w:w w:val="110"/>
                        <w:sz w:val="18"/>
                      </w:rPr>
                      <w:t>18</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F3BD471" wp14:editId="5551A673">
              <wp:simplePos x="0" y="0"/>
              <wp:positionH relativeFrom="page">
                <wp:posOffset>1680770</wp:posOffset>
              </wp:positionH>
              <wp:positionV relativeFrom="page">
                <wp:posOffset>10140401</wp:posOffset>
              </wp:positionV>
              <wp:extent cx="1082040" cy="148590"/>
              <wp:effectExtent l="0" t="0" r="0" b="0"/>
              <wp:wrapNone/>
              <wp:docPr id="646" name="Text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040" cy="148590"/>
                      </a:xfrm>
                      <a:prstGeom prst="rect">
                        <a:avLst/>
                      </a:prstGeom>
                    </wps:spPr>
                    <wps:txbx>
                      <w:txbxContent>
                        <w:p w14:paraId="25223F03" w14:textId="77777777" w:rsidR="00465281" w:rsidRDefault="00465281">
                          <w:pPr>
                            <w:spacing w:before="18"/>
                            <w:ind w:left="20"/>
                            <w:rPr>
                              <w:b/>
                              <w:sz w:val="16"/>
                            </w:rPr>
                          </w:pPr>
                          <w:r>
                            <w:rPr>
                              <w:b/>
                              <w:color w:val="231F20"/>
                              <w:w w:val="90"/>
                              <w:sz w:val="16"/>
                            </w:rPr>
                            <w:t>2021</w:t>
                          </w:r>
                          <w:r>
                            <w:rPr>
                              <w:b/>
                              <w:color w:val="231F20"/>
                              <w:spacing w:val="-5"/>
                              <w:w w:val="90"/>
                              <w:sz w:val="16"/>
                            </w:rPr>
                            <w:t xml:space="preserve"> </w:t>
                          </w:r>
                          <w:r>
                            <w:rPr>
                              <w:b/>
                              <w:color w:val="231F20"/>
                              <w:w w:val="90"/>
                              <w:sz w:val="16"/>
                            </w:rPr>
                            <w:t>-</w:t>
                          </w:r>
                          <w:r>
                            <w:rPr>
                              <w:b/>
                              <w:color w:val="231F20"/>
                              <w:spacing w:val="-5"/>
                              <w:w w:val="90"/>
                              <w:sz w:val="16"/>
                            </w:rPr>
                            <w:t xml:space="preserve"> </w:t>
                          </w:r>
                          <w:r>
                            <w:rPr>
                              <w:b/>
                              <w:color w:val="231F20"/>
                              <w:w w:val="90"/>
                              <w:sz w:val="16"/>
                            </w:rPr>
                            <w:t>2025</w:t>
                          </w:r>
                          <w:r>
                            <w:rPr>
                              <w:b/>
                              <w:color w:val="231F20"/>
                              <w:spacing w:val="-5"/>
                              <w:w w:val="90"/>
                              <w:sz w:val="16"/>
                            </w:rPr>
                            <w:t xml:space="preserve"> </w:t>
                          </w:r>
                          <w:r>
                            <w:rPr>
                              <w:b/>
                              <w:color w:val="231F20"/>
                              <w:spacing w:val="-2"/>
                              <w:w w:val="90"/>
                              <w:sz w:val="16"/>
                            </w:rPr>
                            <w:t>STRATEGY</w:t>
                          </w:r>
                        </w:p>
                      </w:txbxContent>
                    </wps:txbx>
                    <wps:bodyPr wrap="square" lIns="0" tIns="0" rIns="0" bIns="0" rtlCol="0">
                      <a:noAutofit/>
                    </wps:bodyPr>
                  </wps:wsp>
                </a:graphicData>
              </a:graphic>
            </wp:anchor>
          </w:drawing>
        </mc:Choice>
        <mc:Fallback>
          <w:pict>
            <v:shape w14:anchorId="1F3BD471" id="Textbox 646" o:spid="_x0000_s1027" type="#_x0000_t202" style="position:absolute;margin-left:132.35pt;margin-top:798.45pt;width:85.2pt;height:11.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5vlwEAACIDAAAOAAAAZHJzL2Uyb0RvYy54bWysUsGO0zAQvSPxD5bvNGm1oBI1XQErENIK&#10;kHb5ANexG4vYY2bcJv17xt60RXBb7cUee8Zv3nvjze3kB3E0SA5CK5eLWgoTNHQu7Fv58/Hzm7UU&#10;lFTo1ADBtPJkSN5uX7/ajLExK+hh6AwKBgnUjLGVfUqxqSrSvfGKFhBN4KQF9CrxEfdVh2pkdD9U&#10;q7p+V42AXUTQhohv756SclvwrTU6fbeWTBJDK5lbKiuWdZfXartRzR5V7J2eaahnsPDKBW56gbpT&#10;SYkDuv+gvNMIBDYtNPgKrHXaFA2sZln/o+ahV9EULWwOxYtN9HKw+tvxIf5AkaaPMPEAiwiK96B/&#10;EXtTjZGauSZ7Sg1xdRY6WfR5ZwmCH7K3p4ufZkpCZ7R6vapvOKU5t7xZv31fDK+uryNS+mLAixy0&#10;EnlehYE63lPK/VVzLpnJPPXPTNK0m4TrMmmuzDc76E6sZeRxtpJ+HxQaKYavgf3Ksz8HeA525wDT&#10;8AnKD8mSAnw4JLCuELjizgR4EIXX/GnypP8+l6rr197+AQAA//8DAFBLAwQUAAYACAAAACEA02ML&#10;M+IAAAANAQAADwAAAGRycy9kb3ducmV2LnhtbEyPwU7DMAyG70i8Q2QkbixdtwVamk4TghMSoisH&#10;jmmTtdEapzTZVt4ec4Kj/X/6/bnYzm5gZzMF61HCcpEAM9h6bbGT8FG/3D0AC1GhVoNHI+HbBNiW&#10;11eFyrW/YGXO+9gxKsGQKwl9jGPOeWh741RY+NEgZQc/ORVpnDquJ3WhcjfwNEkEd8oiXejVaJ56&#10;0x73Jydh94nVs/16a96rQ2XrOkvwVRylvL2Zd4/AopnjHwy/+qQOJTk1/oQ6sEFCKtb3hFKwyUQG&#10;jJD1arME1tBKpMkKeFnw/1+UPwAAAP//AwBQSwECLQAUAAYACAAAACEAtoM4kv4AAADhAQAAEwAA&#10;AAAAAAAAAAAAAAAAAAAAW0NvbnRlbnRfVHlwZXNdLnhtbFBLAQItABQABgAIAAAAIQA4/SH/1gAA&#10;AJQBAAALAAAAAAAAAAAAAAAAAC8BAABfcmVscy8ucmVsc1BLAQItABQABgAIAAAAIQCLZ75vlwEA&#10;ACIDAAAOAAAAAAAAAAAAAAAAAC4CAABkcnMvZTJvRG9jLnhtbFBLAQItABQABgAIAAAAIQDTYwsz&#10;4gAAAA0BAAAPAAAAAAAAAAAAAAAAAPEDAABkcnMvZG93bnJldi54bWxQSwUGAAAAAAQABADzAAAA&#10;AAUAAAAA&#10;" filled="f" stroked="f">
              <v:textbox inset="0,0,0,0">
                <w:txbxContent>
                  <w:p w14:paraId="25223F03" w14:textId="77777777" w:rsidR="00465281" w:rsidRDefault="00465281">
                    <w:pPr>
                      <w:spacing w:before="18"/>
                      <w:ind w:left="20"/>
                      <w:rPr>
                        <w:b/>
                        <w:sz w:val="16"/>
                      </w:rPr>
                    </w:pPr>
                    <w:r>
                      <w:rPr>
                        <w:b/>
                        <w:color w:val="231F20"/>
                        <w:w w:val="90"/>
                        <w:sz w:val="16"/>
                      </w:rPr>
                      <w:t>2021</w:t>
                    </w:r>
                    <w:r>
                      <w:rPr>
                        <w:b/>
                        <w:color w:val="231F20"/>
                        <w:spacing w:val="-5"/>
                        <w:w w:val="90"/>
                        <w:sz w:val="16"/>
                      </w:rPr>
                      <w:t xml:space="preserve"> </w:t>
                    </w:r>
                    <w:r>
                      <w:rPr>
                        <w:b/>
                        <w:color w:val="231F20"/>
                        <w:w w:val="90"/>
                        <w:sz w:val="16"/>
                      </w:rPr>
                      <w:t>-</w:t>
                    </w:r>
                    <w:r>
                      <w:rPr>
                        <w:b/>
                        <w:color w:val="231F20"/>
                        <w:spacing w:val="-5"/>
                        <w:w w:val="90"/>
                        <w:sz w:val="16"/>
                      </w:rPr>
                      <w:t xml:space="preserve"> </w:t>
                    </w:r>
                    <w:r>
                      <w:rPr>
                        <w:b/>
                        <w:color w:val="231F20"/>
                        <w:w w:val="90"/>
                        <w:sz w:val="16"/>
                      </w:rPr>
                      <w:t>2025</w:t>
                    </w:r>
                    <w:r>
                      <w:rPr>
                        <w:b/>
                        <w:color w:val="231F20"/>
                        <w:spacing w:val="-5"/>
                        <w:w w:val="90"/>
                        <w:sz w:val="16"/>
                      </w:rPr>
                      <w:t xml:space="preserve"> </w:t>
                    </w:r>
                    <w:r>
                      <w:rPr>
                        <w:b/>
                        <w:color w:val="231F20"/>
                        <w:spacing w:val="-2"/>
                        <w:w w:val="90"/>
                        <w:sz w:val="16"/>
                      </w:rPr>
                      <w:t>STRATEGY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461022"/>
      <w:docPartObj>
        <w:docPartGallery w:val="Page Numbers (Bottom of Page)"/>
        <w:docPartUnique/>
      </w:docPartObj>
    </w:sdtPr>
    <w:sdtEndPr>
      <w:rPr>
        <w:noProof/>
      </w:rPr>
    </w:sdtEndPr>
    <w:sdtContent>
      <w:p w14:paraId="4ADC77E0" w14:textId="15824529" w:rsidR="009C5CBA" w:rsidRDefault="009C5C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6B7AD8" w14:textId="77777777" w:rsidR="00465281" w:rsidRDefault="004652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DEB0" w14:textId="77777777" w:rsidR="00AE4BCA" w:rsidRDefault="00AE4BCA">
      <w:pPr>
        <w:spacing w:after="0" w:line="240" w:lineRule="auto"/>
      </w:pPr>
      <w:r>
        <w:separator/>
      </w:r>
    </w:p>
  </w:footnote>
  <w:footnote w:type="continuationSeparator" w:id="0">
    <w:p w14:paraId="3E131D14" w14:textId="77777777" w:rsidR="00AE4BCA" w:rsidRDefault="00AE4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AA7"/>
    <w:multiLevelType w:val="multilevel"/>
    <w:tmpl w:val="7276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7732B"/>
    <w:multiLevelType w:val="hybridMultilevel"/>
    <w:tmpl w:val="FD6A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C304B"/>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AF6C90"/>
    <w:multiLevelType w:val="multilevel"/>
    <w:tmpl w:val="3256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D1907"/>
    <w:multiLevelType w:val="multilevel"/>
    <w:tmpl w:val="8C82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F02F2"/>
    <w:multiLevelType w:val="multilevel"/>
    <w:tmpl w:val="7E4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BC3DEF"/>
    <w:multiLevelType w:val="multilevel"/>
    <w:tmpl w:val="A0600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BD508E"/>
    <w:multiLevelType w:val="multilevel"/>
    <w:tmpl w:val="A0600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C72F90"/>
    <w:multiLevelType w:val="multilevel"/>
    <w:tmpl w:val="CCC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1732A"/>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0C0299"/>
    <w:multiLevelType w:val="hybridMultilevel"/>
    <w:tmpl w:val="9608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E34C38"/>
    <w:multiLevelType w:val="hybridMultilevel"/>
    <w:tmpl w:val="42D419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3E80DCF"/>
    <w:multiLevelType w:val="multilevel"/>
    <w:tmpl w:val="BDF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C3A3C"/>
    <w:multiLevelType w:val="multilevel"/>
    <w:tmpl w:val="A9F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B82463"/>
    <w:multiLevelType w:val="hybridMultilevel"/>
    <w:tmpl w:val="4F96A2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05D865E3"/>
    <w:multiLevelType w:val="hybridMultilevel"/>
    <w:tmpl w:val="EF90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5E01979"/>
    <w:multiLevelType w:val="hybridMultilevel"/>
    <w:tmpl w:val="E79A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5EF4492"/>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F4364"/>
    <w:multiLevelType w:val="multilevel"/>
    <w:tmpl w:val="4D5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047B8D"/>
    <w:multiLevelType w:val="hybridMultilevel"/>
    <w:tmpl w:val="CF1A9C72"/>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6727869"/>
    <w:multiLevelType w:val="hybridMultilevel"/>
    <w:tmpl w:val="5672A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7B1425C"/>
    <w:multiLevelType w:val="multilevel"/>
    <w:tmpl w:val="0C4A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071A74"/>
    <w:multiLevelType w:val="hybridMultilevel"/>
    <w:tmpl w:val="0F0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87D4E31"/>
    <w:multiLevelType w:val="multilevel"/>
    <w:tmpl w:val="EB52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9E54BB"/>
    <w:multiLevelType w:val="multilevel"/>
    <w:tmpl w:val="C936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AE261E"/>
    <w:multiLevelType w:val="multilevel"/>
    <w:tmpl w:val="9D345BFC"/>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26" w15:restartNumberingAfterBreak="0">
    <w:nsid w:val="08B821B8"/>
    <w:multiLevelType w:val="multilevel"/>
    <w:tmpl w:val="747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D04142"/>
    <w:multiLevelType w:val="hybridMultilevel"/>
    <w:tmpl w:val="A126C0CE"/>
    <w:lvl w:ilvl="0" w:tplc="776253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8D62CAC"/>
    <w:multiLevelType w:val="multilevel"/>
    <w:tmpl w:val="077683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090D695E"/>
    <w:multiLevelType w:val="multilevel"/>
    <w:tmpl w:val="0B8C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2A508F"/>
    <w:multiLevelType w:val="hybridMultilevel"/>
    <w:tmpl w:val="6342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92C140E"/>
    <w:multiLevelType w:val="hybridMultilevel"/>
    <w:tmpl w:val="1144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536611"/>
    <w:multiLevelType w:val="hybridMultilevel"/>
    <w:tmpl w:val="A93A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9871E67"/>
    <w:multiLevelType w:val="hybridMultilevel"/>
    <w:tmpl w:val="8B167288"/>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99422A9"/>
    <w:multiLevelType w:val="multilevel"/>
    <w:tmpl w:val="AB74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DA1068"/>
    <w:multiLevelType w:val="hybridMultilevel"/>
    <w:tmpl w:val="4BB0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9E96EF4"/>
    <w:multiLevelType w:val="hybridMultilevel"/>
    <w:tmpl w:val="D7381F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0A3E1DA7"/>
    <w:multiLevelType w:val="hybridMultilevel"/>
    <w:tmpl w:val="96CA54F0"/>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B6B2C7E"/>
    <w:multiLevelType w:val="multilevel"/>
    <w:tmpl w:val="565C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EE4FF3"/>
    <w:multiLevelType w:val="hybridMultilevel"/>
    <w:tmpl w:val="B37A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C5B3906"/>
    <w:multiLevelType w:val="multilevel"/>
    <w:tmpl w:val="9818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7516C2"/>
    <w:multiLevelType w:val="hybridMultilevel"/>
    <w:tmpl w:val="900EF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0C9554B6"/>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4302B5"/>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4E19B2"/>
    <w:multiLevelType w:val="multilevel"/>
    <w:tmpl w:val="F61E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7C7FBD"/>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FF1EA7"/>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71438E"/>
    <w:multiLevelType w:val="hybridMultilevel"/>
    <w:tmpl w:val="E1809E3C"/>
    <w:lvl w:ilvl="0" w:tplc="0C4C2498">
      <w:start w:val="1"/>
      <w:numFmt w:val="bullet"/>
      <w:lvlText w:val="•"/>
      <w:lvlJc w:val="left"/>
      <w:pPr>
        <w:tabs>
          <w:tab w:val="num" w:pos="720"/>
        </w:tabs>
        <w:ind w:left="720" w:hanging="360"/>
      </w:pPr>
      <w:rPr>
        <w:rFonts w:ascii="Arial" w:hAnsi="Arial" w:hint="default"/>
      </w:rPr>
    </w:lvl>
    <w:lvl w:ilvl="1" w:tplc="29028EBA" w:tentative="1">
      <w:start w:val="1"/>
      <w:numFmt w:val="bullet"/>
      <w:lvlText w:val="•"/>
      <w:lvlJc w:val="left"/>
      <w:pPr>
        <w:tabs>
          <w:tab w:val="num" w:pos="1440"/>
        </w:tabs>
        <w:ind w:left="1440" w:hanging="360"/>
      </w:pPr>
      <w:rPr>
        <w:rFonts w:ascii="Arial" w:hAnsi="Arial" w:hint="default"/>
      </w:rPr>
    </w:lvl>
    <w:lvl w:ilvl="2" w:tplc="E6BC5DFC" w:tentative="1">
      <w:start w:val="1"/>
      <w:numFmt w:val="bullet"/>
      <w:lvlText w:val="•"/>
      <w:lvlJc w:val="left"/>
      <w:pPr>
        <w:tabs>
          <w:tab w:val="num" w:pos="2160"/>
        </w:tabs>
        <w:ind w:left="2160" w:hanging="360"/>
      </w:pPr>
      <w:rPr>
        <w:rFonts w:ascii="Arial" w:hAnsi="Arial" w:hint="default"/>
      </w:rPr>
    </w:lvl>
    <w:lvl w:ilvl="3" w:tplc="F270659A" w:tentative="1">
      <w:start w:val="1"/>
      <w:numFmt w:val="bullet"/>
      <w:lvlText w:val="•"/>
      <w:lvlJc w:val="left"/>
      <w:pPr>
        <w:tabs>
          <w:tab w:val="num" w:pos="2880"/>
        </w:tabs>
        <w:ind w:left="2880" w:hanging="360"/>
      </w:pPr>
      <w:rPr>
        <w:rFonts w:ascii="Arial" w:hAnsi="Arial" w:hint="default"/>
      </w:rPr>
    </w:lvl>
    <w:lvl w:ilvl="4" w:tplc="65D052C2" w:tentative="1">
      <w:start w:val="1"/>
      <w:numFmt w:val="bullet"/>
      <w:lvlText w:val="•"/>
      <w:lvlJc w:val="left"/>
      <w:pPr>
        <w:tabs>
          <w:tab w:val="num" w:pos="3600"/>
        </w:tabs>
        <w:ind w:left="3600" w:hanging="360"/>
      </w:pPr>
      <w:rPr>
        <w:rFonts w:ascii="Arial" w:hAnsi="Arial" w:hint="default"/>
      </w:rPr>
    </w:lvl>
    <w:lvl w:ilvl="5" w:tplc="49BC2EDC" w:tentative="1">
      <w:start w:val="1"/>
      <w:numFmt w:val="bullet"/>
      <w:lvlText w:val="•"/>
      <w:lvlJc w:val="left"/>
      <w:pPr>
        <w:tabs>
          <w:tab w:val="num" w:pos="4320"/>
        </w:tabs>
        <w:ind w:left="4320" w:hanging="360"/>
      </w:pPr>
      <w:rPr>
        <w:rFonts w:ascii="Arial" w:hAnsi="Arial" w:hint="default"/>
      </w:rPr>
    </w:lvl>
    <w:lvl w:ilvl="6" w:tplc="F5882B66" w:tentative="1">
      <w:start w:val="1"/>
      <w:numFmt w:val="bullet"/>
      <w:lvlText w:val="•"/>
      <w:lvlJc w:val="left"/>
      <w:pPr>
        <w:tabs>
          <w:tab w:val="num" w:pos="5040"/>
        </w:tabs>
        <w:ind w:left="5040" w:hanging="360"/>
      </w:pPr>
      <w:rPr>
        <w:rFonts w:ascii="Arial" w:hAnsi="Arial" w:hint="default"/>
      </w:rPr>
    </w:lvl>
    <w:lvl w:ilvl="7" w:tplc="5F96882C" w:tentative="1">
      <w:start w:val="1"/>
      <w:numFmt w:val="bullet"/>
      <w:lvlText w:val="•"/>
      <w:lvlJc w:val="left"/>
      <w:pPr>
        <w:tabs>
          <w:tab w:val="num" w:pos="5760"/>
        </w:tabs>
        <w:ind w:left="5760" w:hanging="360"/>
      </w:pPr>
      <w:rPr>
        <w:rFonts w:ascii="Arial" w:hAnsi="Arial" w:hint="default"/>
      </w:rPr>
    </w:lvl>
    <w:lvl w:ilvl="8" w:tplc="A91C1BE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0E7856A0"/>
    <w:multiLevelType w:val="hybridMultilevel"/>
    <w:tmpl w:val="FE40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0EAC1D0E"/>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F014DCA"/>
    <w:multiLevelType w:val="hybridMultilevel"/>
    <w:tmpl w:val="2D1C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0F044BCB"/>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E15495"/>
    <w:multiLevelType w:val="multilevel"/>
    <w:tmpl w:val="21DE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A11823"/>
    <w:multiLevelType w:val="multilevel"/>
    <w:tmpl w:val="7B52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A6534F"/>
    <w:multiLevelType w:val="hybridMultilevel"/>
    <w:tmpl w:val="6B38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1CE3244"/>
    <w:multiLevelType w:val="multilevel"/>
    <w:tmpl w:val="555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5F7634"/>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DE7555"/>
    <w:multiLevelType w:val="hybridMultilevel"/>
    <w:tmpl w:val="B9AC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2EB6731"/>
    <w:multiLevelType w:val="multilevel"/>
    <w:tmpl w:val="31B8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F73D79"/>
    <w:multiLevelType w:val="hybridMultilevel"/>
    <w:tmpl w:val="337C7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12FF6DDA"/>
    <w:multiLevelType w:val="hybridMultilevel"/>
    <w:tmpl w:val="1CE0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3EA29A3"/>
    <w:multiLevelType w:val="multilevel"/>
    <w:tmpl w:val="2F7A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F3166B"/>
    <w:multiLevelType w:val="hybridMultilevel"/>
    <w:tmpl w:val="5CB28E60"/>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46B6FC0"/>
    <w:multiLevelType w:val="multilevel"/>
    <w:tmpl w:val="F1A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4941B9B"/>
    <w:multiLevelType w:val="hybridMultilevel"/>
    <w:tmpl w:val="89B2F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1641028C"/>
    <w:multiLevelType w:val="multilevel"/>
    <w:tmpl w:val="BAE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A57C32"/>
    <w:multiLevelType w:val="multilevel"/>
    <w:tmpl w:val="A54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BA032F"/>
    <w:multiLevelType w:val="hybridMultilevel"/>
    <w:tmpl w:val="BCA8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6D34D6D"/>
    <w:multiLevelType w:val="hybridMultilevel"/>
    <w:tmpl w:val="01CE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6D64E32"/>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10022F"/>
    <w:multiLevelType w:val="multilevel"/>
    <w:tmpl w:val="EA8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6E0DA7"/>
    <w:multiLevelType w:val="hybridMultilevel"/>
    <w:tmpl w:val="C2C8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7845A52"/>
    <w:multiLevelType w:val="multilevel"/>
    <w:tmpl w:val="77C6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B1176D"/>
    <w:multiLevelType w:val="multilevel"/>
    <w:tmpl w:val="E3D0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8065222"/>
    <w:multiLevelType w:val="multilevel"/>
    <w:tmpl w:val="2CCC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856506F"/>
    <w:multiLevelType w:val="multilevel"/>
    <w:tmpl w:val="EF5C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86E5AAF"/>
    <w:multiLevelType w:val="multilevel"/>
    <w:tmpl w:val="5A3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715438"/>
    <w:multiLevelType w:val="multilevel"/>
    <w:tmpl w:val="6C84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D145A2"/>
    <w:multiLevelType w:val="hybridMultilevel"/>
    <w:tmpl w:val="2CDAE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1935316E"/>
    <w:multiLevelType w:val="hybridMultilevel"/>
    <w:tmpl w:val="222C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196A24E7"/>
    <w:multiLevelType w:val="hybridMultilevel"/>
    <w:tmpl w:val="B61E55CA"/>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81" w15:restartNumberingAfterBreak="0">
    <w:nsid w:val="199226AC"/>
    <w:multiLevelType w:val="hybridMultilevel"/>
    <w:tmpl w:val="79320190"/>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19AE688F"/>
    <w:multiLevelType w:val="multilevel"/>
    <w:tmpl w:val="E31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CA08D3"/>
    <w:multiLevelType w:val="multilevel"/>
    <w:tmpl w:val="6FE6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D37751"/>
    <w:multiLevelType w:val="hybridMultilevel"/>
    <w:tmpl w:val="809A0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1A084F8E"/>
    <w:multiLevelType w:val="multilevel"/>
    <w:tmpl w:val="7F2C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EB6288"/>
    <w:multiLevelType w:val="hybridMultilevel"/>
    <w:tmpl w:val="B0FA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1B665EF5"/>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C397933"/>
    <w:multiLevelType w:val="multilevel"/>
    <w:tmpl w:val="D37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C67519C"/>
    <w:multiLevelType w:val="hybridMultilevel"/>
    <w:tmpl w:val="A7B0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1CAD4AA1"/>
    <w:multiLevelType w:val="hybridMultilevel"/>
    <w:tmpl w:val="6BBE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1CCC70CF"/>
    <w:multiLevelType w:val="hybridMultilevel"/>
    <w:tmpl w:val="E0D4E96A"/>
    <w:lvl w:ilvl="0" w:tplc="2E4689D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1CD709C5"/>
    <w:multiLevelType w:val="hybridMultilevel"/>
    <w:tmpl w:val="7A301CDE"/>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DBB4C18"/>
    <w:multiLevelType w:val="hybridMultilevel"/>
    <w:tmpl w:val="FD8A5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1DC42969"/>
    <w:multiLevelType w:val="hybridMultilevel"/>
    <w:tmpl w:val="D89ED278"/>
    <w:lvl w:ilvl="0" w:tplc="304C44B6">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1E4B48A6"/>
    <w:multiLevelType w:val="multilevel"/>
    <w:tmpl w:val="823C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5E3C11"/>
    <w:multiLevelType w:val="hybridMultilevel"/>
    <w:tmpl w:val="4EA44238"/>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1EC242E8"/>
    <w:multiLevelType w:val="hybridMultilevel"/>
    <w:tmpl w:val="E3A010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1F110D70"/>
    <w:multiLevelType w:val="multilevel"/>
    <w:tmpl w:val="6076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484F4C"/>
    <w:multiLevelType w:val="multilevel"/>
    <w:tmpl w:val="555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033A76"/>
    <w:multiLevelType w:val="hybridMultilevel"/>
    <w:tmpl w:val="9042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0062B4A"/>
    <w:multiLevelType w:val="hybridMultilevel"/>
    <w:tmpl w:val="D48A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0546FA7"/>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0D0135A"/>
    <w:multiLevelType w:val="hybridMultilevel"/>
    <w:tmpl w:val="00400C76"/>
    <w:lvl w:ilvl="0" w:tplc="92623A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21167E3F"/>
    <w:multiLevelType w:val="hybridMultilevel"/>
    <w:tmpl w:val="22EC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14635F8"/>
    <w:multiLevelType w:val="hybridMultilevel"/>
    <w:tmpl w:val="2CCA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1515A1F"/>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15572AD"/>
    <w:multiLevelType w:val="hybridMultilevel"/>
    <w:tmpl w:val="3A94AB2A"/>
    <w:lvl w:ilvl="0" w:tplc="92623A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1784035"/>
    <w:multiLevelType w:val="multilevel"/>
    <w:tmpl w:val="9D345BFC"/>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109" w15:restartNumberingAfterBreak="0">
    <w:nsid w:val="219D3FF0"/>
    <w:multiLevelType w:val="hybridMultilevel"/>
    <w:tmpl w:val="2142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1B273B7"/>
    <w:multiLevelType w:val="multilevel"/>
    <w:tmpl w:val="0F88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1D23697"/>
    <w:multiLevelType w:val="hybridMultilevel"/>
    <w:tmpl w:val="D578E20E"/>
    <w:lvl w:ilvl="0" w:tplc="304C44B6">
      <w:start w:val="3"/>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20B3655"/>
    <w:multiLevelType w:val="multilevel"/>
    <w:tmpl w:val="16C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9563F2"/>
    <w:multiLevelType w:val="multilevel"/>
    <w:tmpl w:val="FA74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95704D"/>
    <w:multiLevelType w:val="hybridMultilevel"/>
    <w:tmpl w:val="2248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2A428D8"/>
    <w:multiLevelType w:val="multilevel"/>
    <w:tmpl w:val="206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2A95BBB"/>
    <w:multiLevelType w:val="multilevel"/>
    <w:tmpl w:val="C952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2D04D7C"/>
    <w:multiLevelType w:val="hybridMultilevel"/>
    <w:tmpl w:val="AB42B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231E6E11"/>
    <w:multiLevelType w:val="multilevel"/>
    <w:tmpl w:val="9660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565ADA"/>
    <w:multiLevelType w:val="hybridMultilevel"/>
    <w:tmpl w:val="439C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24355181"/>
    <w:multiLevelType w:val="multilevel"/>
    <w:tmpl w:val="FD26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4B56A52"/>
    <w:multiLevelType w:val="hybridMultilevel"/>
    <w:tmpl w:val="3DF436CA"/>
    <w:lvl w:ilvl="0" w:tplc="92623A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24DA73DE"/>
    <w:multiLevelType w:val="multilevel"/>
    <w:tmpl w:val="ACD4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4ED55E9"/>
    <w:multiLevelType w:val="multilevel"/>
    <w:tmpl w:val="1B9C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5903C23"/>
    <w:multiLevelType w:val="multilevel"/>
    <w:tmpl w:val="555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6177098"/>
    <w:multiLevelType w:val="multilevel"/>
    <w:tmpl w:val="9D345BFC"/>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126" w15:restartNumberingAfterBreak="0">
    <w:nsid w:val="26787D58"/>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7935F1"/>
    <w:multiLevelType w:val="multilevel"/>
    <w:tmpl w:val="56A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7E6FBE"/>
    <w:multiLevelType w:val="hybridMultilevel"/>
    <w:tmpl w:val="4174794E"/>
    <w:lvl w:ilvl="0" w:tplc="92623A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72625AB"/>
    <w:multiLevelType w:val="multilevel"/>
    <w:tmpl w:val="9A78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779107F"/>
    <w:multiLevelType w:val="multilevel"/>
    <w:tmpl w:val="2AC6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79A691A"/>
    <w:multiLevelType w:val="multilevel"/>
    <w:tmpl w:val="ADB6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7EA056A"/>
    <w:multiLevelType w:val="multilevel"/>
    <w:tmpl w:val="C328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82005C3"/>
    <w:multiLevelType w:val="hybridMultilevel"/>
    <w:tmpl w:val="766E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84F23EF"/>
    <w:multiLevelType w:val="multilevel"/>
    <w:tmpl w:val="A21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89A4E6F"/>
    <w:multiLevelType w:val="hybridMultilevel"/>
    <w:tmpl w:val="93A6CF32"/>
    <w:lvl w:ilvl="0" w:tplc="92623A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28B25F17"/>
    <w:multiLevelType w:val="hybridMultilevel"/>
    <w:tmpl w:val="87F69372"/>
    <w:lvl w:ilvl="0" w:tplc="0250391A">
      <w:start w:val="1"/>
      <w:numFmt w:val="bullet"/>
      <w:lvlText w:val="•"/>
      <w:lvlJc w:val="left"/>
      <w:pPr>
        <w:tabs>
          <w:tab w:val="num" w:pos="360"/>
        </w:tabs>
        <w:ind w:left="360" w:hanging="360"/>
      </w:pPr>
      <w:rPr>
        <w:rFonts w:ascii="Arial" w:hAnsi="Arial" w:hint="default"/>
      </w:rPr>
    </w:lvl>
    <w:lvl w:ilvl="1" w:tplc="074687F6">
      <w:start w:val="1"/>
      <w:numFmt w:val="bullet"/>
      <w:lvlText w:val="•"/>
      <w:lvlJc w:val="left"/>
      <w:pPr>
        <w:tabs>
          <w:tab w:val="num" w:pos="1080"/>
        </w:tabs>
        <w:ind w:left="1080" w:hanging="360"/>
      </w:pPr>
      <w:rPr>
        <w:rFonts w:ascii="Arial" w:hAnsi="Arial" w:hint="default"/>
      </w:rPr>
    </w:lvl>
    <w:lvl w:ilvl="2" w:tplc="80F24CDE" w:tentative="1">
      <w:start w:val="1"/>
      <w:numFmt w:val="bullet"/>
      <w:lvlText w:val="•"/>
      <w:lvlJc w:val="left"/>
      <w:pPr>
        <w:tabs>
          <w:tab w:val="num" w:pos="1800"/>
        </w:tabs>
        <w:ind w:left="1800" w:hanging="360"/>
      </w:pPr>
      <w:rPr>
        <w:rFonts w:ascii="Arial" w:hAnsi="Arial" w:hint="default"/>
      </w:rPr>
    </w:lvl>
    <w:lvl w:ilvl="3" w:tplc="77D252C8" w:tentative="1">
      <w:start w:val="1"/>
      <w:numFmt w:val="bullet"/>
      <w:lvlText w:val="•"/>
      <w:lvlJc w:val="left"/>
      <w:pPr>
        <w:tabs>
          <w:tab w:val="num" w:pos="2520"/>
        </w:tabs>
        <w:ind w:left="2520" w:hanging="360"/>
      </w:pPr>
      <w:rPr>
        <w:rFonts w:ascii="Arial" w:hAnsi="Arial" w:hint="default"/>
      </w:rPr>
    </w:lvl>
    <w:lvl w:ilvl="4" w:tplc="457C2F62" w:tentative="1">
      <w:start w:val="1"/>
      <w:numFmt w:val="bullet"/>
      <w:lvlText w:val="•"/>
      <w:lvlJc w:val="left"/>
      <w:pPr>
        <w:tabs>
          <w:tab w:val="num" w:pos="3240"/>
        </w:tabs>
        <w:ind w:left="3240" w:hanging="360"/>
      </w:pPr>
      <w:rPr>
        <w:rFonts w:ascii="Arial" w:hAnsi="Arial" w:hint="default"/>
      </w:rPr>
    </w:lvl>
    <w:lvl w:ilvl="5" w:tplc="31828E1E" w:tentative="1">
      <w:start w:val="1"/>
      <w:numFmt w:val="bullet"/>
      <w:lvlText w:val="•"/>
      <w:lvlJc w:val="left"/>
      <w:pPr>
        <w:tabs>
          <w:tab w:val="num" w:pos="3960"/>
        </w:tabs>
        <w:ind w:left="3960" w:hanging="360"/>
      </w:pPr>
      <w:rPr>
        <w:rFonts w:ascii="Arial" w:hAnsi="Arial" w:hint="default"/>
      </w:rPr>
    </w:lvl>
    <w:lvl w:ilvl="6" w:tplc="AE64DCAE" w:tentative="1">
      <w:start w:val="1"/>
      <w:numFmt w:val="bullet"/>
      <w:lvlText w:val="•"/>
      <w:lvlJc w:val="left"/>
      <w:pPr>
        <w:tabs>
          <w:tab w:val="num" w:pos="4680"/>
        </w:tabs>
        <w:ind w:left="4680" w:hanging="360"/>
      </w:pPr>
      <w:rPr>
        <w:rFonts w:ascii="Arial" w:hAnsi="Arial" w:hint="default"/>
      </w:rPr>
    </w:lvl>
    <w:lvl w:ilvl="7" w:tplc="9F949CC6" w:tentative="1">
      <w:start w:val="1"/>
      <w:numFmt w:val="bullet"/>
      <w:lvlText w:val="•"/>
      <w:lvlJc w:val="left"/>
      <w:pPr>
        <w:tabs>
          <w:tab w:val="num" w:pos="5400"/>
        </w:tabs>
        <w:ind w:left="5400" w:hanging="360"/>
      </w:pPr>
      <w:rPr>
        <w:rFonts w:ascii="Arial" w:hAnsi="Arial" w:hint="default"/>
      </w:rPr>
    </w:lvl>
    <w:lvl w:ilvl="8" w:tplc="EBCEE976" w:tentative="1">
      <w:start w:val="1"/>
      <w:numFmt w:val="bullet"/>
      <w:lvlText w:val="•"/>
      <w:lvlJc w:val="left"/>
      <w:pPr>
        <w:tabs>
          <w:tab w:val="num" w:pos="6120"/>
        </w:tabs>
        <w:ind w:left="6120" w:hanging="360"/>
      </w:pPr>
      <w:rPr>
        <w:rFonts w:ascii="Arial" w:hAnsi="Arial" w:hint="default"/>
      </w:rPr>
    </w:lvl>
  </w:abstractNum>
  <w:abstractNum w:abstractNumId="137" w15:restartNumberingAfterBreak="0">
    <w:nsid w:val="28E346A7"/>
    <w:multiLevelType w:val="multilevel"/>
    <w:tmpl w:val="52D2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9810197"/>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987632D"/>
    <w:multiLevelType w:val="multilevel"/>
    <w:tmpl w:val="0A4E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99572E1"/>
    <w:multiLevelType w:val="multilevel"/>
    <w:tmpl w:val="EF58A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299856CC"/>
    <w:multiLevelType w:val="multilevel"/>
    <w:tmpl w:val="AF12B9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A6C2B33"/>
    <w:multiLevelType w:val="multilevel"/>
    <w:tmpl w:val="1828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DC01B3"/>
    <w:multiLevelType w:val="hybridMultilevel"/>
    <w:tmpl w:val="C170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AE55682"/>
    <w:multiLevelType w:val="multilevel"/>
    <w:tmpl w:val="F5C2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B466916"/>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B5C20AF"/>
    <w:multiLevelType w:val="multilevel"/>
    <w:tmpl w:val="0986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C311E5B"/>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C736A16"/>
    <w:multiLevelType w:val="hybridMultilevel"/>
    <w:tmpl w:val="372A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2CD51EE6"/>
    <w:multiLevelType w:val="multilevel"/>
    <w:tmpl w:val="0BDA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CD826F5"/>
    <w:multiLevelType w:val="hybridMultilevel"/>
    <w:tmpl w:val="94FCE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2D124481"/>
    <w:multiLevelType w:val="multilevel"/>
    <w:tmpl w:val="71E4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DF41A5F"/>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EE13B4B"/>
    <w:multiLevelType w:val="multilevel"/>
    <w:tmpl w:val="D2D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F173C6A"/>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F9C25F2"/>
    <w:multiLevelType w:val="multilevel"/>
    <w:tmpl w:val="D8D0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1036D64"/>
    <w:multiLevelType w:val="hybridMultilevel"/>
    <w:tmpl w:val="B7D02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311C36D7"/>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1276F2D"/>
    <w:multiLevelType w:val="hybridMultilevel"/>
    <w:tmpl w:val="9D14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31747077"/>
    <w:multiLevelType w:val="hybridMultilevel"/>
    <w:tmpl w:val="868AF116"/>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328C6E71"/>
    <w:multiLevelType w:val="multilevel"/>
    <w:tmpl w:val="5C74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2CA1C6F"/>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2D97D91"/>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3AC1A0B"/>
    <w:multiLevelType w:val="multilevel"/>
    <w:tmpl w:val="881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4B418EC"/>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4BF423A"/>
    <w:multiLevelType w:val="multilevel"/>
    <w:tmpl w:val="E81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54C6B92"/>
    <w:multiLevelType w:val="hybridMultilevel"/>
    <w:tmpl w:val="0778C9A0"/>
    <w:lvl w:ilvl="0" w:tplc="92623A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355D7F4B"/>
    <w:multiLevelType w:val="multilevel"/>
    <w:tmpl w:val="4CBE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659380E"/>
    <w:multiLevelType w:val="multilevel"/>
    <w:tmpl w:val="55D8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6DF5023"/>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6EC3BD2"/>
    <w:multiLevelType w:val="hybridMultilevel"/>
    <w:tmpl w:val="52FAABD8"/>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37974C34"/>
    <w:multiLevelType w:val="multilevel"/>
    <w:tmpl w:val="342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F86CA5"/>
    <w:multiLevelType w:val="hybridMultilevel"/>
    <w:tmpl w:val="860E5918"/>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38142822"/>
    <w:multiLevelType w:val="multilevel"/>
    <w:tmpl w:val="AFF04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86C4255"/>
    <w:multiLevelType w:val="multilevel"/>
    <w:tmpl w:val="E49A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91E79B1"/>
    <w:multiLevelType w:val="multilevel"/>
    <w:tmpl w:val="95A0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AA20AAB"/>
    <w:multiLevelType w:val="hybridMultilevel"/>
    <w:tmpl w:val="EF02A216"/>
    <w:lvl w:ilvl="0" w:tplc="92623A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3B0627B4"/>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B351B35"/>
    <w:multiLevelType w:val="multilevel"/>
    <w:tmpl w:val="DFDE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B7C38EF"/>
    <w:multiLevelType w:val="multilevel"/>
    <w:tmpl w:val="D188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B9A5405"/>
    <w:multiLevelType w:val="multilevel"/>
    <w:tmpl w:val="F4B2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BD21CF2"/>
    <w:multiLevelType w:val="multilevel"/>
    <w:tmpl w:val="4C3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C66560E"/>
    <w:multiLevelType w:val="multilevel"/>
    <w:tmpl w:val="63C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C9F5377"/>
    <w:multiLevelType w:val="hybridMultilevel"/>
    <w:tmpl w:val="A98CF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3D151761"/>
    <w:multiLevelType w:val="multilevel"/>
    <w:tmpl w:val="2E6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D202F94"/>
    <w:multiLevelType w:val="multilevel"/>
    <w:tmpl w:val="F622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D2854FB"/>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D9A6FB5"/>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DA34EE9"/>
    <w:multiLevelType w:val="multilevel"/>
    <w:tmpl w:val="2542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DDA1F9E"/>
    <w:multiLevelType w:val="multilevel"/>
    <w:tmpl w:val="2EFA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E4B0ED5"/>
    <w:multiLevelType w:val="hybridMultilevel"/>
    <w:tmpl w:val="4918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3EC42BE6"/>
    <w:multiLevelType w:val="hybridMultilevel"/>
    <w:tmpl w:val="373C76DA"/>
    <w:lvl w:ilvl="0" w:tplc="08090001">
      <w:start w:val="1"/>
      <w:numFmt w:val="bullet"/>
      <w:lvlText w:val=""/>
      <w:lvlJc w:val="left"/>
      <w:pPr>
        <w:ind w:left="720" w:hanging="360"/>
      </w:pPr>
      <w:rPr>
        <w:rFonts w:ascii="Symbol" w:hAnsi="Symbol" w:hint="default"/>
      </w:rPr>
    </w:lvl>
    <w:lvl w:ilvl="1" w:tplc="EA6E407A">
      <w:start w:val="3"/>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3F153715"/>
    <w:multiLevelType w:val="hybridMultilevel"/>
    <w:tmpl w:val="BF9C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3F2064A8"/>
    <w:multiLevelType w:val="multilevel"/>
    <w:tmpl w:val="BCFE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F235BFC"/>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F5D21FE"/>
    <w:multiLevelType w:val="hybridMultilevel"/>
    <w:tmpl w:val="6980B4E4"/>
    <w:lvl w:ilvl="0" w:tplc="304C44B6">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3FAA26E2"/>
    <w:multiLevelType w:val="multilevel"/>
    <w:tmpl w:val="DEF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FDB73DC"/>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05F366A"/>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06F2C6E"/>
    <w:multiLevelType w:val="multilevel"/>
    <w:tmpl w:val="8BDA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0A11065"/>
    <w:multiLevelType w:val="multilevel"/>
    <w:tmpl w:val="2F8A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0FC39AC"/>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1395E29"/>
    <w:multiLevelType w:val="multilevel"/>
    <w:tmpl w:val="4E02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17A3A47"/>
    <w:multiLevelType w:val="multilevel"/>
    <w:tmpl w:val="02AE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C61092"/>
    <w:multiLevelType w:val="hybridMultilevel"/>
    <w:tmpl w:val="A30E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1D41228"/>
    <w:multiLevelType w:val="hybridMultilevel"/>
    <w:tmpl w:val="9124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41D71288"/>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21C7C84"/>
    <w:multiLevelType w:val="hybridMultilevel"/>
    <w:tmpl w:val="523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423E7CC8"/>
    <w:multiLevelType w:val="hybridMultilevel"/>
    <w:tmpl w:val="97D6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425C0BCE"/>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2600BF7"/>
    <w:multiLevelType w:val="hybridMultilevel"/>
    <w:tmpl w:val="7CB8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43443F54"/>
    <w:multiLevelType w:val="multilevel"/>
    <w:tmpl w:val="74A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34977DC"/>
    <w:multiLevelType w:val="multilevel"/>
    <w:tmpl w:val="D51E684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3" w15:restartNumberingAfterBreak="0">
    <w:nsid w:val="43653509"/>
    <w:multiLevelType w:val="multilevel"/>
    <w:tmpl w:val="94D2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4275B20"/>
    <w:multiLevelType w:val="hybridMultilevel"/>
    <w:tmpl w:val="5866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442800FE"/>
    <w:multiLevelType w:val="multilevel"/>
    <w:tmpl w:val="65EC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43B54CF"/>
    <w:multiLevelType w:val="hybridMultilevel"/>
    <w:tmpl w:val="8D30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44AC4404"/>
    <w:multiLevelType w:val="multilevel"/>
    <w:tmpl w:val="17F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5546DBF"/>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5587D45"/>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57674FF"/>
    <w:multiLevelType w:val="hybridMultilevel"/>
    <w:tmpl w:val="56A45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5BA2245"/>
    <w:multiLevelType w:val="multilevel"/>
    <w:tmpl w:val="BE82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63C3A29"/>
    <w:multiLevelType w:val="hybridMultilevel"/>
    <w:tmpl w:val="E66E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46EB776B"/>
    <w:multiLevelType w:val="hybridMultilevel"/>
    <w:tmpl w:val="1722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479320E0"/>
    <w:multiLevelType w:val="hybridMultilevel"/>
    <w:tmpl w:val="B652035A"/>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47997A87"/>
    <w:multiLevelType w:val="multilevel"/>
    <w:tmpl w:val="E29E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7CD4107"/>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80D701A"/>
    <w:multiLevelType w:val="hybridMultilevel"/>
    <w:tmpl w:val="EC84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48147D7B"/>
    <w:multiLevelType w:val="multilevel"/>
    <w:tmpl w:val="4462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81C162B"/>
    <w:multiLevelType w:val="multilevel"/>
    <w:tmpl w:val="4722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8B041AA"/>
    <w:multiLevelType w:val="multilevel"/>
    <w:tmpl w:val="9FFABD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1" w15:restartNumberingAfterBreak="0">
    <w:nsid w:val="48B459AD"/>
    <w:multiLevelType w:val="multilevel"/>
    <w:tmpl w:val="0E84391E"/>
    <w:lvl w:ilvl="0">
      <w:start w:val="30"/>
      <w:numFmt w:val="bullet"/>
      <w:lvlText w:val="-"/>
      <w:lvlJc w:val="left"/>
      <w:pPr>
        <w:ind w:left="823" w:hanging="360"/>
      </w:pPr>
      <w:rPr>
        <w:rFonts w:ascii="Arial" w:eastAsia="Arial" w:hAnsi="Arial" w:cs="Arial"/>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232" w15:restartNumberingAfterBreak="0">
    <w:nsid w:val="48EE065D"/>
    <w:multiLevelType w:val="multilevel"/>
    <w:tmpl w:val="9772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8F761CA"/>
    <w:multiLevelType w:val="hybridMultilevel"/>
    <w:tmpl w:val="9BC2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49810FF2"/>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9CF5843"/>
    <w:multiLevelType w:val="multilevel"/>
    <w:tmpl w:val="851A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9D53DCD"/>
    <w:multiLevelType w:val="multilevel"/>
    <w:tmpl w:val="3C26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9F04F11"/>
    <w:multiLevelType w:val="hybridMultilevel"/>
    <w:tmpl w:val="0400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49F17726"/>
    <w:multiLevelType w:val="multilevel"/>
    <w:tmpl w:val="9268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A753AA5"/>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AA558BC"/>
    <w:multiLevelType w:val="multilevel"/>
    <w:tmpl w:val="F9525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B6D5356"/>
    <w:multiLevelType w:val="multilevel"/>
    <w:tmpl w:val="9B5A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BB77DE4"/>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BE7227D"/>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C575E3E"/>
    <w:multiLevelType w:val="multilevel"/>
    <w:tmpl w:val="7B4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C605115"/>
    <w:multiLevelType w:val="hybridMultilevel"/>
    <w:tmpl w:val="C830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4C7160C7"/>
    <w:multiLevelType w:val="hybridMultilevel"/>
    <w:tmpl w:val="08A26BC6"/>
    <w:lvl w:ilvl="0" w:tplc="92623A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4CED7146"/>
    <w:multiLevelType w:val="multilevel"/>
    <w:tmpl w:val="49DE455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D480865"/>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D6315A3"/>
    <w:multiLevelType w:val="multilevel"/>
    <w:tmpl w:val="7E6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D7D71A6"/>
    <w:multiLevelType w:val="multilevel"/>
    <w:tmpl w:val="9D345BFC"/>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251" w15:restartNumberingAfterBreak="0">
    <w:nsid w:val="4DB00D57"/>
    <w:multiLevelType w:val="hybridMultilevel"/>
    <w:tmpl w:val="C3CC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4DBE26EF"/>
    <w:multiLevelType w:val="hybridMultilevel"/>
    <w:tmpl w:val="C4A446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3" w15:restartNumberingAfterBreak="0">
    <w:nsid w:val="4E153A35"/>
    <w:multiLevelType w:val="hybridMultilevel"/>
    <w:tmpl w:val="A600F96E"/>
    <w:lvl w:ilvl="0" w:tplc="E0BE8718">
      <w:numFmt w:val="bullet"/>
      <w:lvlText w:val="●"/>
      <w:lvlJc w:val="left"/>
      <w:pPr>
        <w:ind w:left="358" w:hanging="180"/>
      </w:pPr>
      <w:rPr>
        <w:rFonts w:ascii="Calibri" w:eastAsia="Calibri" w:hAnsi="Calibri" w:cs="Calibri" w:hint="default"/>
        <w:b w:val="0"/>
        <w:bCs w:val="0"/>
        <w:i w:val="0"/>
        <w:iCs w:val="0"/>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4E51408A"/>
    <w:multiLevelType w:val="hybridMultilevel"/>
    <w:tmpl w:val="464C51EE"/>
    <w:lvl w:ilvl="0" w:tplc="92623A0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5" w15:restartNumberingAfterBreak="0">
    <w:nsid w:val="4E5C52CF"/>
    <w:multiLevelType w:val="multilevel"/>
    <w:tmpl w:val="0E7E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FF77AAB"/>
    <w:multiLevelType w:val="hybridMultilevel"/>
    <w:tmpl w:val="8AD2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50050B5F"/>
    <w:multiLevelType w:val="hybridMultilevel"/>
    <w:tmpl w:val="C258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50230CFD"/>
    <w:multiLevelType w:val="hybridMultilevel"/>
    <w:tmpl w:val="CB0AC0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9" w15:restartNumberingAfterBreak="0">
    <w:nsid w:val="50761462"/>
    <w:multiLevelType w:val="hybridMultilevel"/>
    <w:tmpl w:val="577EE2F4"/>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50EB1183"/>
    <w:multiLevelType w:val="hybridMultilevel"/>
    <w:tmpl w:val="1680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51783A7E"/>
    <w:multiLevelType w:val="hybridMultilevel"/>
    <w:tmpl w:val="44363C50"/>
    <w:lvl w:ilvl="0" w:tplc="10090001">
      <w:start w:val="1"/>
      <w:numFmt w:val="bullet"/>
      <w:lvlText w:val=""/>
      <w:lvlJc w:val="left"/>
      <w:pPr>
        <w:ind w:left="68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2" w15:restartNumberingAfterBreak="0">
    <w:nsid w:val="517D788F"/>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18649FB"/>
    <w:multiLevelType w:val="multilevel"/>
    <w:tmpl w:val="9D345BFC"/>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264" w15:restartNumberingAfterBreak="0">
    <w:nsid w:val="51892B0C"/>
    <w:multiLevelType w:val="hybridMultilevel"/>
    <w:tmpl w:val="6F00D34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51CE0EFD"/>
    <w:multiLevelType w:val="multilevel"/>
    <w:tmpl w:val="848C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1D22549"/>
    <w:multiLevelType w:val="multilevel"/>
    <w:tmpl w:val="144C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1D35A90"/>
    <w:multiLevelType w:val="hybridMultilevel"/>
    <w:tmpl w:val="20CEDFB6"/>
    <w:lvl w:ilvl="0" w:tplc="02C831F0">
      <w:start w:val="1"/>
      <w:numFmt w:val="bullet"/>
      <w:lvlText w:val="•"/>
      <w:lvlJc w:val="left"/>
      <w:pPr>
        <w:tabs>
          <w:tab w:val="num" w:pos="720"/>
        </w:tabs>
        <w:ind w:left="720" w:hanging="360"/>
      </w:pPr>
      <w:rPr>
        <w:rFonts w:ascii="Arial" w:hAnsi="Arial" w:hint="default"/>
      </w:rPr>
    </w:lvl>
    <w:lvl w:ilvl="1" w:tplc="1D42B0BC" w:tentative="1">
      <w:start w:val="1"/>
      <w:numFmt w:val="bullet"/>
      <w:lvlText w:val="•"/>
      <w:lvlJc w:val="left"/>
      <w:pPr>
        <w:tabs>
          <w:tab w:val="num" w:pos="1440"/>
        </w:tabs>
        <w:ind w:left="1440" w:hanging="360"/>
      </w:pPr>
      <w:rPr>
        <w:rFonts w:ascii="Arial" w:hAnsi="Arial" w:hint="default"/>
      </w:rPr>
    </w:lvl>
    <w:lvl w:ilvl="2" w:tplc="AC304C4E" w:tentative="1">
      <w:start w:val="1"/>
      <w:numFmt w:val="bullet"/>
      <w:lvlText w:val="•"/>
      <w:lvlJc w:val="left"/>
      <w:pPr>
        <w:tabs>
          <w:tab w:val="num" w:pos="2160"/>
        </w:tabs>
        <w:ind w:left="2160" w:hanging="360"/>
      </w:pPr>
      <w:rPr>
        <w:rFonts w:ascii="Arial" w:hAnsi="Arial" w:hint="default"/>
      </w:rPr>
    </w:lvl>
    <w:lvl w:ilvl="3" w:tplc="AEDE2EA6" w:tentative="1">
      <w:start w:val="1"/>
      <w:numFmt w:val="bullet"/>
      <w:lvlText w:val="•"/>
      <w:lvlJc w:val="left"/>
      <w:pPr>
        <w:tabs>
          <w:tab w:val="num" w:pos="2880"/>
        </w:tabs>
        <w:ind w:left="2880" w:hanging="360"/>
      </w:pPr>
      <w:rPr>
        <w:rFonts w:ascii="Arial" w:hAnsi="Arial" w:hint="default"/>
      </w:rPr>
    </w:lvl>
    <w:lvl w:ilvl="4" w:tplc="096CB9BC" w:tentative="1">
      <w:start w:val="1"/>
      <w:numFmt w:val="bullet"/>
      <w:lvlText w:val="•"/>
      <w:lvlJc w:val="left"/>
      <w:pPr>
        <w:tabs>
          <w:tab w:val="num" w:pos="3600"/>
        </w:tabs>
        <w:ind w:left="3600" w:hanging="360"/>
      </w:pPr>
      <w:rPr>
        <w:rFonts w:ascii="Arial" w:hAnsi="Arial" w:hint="default"/>
      </w:rPr>
    </w:lvl>
    <w:lvl w:ilvl="5" w:tplc="D06436F4" w:tentative="1">
      <w:start w:val="1"/>
      <w:numFmt w:val="bullet"/>
      <w:lvlText w:val="•"/>
      <w:lvlJc w:val="left"/>
      <w:pPr>
        <w:tabs>
          <w:tab w:val="num" w:pos="4320"/>
        </w:tabs>
        <w:ind w:left="4320" w:hanging="360"/>
      </w:pPr>
      <w:rPr>
        <w:rFonts w:ascii="Arial" w:hAnsi="Arial" w:hint="default"/>
      </w:rPr>
    </w:lvl>
    <w:lvl w:ilvl="6" w:tplc="B99067B6" w:tentative="1">
      <w:start w:val="1"/>
      <w:numFmt w:val="bullet"/>
      <w:lvlText w:val="•"/>
      <w:lvlJc w:val="left"/>
      <w:pPr>
        <w:tabs>
          <w:tab w:val="num" w:pos="5040"/>
        </w:tabs>
        <w:ind w:left="5040" w:hanging="360"/>
      </w:pPr>
      <w:rPr>
        <w:rFonts w:ascii="Arial" w:hAnsi="Arial" w:hint="default"/>
      </w:rPr>
    </w:lvl>
    <w:lvl w:ilvl="7" w:tplc="3E526516" w:tentative="1">
      <w:start w:val="1"/>
      <w:numFmt w:val="bullet"/>
      <w:lvlText w:val="•"/>
      <w:lvlJc w:val="left"/>
      <w:pPr>
        <w:tabs>
          <w:tab w:val="num" w:pos="5760"/>
        </w:tabs>
        <w:ind w:left="5760" w:hanging="360"/>
      </w:pPr>
      <w:rPr>
        <w:rFonts w:ascii="Arial" w:hAnsi="Arial" w:hint="default"/>
      </w:rPr>
    </w:lvl>
    <w:lvl w:ilvl="8" w:tplc="877296C0" w:tentative="1">
      <w:start w:val="1"/>
      <w:numFmt w:val="bullet"/>
      <w:lvlText w:val="•"/>
      <w:lvlJc w:val="left"/>
      <w:pPr>
        <w:tabs>
          <w:tab w:val="num" w:pos="6480"/>
        </w:tabs>
        <w:ind w:left="6480" w:hanging="360"/>
      </w:pPr>
      <w:rPr>
        <w:rFonts w:ascii="Arial" w:hAnsi="Arial" w:hint="default"/>
      </w:rPr>
    </w:lvl>
  </w:abstractNum>
  <w:abstractNum w:abstractNumId="268" w15:restartNumberingAfterBreak="0">
    <w:nsid w:val="51EE58AB"/>
    <w:multiLevelType w:val="multilevel"/>
    <w:tmpl w:val="D40C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1FD125B"/>
    <w:multiLevelType w:val="multilevel"/>
    <w:tmpl w:val="DB7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24E44B6"/>
    <w:multiLevelType w:val="hybridMultilevel"/>
    <w:tmpl w:val="5E2C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2F84401"/>
    <w:multiLevelType w:val="hybridMultilevel"/>
    <w:tmpl w:val="3834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53472510"/>
    <w:multiLevelType w:val="multilevel"/>
    <w:tmpl w:val="35A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34A11F8"/>
    <w:multiLevelType w:val="multilevel"/>
    <w:tmpl w:val="FE1A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3687995"/>
    <w:multiLevelType w:val="multilevel"/>
    <w:tmpl w:val="50CC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3DE44E7"/>
    <w:multiLevelType w:val="multilevel"/>
    <w:tmpl w:val="3A72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5653FD7"/>
    <w:multiLevelType w:val="multilevel"/>
    <w:tmpl w:val="D76C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56968AB"/>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5B26632"/>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6036997"/>
    <w:multiLevelType w:val="multilevel"/>
    <w:tmpl w:val="3B1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68B65E3"/>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6D568D1"/>
    <w:multiLevelType w:val="hybridMultilevel"/>
    <w:tmpl w:val="DA64EF70"/>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57424949"/>
    <w:multiLevelType w:val="hybridMultilevel"/>
    <w:tmpl w:val="57A2383A"/>
    <w:lvl w:ilvl="0" w:tplc="08090001">
      <w:start w:val="1"/>
      <w:numFmt w:val="bullet"/>
      <w:lvlText w:val=""/>
      <w:lvlJc w:val="left"/>
      <w:pPr>
        <w:ind w:left="679" w:hanging="360"/>
      </w:pPr>
      <w:rPr>
        <w:rFonts w:ascii="Symbol" w:hAnsi="Symbol"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283" w15:restartNumberingAfterBreak="0">
    <w:nsid w:val="57D54872"/>
    <w:multiLevelType w:val="multilevel"/>
    <w:tmpl w:val="555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7DD7911"/>
    <w:multiLevelType w:val="hybridMultilevel"/>
    <w:tmpl w:val="C3D410EA"/>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581200CD"/>
    <w:multiLevelType w:val="hybridMultilevel"/>
    <w:tmpl w:val="D15C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586A23AA"/>
    <w:multiLevelType w:val="hybridMultilevel"/>
    <w:tmpl w:val="C48A95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7" w15:restartNumberingAfterBreak="0">
    <w:nsid w:val="58BB3C56"/>
    <w:multiLevelType w:val="multilevel"/>
    <w:tmpl w:val="D03C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9130736"/>
    <w:multiLevelType w:val="hybridMultilevel"/>
    <w:tmpl w:val="9E92CC4C"/>
    <w:lvl w:ilvl="0" w:tplc="F6663CE6">
      <w:numFmt w:val="bullet"/>
      <w:lvlText w:val="•"/>
      <w:lvlJc w:val="left"/>
      <w:pPr>
        <w:ind w:left="1736" w:hanging="171"/>
      </w:pPr>
      <w:rPr>
        <w:rFonts w:ascii="Tahoma" w:eastAsia="Tahoma" w:hAnsi="Tahoma" w:cs="Tahoma" w:hint="default"/>
        <w:b w:val="0"/>
        <w:bCs w:val="0"/>
        <w:i w:val="0"/>
        <w:iCs w:val="0"/>
        <w:color w:val="231F20"/>
        <w:spacing w:val="0"/>
        <w:w w:val="133"/>
        <w:sz w:val="22"/>
        <w:szCs w:val="22"/>
        <w:lang w:val="en-US" w:eastAsia="en-US" w:bidi="ar-SA"/>
      </w:rPr>
    </w:lvl>
    <w:lvl w:ilvl="1" w:tplc="D714A202">
      <w:numFmt w:val="bullet"/>
      <w:lvlText w:val="•"/>
      <w:lvlJc w:val="left"/>
      <w:pPr>
        <w:ind w:left="1736" w:hanging="171"/>
      </w:pPr>
      <w:rPr>
        <w:rFonts w:ascii="Tahoma" w:eastAsia="Tahoma" w:hAnsi="Tahoma" w:cs="Tahoma" w:hint="default"/>
        <w:b w:val="0"/>
        <w:bCs w:val="0"/>
        <w:i w:val="0"/>
        <w:iCs w:val="0"/>
        <w:color w:val="231F20"/>
        <w:spacing w:val="0"/>
        <w:w w:val="133"/>
        <w:sz w:val="22"/>
        <w:szCs w:val="22"/>
        <w:lang w:val="en-US" w:eastAsia="en-US" w:bidi="ar-SA"/>
      </w:rPr>
    </w:lvl>
    <w:lvl w:ilvl="2" w:tplc="9C107AEA">
      <w:numFmt w:val="bullet"/>
      <w:lvlText w:val="•"/>
      <w:lvlJc w:val="left"/>
      <w:pPr>
        <w:ind w:left="1740" w:hanging="171"/>
      </w:pPr>
      <w:rPr>
        <w:rFonts w:hint="default"/>
        <w:lang w:val="en-US" w:eastAsia="en-US" w:bidi="ar-SA"/>
      </w:rPr>
    </w:lvl>
    <w:lvl w:ilvl="3" w:tplc="F9B8C580">
      <w:numFmt w:val="bullet"/>
      <w:lvlText w:val="•"/>
      <w:lvlJc w:val="left"/>
      <w:pPr>
        <w:ind w:left="2166" w:hanging="171"/>
      </w:pPr>
      <w:rPr>
        <w:rFonts w:hint="default"/>
        <w:lang w:val="en-US" w:eastAsia="en-US" w:bidi="ar-SA"/>
      </w:rPr>
    </w:lvl>
    <w:lvl w:ilvl="4" w:tplc="74963EF6">
      <w:numFmt w:val="bullet"/>
      <w:lvlText w:val="•"/>
      <w:lvlJc w:val="left"/>
      <w:pPr>
        <w:ind w:left="2592" w:hanging="171"/>
      </w:pPr>
      <w:rPr>
        <w:rFonts w:hint="default"/>
        <w:lang w:val="en-US" w:eastAsia="en-US" w:bidi="ar-SA"/>
      </w:rPr>
    </w:lvl>
    <w:lvl w:ilvl="5" w:tplc="B78C2962">
      <w:numFmt w:val="bullet"/>
      <w:lvlText w:val="•"/>
      <w:lvlJc w:val="left"/>
      <w:pPr>
        <w:ind w:left="3019" w:hanging="171"/>
      </w:pPr>
      <w:rPr>
        <w:rFonts w:hint="default"/>
        <w:lang w:val="en-US" w:eastAsia="en-US" w:bidi="ar-SA"/>
      </w:rPr>
    </w:lvl>
    <w:lvl w:ilvl="6" w:tplc="144E6064">
      <w:numFmt w:val="bullet"/>
      <w:lvlText w:val="•"/>
      <w:lvlJc w:val="left"/>
      <w:pPr>
        <w:ind w:left="3445" w:hanging="171"/>
      </w:pPr>
      <w:rPr>
        <w:rFonts w:hint="default"/>
        <w:lang w:val="en-US" w:eastAsia="en-US" w:bidi="ar-SA"/>
      </w:rPr>
    </w:lvl>
    <w:lvl w:ilvl="7" w:tplc="4F96BAEC">
      <w:numFmt w:val="bullet"/>
      <w:lvlText w:val="•"/>
      <w:lvlJc w:val="left"/>
      <w:pPr>
        <w:ind w:left="3872" w:hanging="171"/>
      </w:pPr>
      <w:rPr>
        <w:rFonts w:hint="default"/>
        <w:lang w:val="en-US" w:eastAsia="en-US" w:bidi="ar-SA"/>
      </w:rPr>
    </w:lvl>
    <w:lvl w:ilvl="8" w:tplc="8A1A6840">
      <w:numFmt w:val="bullet"/>
      <w:lvlText w:val="•"/>
      <w:lvlJc w:val="left"/>
      <w:pPr>
        <w:ind w:left="4298" w:hanging="171"/>
      </w:pPr>
      <w:rPr>
        <w:rFonts w:hint="default"/>
        <w:lang w:val="en-US" w:eastAsia="en-US" w:bidi="ar-SA"/>
      </w:rPr>
    </w:lvl>
  </w:abstractNum>
  <w:abstractNum w:abstractNumId="289" w15:restartNumberingAfterBreak="0">
    <w:nsid w:val="59D87812"/>
    <w:multiLevelType w:val="hybridMultilevel"/>
    <w:tmpl w:val="5FBE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5A4B48A5"/>
    <w:multiLevelType w:val="multilevel"/>
    <w:tmpl w:val="48D0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A732F5C"/>
    <w:multiLevelType w:val="multilevel"/>
    <w:tmpl w:val="44D6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AC8712A"/>
    <w:multiLevelType w:val="multilevel"/>
    <w:tmpl w:val="9D345BFC"/>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293" w15:restartNumberingAfterBreak="0">
    <w:nsid w:val="5ADD1E3D"/>
    <w:multiLevelType w:val="multilevel"/>
    <w:tmpl w:val="64F23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4" w15:restartNumberingAfterBreak="0">
    <w:nsid w:val="5AE545AD"/>
    <w:multiLevelType w:val="multilevel"/>
    <w:tmpl w:val="8EE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B6C7517"/>
    <w:multiLevelType w:val="hybridMultilevel"/>
    <w:tmpl w:val="549444A8"/>
    <w:lvl w:ilvl="0" w:tplc="13842B4A">
      <w:numFmt w:val="bullet"/>
      <w:lvlText w:val="-"/>
      <w:lvlJc w:val="left"/>
      <w:pPr>
        <w:ind w:left="1080" w:hanging="360"/>
      </w:pPr>
      <w:rPr>
        <w:rFonts w:ascii="Verdana" w:eastAsia="Verdana" w:hAnsi="Verdana" w:cs="Verdana" w:hint="default"/>
        <w:w w:val="73"/>
        <w:sz w:val="22"/>
        <w:szCs w:val="22"/>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6" w15:restartNumberingAfterBreak="0">
    <w:nsid w:val="5C5040D9"/>
    <w:multiLevelType w:val="multilevel"/>
    <w:tmpl w:val="19AA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D303B4F"/>
    <w:multiLevelType w:val="multilevel"/>
    <w:tmpl w:val="1B14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E7878B1"/>
    <w:multiLevelType w:val="hybridMultilevel"/>
    <w:tmpl w:val="EA3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5E8A0BBF"/>
    <w:multiLevelType w:val="multilevel"/>
    <w:tmpl w:val="BC5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EC154A7"/>
    <w:multiLevelType w:val="multilevel"/>
    <w:tmpl w:val="8854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FF0485A"/>
    <w:multiLevelType w:val="multilevel"/>
    <w:tmpl w:val="D9A6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05B4417"/>
    <w:multiLevelType w:val="multilevel"/>
    <w:tmpl w:val="C0FA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07C4517"/>
    <w:multiLevelType w:val="multilevel"/>
    <w:tmpl w:val="979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0D76D99"/>
    <w:multiLevelType w:val="multilevel"/>
    <w:tmpl w:val="8CCE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1011BA7"/>
    <w:multiLevelType w:val="multilevel"/>
    <w:tmpl w:val="2DAC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11D71AA"/>
    <w:multiLevelType w:val="multilevel"/>
    <w:tmpl w:val="D22A142E"/>
    <w:lvl w:ilvl="0">
      <w:start w:val="6"/>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7" w15:restartNumberingAfterBreak="0">
    <w:nsid w:val="61DD377F"/>
    <w:multiLevelType w:val="multilevel"/>
    <w:tmpl w:val="5F24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26757C8"/>
    <w:multiLevelType w:val="multilevel"/>
    <w:tmpl w:val="9602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2744006"/>
    <w:multiLevelType w:val="hybridMultilevel"/>
    <w:tmpl w:val="B75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62B054B5"/>
    <w:multiLevelType w:val="multilevel"/>
    <w:tmpl w:val="BB4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38938E2"/>
    <w:multiLevelType w:val="multilevel"/>
    <w:tmpl w:val="D7EA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3A50CA0"/>
    <w:multiLevelType w:val="multilevel"/>
    <w:tmpl w:val="9D345BFC"/>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313" w15:restartNumberingAfterBreak="0">
    <w:nsid w:val="644B4AE3"/>
    <w:multiLevelType w:val="hybridMultilevel"/>
    <w:tmpl w:val="402C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64C81A1B"/>
    <w:multiLevelType w:val="multilevel"/>
    <w:tmpl w:val="7FBA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4EE37F9"/>
    <w:multiLevelType w:val="multilevel"/>
    <w:tmpl w:val="343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4F255C4"/>
    <w:multiLevelType w:val="hybridMultilevel"/>
    <w:tmpl w:val="1C0EC300"/>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650406C9"/>
    <w:multiLevelType w:val="multilevel"/>
    <w:tmpl w:val="126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5BA6B80"/>
    <w:multiLevelType w:val="multilevel"/>
    <w:tmpl w:val="C8A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6120937"/>
    <w:multiLevelType w:val="multilevel"/>
    <w:tmpl w:val="5960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6604F47"/>
    <w:multiLevelType w:val="multilevel"/>
    <w:tmpl w:val="570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6C261F2"/>
    <w:multiLevelType w:val="hybridMultilevel"/>
    <w:tmpl w:val="9CF6101C"/>
    <w:lvl w:ilvl="0" w:tplc="304C44B6">
      <w:start w:val="3"/>
      <w:numFmt w:val="bullet"/>
      <w:lvlText w:val="•"/>
      <w:lvlJc w:val="left"/>
      <w:pPr>
        <w:ind w:left="720" w:hanging="720"/>
      </w:pPr>
      <w:rPr>
        <w:rFonts w:ascii="Tahoma" w:eastAsiaTheme="minorHAns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2" w15:restartNumberingAfterBreak="0">
    <w:nsid w:val="66CA15FD"/>
    <w:multiLevelType w:val="multilevel"/>
    <w:tmpl w:val="675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7532EF8"/>
    <w:multiLevelType w:val="hybridMultilevel"/>
    <w:tmpl w:val="3CF2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676C7231"/>
    <w:multiLevelType w:val="hybridMultilevel"/>
    <w:tmpl w:val="2FB0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67C82156"/>
    <w:multiLevelType w:val="multilevel"/>
    <w:tmpl w:val="406E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82E71F4"/>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89C05D0"/>
    <w:multiLevelType w:val="hybridMultilevel"/>
    <w:tmpl w:val="514C6018"/>
    <w:lvl w:ilvl="0" w:tplc="7762535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68E852BD"/>
    <w:multiLevelType w:val="hybridMultilevel"/>
    <w:tmpl w:val="D40E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69326E3A"/>
    <w:multiLevelType w:val="multilevel"/>
    <w:tmpl w:val="DCEE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9565385"/>
    <w:multiLevelType w:val="hybridMultilevel"/>
    <w:tmpl w:val="C1267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69732573"/>
    <w:multiLevelType w:val="multilevel"/>
    <w:tmpl w:val="E7F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9A22BBA"/>
    <w:multiLevelType w:val="hybridMultilevel"/>
    <w:tmpl w:val="50285D46"/>
    <w:lvl w:ilvl="0" w:tplc="304C44B6">
      <w:start w:val="3"/>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69F814ED"/>
    <w:multiLevelType w:val="multilevel"/>
    <w:tmpl w:val="0AA0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A3719FB"/>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A86644F"/>
    <w:multiLevelType w:val="multilevel"/>
    <w:tmpl w:val="CD1E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B0733AE"/>
    <w:multiLevelType w:val="multilevel"/>
    <w:tmpl w:val="BDE2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B655DE8"/>
    <w:multiLevelType w:val="hybridMultilevel"/>
    <w:tmpl w:val="8E2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6BB96BE7"/>
    <w:multiLevelType w:val="multilevel"/>
    <w:tmpl w:val="A71C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C0142FD"/>
    <w:multiLevelType w:val="multilevel"/>
    <w:tmpl w:val="A0600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C1D6279"/>
    <w:multiLevelType w:val="hybridMultilevel"/>
    <w:tmpl w:val="10169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1" w15:restartNumberingAfterBreak="0">
    <w:nsid w:val="6C315757"/>
    <w:multiLevelType w:val="multilevel"/>
    <w:tmpl w:val="FCBA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CB524E0"/>
    <w:multiLevelType w:val="hybridMultilevel"/>
    <w:tmpl w:val="BAF6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6D110346"/>
    <w:multiLevelType w:val="multilevel"/>
    <w:tmpl w:val="8AEE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D191462"/>
    <w:multiLevelType w:val="multilevel"/>
    <w:tmpl w:val="47F4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D285C24"/>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D802030"/>
    <w:multiLevelType w:val="hybridMultilevel"/>
    <w:tmpl w:val="282C8DCA"/>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15:restartNumberingAfterBreak="0">
    <w:nsid w:val="6D896C94"/>
    <w:multiLevelType w:val="multilevel"/>
    <w:tmpl w:val="76F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DAA656D"/>
    <w:multiLevelType w:val="hybridMultilevel"/>
    <w:tmpl w:val="539AA8AE"/>
    <w:lvl w:ilvl="0" w:tplc="304C44B6">
      <w:start w:val="3"/>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6E1E540E"/>
    <w:multiLevelType w:val="multilevel"/>
    <w:tmpl w:val="CBBEE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6E4B7CAA"/>
    <w:multiLevelType w:val="multilevel"/>
    <w:tmpl w:val="AFBA0480"/>
    <w:lvl w:ilvl="0">
      <w:start w:val="30"/>
      <w:numFmt w:val="bullet"/>
      <w:lvlText w:val="-"/>
      <w:lvlJc w:val="left"/>
      <w:pPr>
        <w:ind w:left="823" w:hanging="360"/>
      </w:pPr>
      <w:rPr>
        <w:rFonts w:ascii="Arial" w:eastAsia="Arial" w:hAnsi="Arial" w:cs="Arial"/>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351" w15:restartNumberingAfterBreak="0">
    <w:nsid w:val="6E5C21C7"/>
    <w:multiLevelType w:val="multilevel"/>
    <w:tmpl w:val="EDD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E795BD6"/>
    <w:multiLevelType w:val="multilevel"/>
    <w:tmpl w:val="F59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EF325D2"/>
    <w:multiLevelType w:val="multilevel"/>
    <w:tmpl w:val="517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F527B6C"/>
    <w:multiLevelType w:val="hybridMultilevel"/>
    <w:tmpl w:val="5C8A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6F6B3B21"/>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FF608AE"/>
    <w:multiLevelType w:val="hybridMultilevel"/>
    <w:tmpl w:val="58E02592"/>
    <w:lvl w:ilvl="0" w:tplc="1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7" w15:restartNumberingAfterBreak="0">
    <w:nsid w:val="705E14F5"/>
    <w:multiLevelType w:val="hybridMultilevel"/>
    <w:tmpl w:val="3C24927C"/>
    <w:lvl w:ilvl="0" w:tplc="2D16F374">
      <w:start w:val="1"/>
      <w:numFmt w:val="bullet"/>
      <w:lvlText w:val="•"/>
      <w:lvlJc w:val="left"/>
      <w:pPr>
        <w:tabs>
          <w:tab w:val="num" w:pos="720"/>
        </w:tabs>
        <w:ind w:left="720" w:hanging="360"/>
      </w:pPr>
      <w:rPr>
        <w:rFonts w:ascii="Arial" w:hAnsi="Arial" w:hint="default"/>
      </w:rPr>
    </w:lvl>
    <w:lvl w:ilvl="1" w:tplc="40067B86" w:tentative="1">
      <w:start w:val="1"/>
      <w:numFmt w:val="bullet"/>
      <w:lvlText w:val="•"/>
      <w:lvlJc w:val="left"/>
      <w:pPr>
        <w:tabs>
          <w:tab w:val="num" w:pos="1440"/>
        </w:tabs>
        <w:ind w:left="1440" w:hanging="360"/>
      </w:pPr>
      <w:rPr>
        <w:rFonts w:ascii="Arial" w:hAnsi="Arial" w:hint="default"/>
      </w:rPr>
    </w:lvl>
    <w:lvl w:ilvl="2" w:tplc="48D21608" w:tentative="1">
      <w:start w:val="1"/>
      <w:numFmt w:val="bullet"/>
      <w:lvlText w:val="•"/>
      <w:lvlJc w:val="left"/>
      <w:pPr>
        <w:tabs>
          <w:tab w:val="num" w:pos="2160"/>
        </w:tabs>
        <w:ind w:left="2160" w:hanging="360"/>
      </w:pPr>
      <w:rPr>
        <w:rFonts w:ascii="Arial" w:hAnsi="Arial" w:hint="default"/>
      </w:rPr>
    </w:lvl>
    <w:lvl w:ilvl="3" w:tplc="7366AFBA" w:tentative="1">
      <w:start w:val="1"/>
      <w:numFmt w:val="bullet"/>
      <w:lvlText w:val="•"/>
      <w:lvlJc w:val="left"/>
      <w:pPr>
        <w:tabs>
          <w:tab w:val="num" w:pos="2880"/>
        </w:tabs>
        <w:ind w:left="2880" w:hanging="360"/>
      </w:pPr>
      <w:rPr>
        <w:rFonts w:ascii="Arial" w:hAnsi="Arial" w:hint="default"/>
      </w:rPr>
    </w:lvl>
    <w:lvl w:ilvl="4" w:tplc="16B6A18C" w:tentative="1">
      <w:start w:val="1"/>
      <w:numFmt w:val="bullet"/>
      <w:lvlText w:val="•"/>
      <w:lvlJc w:val="left"/>
      <w:pPr>
        <w:tabs>
          <w:tab w:val="num" w:pos="3600"/>
        </w:tabs>
        <w:ind w:left="3600" w:hanging="360"/>
      </w:pPr>
      <w:rPr>
        <w:rFonts w:ascii="Arial" w:hAnsi="Arial" w:hint="default"/>
      </w:rPr>
    </w:lvl>
    <w:lvl w:ilvl="5" w:tplc="1DE4319E" w:tentative="1">
      <w:start w:val="1"/>
      <w:numFmt w:val="bullet"/>
      <w:lvlText w:val="•"/>
      <w:lvlJc w:val="left"/>
      <w:pPr>
        <w:tabs>
          <w:tab w:val="num" w:pos="4320"/>
        </w:tabs>
        <w:ind w:left="4320" w:hanging="360"/>
      </w:pPr>
      <w:rPr>
        <w:rFonts w:ascii="Arial" w:hAnsi="Arial" w:hint="default"/>
      </w:rPr>
    </w:lvl>
    <w:lvl w:ilvl="6" w:tplc="ED1E557E" w:tentative="1">
      <w:start w:val="1"/>
      <w:numFmt w:val="bullet"/>
      <w:lvlText w:val="•"/>
      <w:lvlJc w:val="left"/>
      <w:pPr>
        <w:tabs>
          <w:tab w:val="num" w:pos="5040"/>
        </w:tabs>
        <w:ind w:left="5040" w:hanging="360"/>
      </w:pPr>
      <w:rPr>
        <w:rFonts w:ascii="Arial" w:hAnsi="Arial" w:hint="default"/>
      </w:rPr>
    </w:lvl>
    <w:lvl w:ilvl="7" w:tplc="1ACC8044" w:tentative="1">
      <w:start w:val="1"/>
      <w:numFmt w:val="bullet"/>
      <w:lvlText w:val="•"/>
      <w:lvlJc w:val="left"/>
      <w:pPr>
        <w:tabs>
          <w:tab w:val="num" w:pos="5760"/>
        </w:tabs>
        <w:ind w:left="5760" w:hanging="360"/>
      </w:pPr>
      <w:rPr>
        <w:rFonts w:ascii="Arial" w:hAnsi="Arial" w:hint="default"/>
      </w:rPr>
    </w:lvl>
    <w:lvl w:ilvl="8" w:tplc="47DE7046" w:tentative="1">
      <w:start w:val="1"/>
      <w:numFmt w:val="bullet"/>
      <w:lvlText w:val="•"/>
      <w:lvlJc w:val="left"/>
      <w:pPr>
        <w:tabs>
          <w:tab w:val="num" w:pos="6480"/>
        </w:tabs>
        <w:ind w:left="6480" w:hanging="360"/>
      </w:pPr>
      <w:rPr>
        <w:rFonts w:ascii="Arial" w:hAnsi="Arial" w:hint="default"/>
      </w:rPr>
    </w:lvl>
  </w:abstractNum>
  <w:abstractNum w:abstractNumId="358" w15:restartNumberingAfterBreak="0">
    <w:nsid w:val="708B633B"/>
    <w:multiLevelType w:val="hybridMultilevel"/>
    <w:tmpl w:val="1C5E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71BB56AA"/>
    <w:multiLevelType w:val="hybridMultilevel"/>
    <w:tmpl w:val="F6C8EE56"/>
    <w:lvl w:ilvl="0" w:tplc="067049C6">
      <w:start w:val="1"/>
      <w:numFmt w:val="bullet"/>
      <w:lvlText w:val="•"/>
      <w:lvlJc w:val="left"/>
      <w:pPr>
        <w:tabs>
          <w:tab w:val="num" w:pos="720"/>
        </w:tabs>
        <w:ind w:left="720" w:hanging="360"/>
      </w:pPr>
      <w:rPr>
        <w:rFonts w:ascii="Arial" w:hAnsi="Arial" w:hint="default"/>
      </w:rPr>
    </w:lvl>
    <w:lvl w:ilvl="1" w:tplc="AB30DDC2" w:tentative="1">
      <w:start w:val="1"/>
      <w:numFmt w:val="bullet"/>
      <w:lvlText w:val="•"/>
      <w:lvlJc w:val="left"/>
      <w:pPr>
        <w:tabs>
          <w:tab w:val="num" w:pos="1440"/>
        </w:tabs>
        <w:ind w:left="1440" w:hanging="360"/>
      </w:pPr>
      <w:rPr>
        <w:rFonts w:ascii="Arial" w:hAnsi="Arial" w:hint="default"/>
      </w:rPr>
    </w:lvl>
    <w:lvl w:ilvl="2" w:tplc="F3F6BB5A" w:tentative="1">
      <w:start w:val="1"/>
      <w:numFmt w:val="bullet"/>
      <w:lvlText w:val="•"/>
      <w:lvlJc w:val="left"/>
      <w:pPr>
        <w:tabs>
          <w:tab w:val="num" w:pos="2160"/>
        </w:tabs>
        <w:ind w:left="2160" w:hanging="360"/>
      </w:pPr>
      <w:rPr>
        <w:rFonts w:ascii="Arial" w:hAnsi="Arial" w:hint="default"/>
      </w:rPr>
    </w:lvl>
    <w:lvl w:ilvl="3" w:tplc="EC90EEFE" w:tentative="1">
      <w:start w:val="1"/>
      <w:numFmt w:val="bullet"/>
      <w:lvlText w:val="•"/>
      <w:lvlJc w:val="left"/>
      <w:pPr>
        <w:tabs>
          <w:tab w:val="num" w:pos="2880"/>
        </w:tabs>
        <w:ind w:left="2880" w:hanging="360"/>
      </w:pPr>
      <w:rPr>
        <w:rFonts w:ascii="Arial" w:hAnsi="Arial" w:hint="default"/>
      </w:rPr>
    </w:lvl>
    <w:lvl w:ilvl="4" w:tplc="2E4EC2F6" w:tentative="1">
      <w:start w:val="1"/>
      <w:numFmt w:val="bullet"/>
      <w:lvlText w:val="•"/>
      <w:lvlJc w:val="left"/>
      <w:pPr>
        <w:tabs>
          <w:tab w:val="num" w:pos="3600"/>
        </w:tabs>
        <w:ind w:left="3600" w:hanging="360"/>
      </w:pPr>
      <w:rPr>
        <w:rFonts w:ascii="Arial" w:hAnsi="Arial" w:hint="default"/>
      </w:rPr>
    </w:lvl>
    <w:lvl w:ilvl="5" w:tplc="DE8ACFC0" w:tentative="1">
      <w:start w:val="1"/>
      <w:numFmt w:val="bullet"/>
      <w:lvlText w:val="•"/>
      <w:lvlJc w:val="left"/>
      <w:pPr>
        <w:tabs>
          <w:tab w:val="num" w:pos="4320"/>
        </w:tabs>
        <w:ind w:left="4320" w:hanging="360"/>
      </w:pPr>
      <w:rPr>
        <w:rFonts w:ascii="Arial" w:hAnsi="Arial" w:hint="default"/>
      </w:rPr>
    </w:lvl>
    <w:lvl w:ilvl="6" w:tplc="7D268642" w:tentative="1">
      <w:start w:val="1"/>
      <w:numFmt w:val="bullet"/>
      <w:lvlText w:val="•"/>
      <w:lvlJc w:val="left"/>
      <w:pPr>
        <w:tabs>
          <w:tab w:val="num" w:pos="5040"/>
        </w:tabs>
        <w:ind w:left="5040" w:hanging="360"/>
      </w:pPr>
      <w:rPr>
        <w:rFonts w:ascii="Arial" w:hAnsi="Arial" w:hint="default"/>
      </w:rPr>
    </w:lvl>
    <w:lvl w:ilvl="7" w:tplc="00AACDFE" w:tentative="1">
      <w:start w:val="1"/>
      <w:numFmt w:val="bullet"/>
      <w:lvlText w:val="•"/>
      <w:lvlJc w:val="left"/>
      <w:pPr>
        <w:tabs>
          <w:tab w:val="num" w:pos="5760"/>
        </w:tabs>
        <w:ind w:left="5760" w:hanging="360"/>
      </w:pPr>
      <w:rPr>
        <w:rFonts w:ascii="Arial" w:hAnsi="Arial" w:hint="default"/>
      </w:rPr>
    </w:lvl>
    <w:lvl w:ilvl="8" w:tplc="365A6F4A" w:tentative="1">
      <w:start w:val="1"/>
      <w:numFmt w:val="bullet"/>
      <w:lvlText w:val="•"/>
      <w:lvlJc w:val="left"/>
      <w:pPr>
        <w:tabs>
          <w:tab w:val="num" w:pos="6480"/>
        </w:tabs>
        <w:ind w:left="6480" w:hanging="360"/>
      </w:pPr>
      <w:rPr>
        <w:rFonts w:ascii="Arial" w:hAnsi="Arial" w:hint="default"/>
      </w:rPr>
    </w:lvl>
  </w:abstractNum>
  <w:abstractNum w:abstractNumId="360" w15:restartNumberingAfterBreak="0">
    <w:nsid w:val="724D3D96"/>
    <w:multiLevelType w:val="hybridMultilevel"/>
    <w:tmpl w:val="B8FC0D32"/>
    <w:lvl w:ilvl="0" w:tplc="304C44B6">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74070855"/>
    <w:multiLevelType w:val="multilevel"/>
    <w:tmpl w:val="C8DA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46E699D"/>
    <w:multiLevelType w:val="hybridMultilevel"/>
    <w:tmpl w:val="D77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4C62F0B"/>
    <w:multiLevelType w:val="hybridMultilevel"/>
    <w:tmpl w:val="02C6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75755A74"/>
    <w:multiLevelType w:val="multilevel"/>
    <w:tmpl w:val="D656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58A736C"/>
    <w:multiLevelType w:val="multilevel"/>
    <w:tmpl w:val="6FB8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58E0D88"/>
    <w:multiLevelType w:val="multilevel"/>
    <w:tmpl w:val="A0600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5B271F9"/>
    <w:multiLevelType w:val="multilevel"/>
    <w:tmpl w:val="472C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5D7074A"/>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5F347E0"/>
    <w:multiLevelType w:val="multilevel"/>
    <w:tmpl w:val="1AA2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66964E1"/>
    <w:multiLevelType w:val="hybridMultilevel"/>
    <w:tmpl w:val="8C30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76915F7E"/>
    <w:multiLevelType w:val="hybridMultilevel"/>
    <w:tmpl w:val="4E742126"/>
    <w:lvl w:ilvl="0" w:tplc="304C44B6">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15:restartNumberingAfterBreak="0">
    <w:nsid w:val="76C77639"/>
    <w:multiLevelType w:val="multilevel"/>
    <w:tmpl w:val="5EC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7030806"/>
    <w:multiLevelType w:val="hybridMultilevel"/>
    <w:tmpl w:val="8E3CF64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4" w15:restartNumberingAfterBreak="0">
    <w:nsid w:val="774440FE"/>
    <w:multiLevelType w:val="hybridMultilevel"/>
    <w:tmpl w:val="09EAC3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5" w15:restartNumberingAfterBreak="0">
    <w:nsid w:val="776F3094"/>
    <w:multiLevelType w:val="multilevel"/>
    <w:tmpl w:val="D9C6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7873FC5"/>
    <w:multiLevelType w:val="hybridMultilevel"/>
    <w:tmpl w:val="C80E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783130A3"/>
    <w:multiLevelType w:val="multilevel"/>
    <w:tmpl w:val="32A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85A5760"/>
    <w:multiLevelType w:val="multilevel"/>
    <w:tmpl w:val="884E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8C72CC5"/>
    <w:multiLevelType w:val="multilevel"/>
    <w:tmpl w:val="87C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9DE7A7B"/>
    <w:multiLevelType w:val="multilevel"/>
    <w:tmpl w:val="0B64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A2C446E"/>
    <w:multiLevelType w:val="hybridMultilevel"/>
    <w:tmpl w:val="0890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2" w15:restartNumberingAfterBreak="0">
    <w:nsid w:val="7AE335B3"/>
    <w:multiLevelType w:val="multilevel"/>
    <w:tmpl w:val="9ED0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AF42FB5"/>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B2477CC"/>
    <w:multiLevelType w:val="hybridMultilevel"/>
    <w:tmpl w:val="5174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15:restartNumberingAfterBreak="0">
    <w:nsid w:val="7B4B3880"/>
    <w:multiLevelType w:val="multilevel"/>
    <w:tmpl w:val="672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BF2583F"/>
    <w:multiLevelType w:val="multilevel"/>
    <w:tmpl w:val="9D345BFC"/>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387" w15:restartNumberingAfterBreak="0">
    <w:nsid w:val="7BF53CC2"/>
    <w:multiLevelType w:val="hybridMultilevel"/>
    <w:tmpl w:val="58669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8" w15:restartNumberingAfterBreak="0">
    <w:nsid w:val="7BFE1BE2"/>
    <w:multiLevelType w:val="hybridMultilevel"/>
    <w:tmpl w:val="C626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15:restartNumberingAfterBreak="0">
    <w:nsid w:val="7C1B75EB"/>
    <w:multiLevelType w:val="multilevel"/>
    <w:tmpl w:val="209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C384D10"/>
    <w:multiLevelType w:val="hybridMultilevel"/>
    <w:tmpl w:val="689211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1" w15:restartNumberingAfterBreak="0">
    <w:nsid w:val="7C3B40CE"/>
    <w:multiLevelType w:val="multilevel"/>
    <w:tmpl w:val="DFC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C701D26"/>
    <w:multiLevelType w:val="hybridMultilevel"/>
    <w:tmpl w:val="C380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7C7F6729"/>
    <w:multiLevelType w:val="multilevel"/>
    <w:tmpl w:val="CB40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4" w15:restartNumberingAfterBreak="0">
    <w:nsid w:val="7CC90121"/>
    <w:multiLevelType w:val="hybridMultilevel"/>
    <w:tmpl w:val="1538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7CDD7769"/>
    <w:multiLevelType w:val="multilevel"/>
    <w:tmpl w:val="847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D3C3C76"/>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E2F2D6E"/>
    <w:multiLevelType w:val="multilevel"/>
    <w:tmpl w:val="977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E4B55B8"/>
    <w:multiLevelType w:val="hybridMultilevel"/>
    <w:tmpl w:val="77740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9" w15:restartNumberingAfterBreak="0">
    <w:nsid w:val="7E7070FF"/>
    <w:multiLevelType w:val="multilevel"/>
    <w:tmpl w:val="5C58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E8F7589"/>
    <w:multiLevelType w:val="hybridMultilevel"/>
    <w:tmpl w:val="9BC8E94A"/>
    <w:lvl w:ilvl="0" w:tplc="304C44B6">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7EA83754"/>
    <w:multiLevelType w:val="multilevel"/>
    <w:tmpl w:val="8DC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F290A52"/>
    <w:multiLevelType w:val="multilevel"/>
    <w:tmpl w:val="3F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F400250"/>
    <w:multiLevelType w:val="hybridMultilevel"/>
    <w:tmpl w:val="B3DED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4" w15:restartNumberingAfterBreak="0">
    <w:nsid w:val="7FFA6FE2"/>
    <w:multiLevelType w:val="multilevel"/>
    <w:tmpl w:val="1B12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07403">
    <w:abstractNumId w:val="5"/>
  </w:num>
  <w:num w:numId="2" w16cid:durableId="1926106646">
    <w:abstractNumId w:val="58"/>
  </w:num>
  <w:num w:numId="3" w16cid:durableId="973488847">
    <w:abstractNumId w:val="265"/>
  </w:num>
  <w:num w:numId="4" w16cid:durableId="1609698068">
    <w:abstractNumId w:val="240"/>
  </w:num>
  <w:num w:numId="5" w16cid:durableId="1339237115">
    <w:abstractNumId w:val="12"/>
  </w:num>
  <w:num w:numId="6" w16cid:durableId="1525051205">
    <w:abstractNumId w:val="70"/>
  </w:num>
  <w:num w:numId="7" w16cid:durableId="294334875">
    <w:abstractNumId w:val="190"/>
  </w:num>
  <w:num w:numId="8" w16cid:durableId="1813599979">
    <w:abstractNumId w:val="143"/>
  </w:num>
  <w:num w:numId="9" w16cid:durableId="1665089986">
    <w:abstractNumId w:val="374"/>
  </w:num>
  <w:num w:numId="10" w16cid:durableId="2107651264">
    <w:abstractNumId w:val="362"/>
  </w:num>
  <w:num w:numId="11" w16cid:durableId="608393736">
    <w:abstractNumId w:val="119"/>
  </w:num>
  <w:num w:numId="12" w16cid:durableId="622535705">
    <w:abstractNumId w:val="381"/>
  </w:num>
  <w:num w:numId="13" w16cid:durableId="1867283524">
    <w:abstractNumId w:val="10"/>
  </w:num>
  <w:num w:numId="14" w16cid:durableId="1377504002">
    <w:abstractNumId w:val="41"/>
  </w:num>
  <w:num w:numId="15" w16cid:durableId="1034505079">
    <w:abstractNumId w:val="353"/>
  </w:num>
  <w:num w:numId="16" w16cid:durableId="1309280755">
    <w:abstractNumId w:val="28"/>
  </w:num>
  <w:num w:numId="17" w16cid:durableId="820735064">
    <w:abstractNumId w:val="252"/>
  </w:num>
  <w:num w:numId="18" w16cid:durableId="1727685005">
    <w:abstractNumId w:val="267"/>
  </w:num>
  <w:num w:numId="19" w16cid:durableId="1568801497">
    <w:abstractNumId w:val="357"/>
  </w:num>
  <w:num w:numId="20" w16cid:durableId="403142967">
    <w:abstractNumId w:val="64"/>
  </w:num>
  <w:num w:numId="21" w16cid:durableId="1060136025">
    <w:abstractNumId w:val="340"/>
  </w:num>
  <w:num w:numId="22" w16cid:durableId="116265764">
    <w:abstractNumId w:val="14"/>
  </w:num>
  <w:num w:numId="23" w16cid:durableId="1943881611">
    <w:abstractNumId w:val="136"/>
  </w:num>
  <w:num w:numId="24" w16cid:durableId="933392309">
    <w:abstractNumId w:val="306"/>
  </w:num>
  <w:num w:numId="25" w16cid:durableId="1537356131">
    <w:abstractNumId w:val="254"/>
  </w:num>
  <w:num w:numId="26" w16cid:durableId="1810394570">
    <w:abstractNumId w:val="378"/>
  </w:num>
  <w:num w:numId="27" w16cid:durableId="26486623">
    <w:abstractNumId w:val="404"/>
  </w:num>
  <w:num w:numId="28" w16cid:durableId="1919703447">
    <w:abstractNumId w:val="288"/>
  </w:num>
  <w:num w:numId="29" w16cid:durableId="1518470389">
    <w:abstractNumId w:val="260"/>
  </w:num>
  <w:num w:numId="30" w16cid:durableId="1338539741">
    <w:abstractNumId w:val="132"/>
  </w:num>
  <w:num w:numId="31" w16cid:durableId="250621853">
    <w:abstractNumId w:val="98"/>
  </w:num>
  <w:num w:numId="32" w16cid:durableId="250628750">
    <w:abstractNumId w:val="325"/>
  </w:num>
  <w:num w:numId="33" w16cid:durableId="1913199750">
    <w:abstractNumId w:val="389"/>
  </w:num>
  <w:num w:numId="34" w16cid:durableId="824779586">
    <w:abstractNumId w:val="336"/>
  </w:num>
  <w:num w:numId="35" w16cid:durableId="1370687965">
    <w:abstractNumId w:val="269"/>
  </w:num>
  <w:num w:numId="36" w16cid:durableId="626280896">
    <w:abstractNumId w:val="23"/>
  </w:num>
  <w:num w:numId="37" w16cid:durableId="519702553">
    <w:abstractNumId w:val="52"/>
  </w:num>
  <w:num w:numId="38" w16cid:durableId="1953971376">
    <w:abstractNumId w:val="297"/>
  </w:num>
  <w:num w:numId="39" w16cid:durableId="2142067725">
    <w:abstractNumId w:val="296"/>
  </w:num>
  <w:num w:numId="40" w16cid:durableId="769862581">
    <w:abstractNumId w:val="149"/>
  </w:num>
  <w:num w:numId="41" w16cid:durableId="995261263">
    <w:abstractNumId w:val="329"/>
  </w:num>
  <w:num w:numId="42" w16cid:durableId="1340811085">
    <w:abstractNumId w:val="18"/>
  </w:num>
  <w:num w:numId="43" w16cid:durableId="139006774">
    <w:abstractNumId w:val="322"/>
  </w:num>
  <w:num w:numId="44" w16cid:durableId="1867594654">
    <w:abstractNumId w:val="203"/>
  </w:num>
  <w:num w:numId="45" w16cid:durableId="1826511137">
    <w:abstractNumId w:val="333"/>
  </w:num>
  <w:num w:numId="46" w16cid:durableId="1142120474">
    <w:abstractNumId w:val="180"/>
  </w:num>
  <w:num w:numId="47" w16cid:durableId="1372344587">
    <w:abstractNumId w:val="402"/>
  </w:num>
  <w:num w:numId="48" w16cid:durableId="1301418836">
    <w:abstractNumId w:val="302"/>
  </w:num>
  <w:num w:numId="49" w16cid:durableId="196280723">
    <w:abstractNumId w:val="134"/>
  </w:num>
  <w:num w:numId="50" w16cid:durableId="726610640">
    <w:abstractNumId w:val="83"/>
  </w:num>
  <w:num w:numId="51" w16cid:durableId="1315530893">
    <w:abstractNumId w:val="110"/>
  </w:num>
  <w:num w:numId="52" w16cid:durableId="821315897">
    <w:abstractNumId w:val="171"/>
  </w:num>
  <w:num w:numId="53" w16cid:durableId="2106144292">
    <w:abstractNumId w:val="315"/>
  </w:num>
  <w:num w:numId="54" w16cid:durableId="2089232553">
    <w:abstractNumId w:val="228"/>
  </w:num>
  <w:num w:numId="55" w16cid:durableId="192041207">
    <w:abstractNumId w:val="85"/>
  </w:num>
  <w:num w:numId="56" w16cid:durableId="710417948">
    <w:abstractNumId w:val="244"/>
  </w:num>
  <w:num w:numId="57" w16cid:durableId="1723482314">
    <w:abstractNumId w:val="290"/>
  </w:num>
  <w:num w:numId="58" w16cid:durableId="1278296336">
    <w:abstractNumId w:val="225"/>
  </w:num>
  <w:num w:numId="59" w16cid:durableId="1352604951">
    <w:abstractNumId w:val="279"/>
  </w:num>
  <w:num w:numId="60" w16cid:durableId="254365032">
    <w:abstractNumId w:val="165"/>
  </w:num>
  <w:num w:numId="61" w16cid:durableId="48119012">
    <w:abstractNumId w:val="95"/>
  </w:num>
  <w:num w:numId="62" w16cid:durableId="1779329893">
    <w:abstractNumId w:val="215"/>
  </w:num>
  <w:num w:numId="63" w16cid:durableId="353658669">
    <w:abstractNumId w:val="352"/>
  </w:num>
  <w:num w:numId="64" w16cid:durableId="1433435547">
    <w:abstractNumId w:val="323"/>
  </w:num>
  <w:num w:numId="65" w16cid:durableId="730032890">
    <w:abstractNumId w:val="245"/>
  </w:num>
  <w:num w:numId="66" w16cid:durableId="330913206">
    <w:abstractNumId w:val="73"/>
  </w:num>
  <w:num w:numId="67" w16cid:durableId="1763330136">
    <w:abstractNumId w:val="366"/>
  </w:num>
  <w:num w:numId="68" w16cid:durableId="337273319">
    <w:abstractNumId w:val="109"/>
  </w:num>
  <w:num w:numId="69" w16cid:durableId="489447309">
    <w:abstractNumId w:val="339"/>
  </w:num>
  <w:num w:numId="70" w16cid:durableId="453839475">
    <w:abstractNumId w:val="93"/>
  </w:num>
  <w:num w:numId="71" w16cid:durableId="1282497078">
    <w:abstractNumId w:val="7"/>
  </w:num>
  <w:num w:numId="72" w16cid:durableId="2062895764">
    <w:abstractNumId w:val="258"/>
  </w:num>
  <w:num w:numId="73" w16cid:durableId="267664032">
    <w:abstractNumId w:val="282"/>
  </w:num>
  <w:num w:numId="74" w16cid:durableId="1267273485">
    <w:abstractNumId w:val="6"/>
  </w:num>
  <w:num w:numId="75" w16cid:durableId="2143690699">
    <w:abstractNumId w:val="330"/>
  </w:num>
  <w:num w:numId="76" w16cid:durableId="298732613">
    <w:abstractNumId w:val="159"/>
  </w:num>
  <w:num w:numId="77" w16cid:durableId="1026715613">
    <w:abstractNumId w:val="170"/>
  </w:num>
  <w:num w:numId="78" w16cid:durableId="1431780823">
    <w:abstractNumId w:val="92"/>
  </w:num>
  <w:num w:numId="79" w16cid:durableId="1220477346">
    <w:abstractNumId w:val="259"/>
  </w:num>
  <w:num w:numId="80" w16cid:durableId="94525514">
    <w:abstractNumId w:val="224"/>
  </w:num>
  <w:num w:numId="81" w16cid:durableId="502669530">
    <w:abstractNumId w:val="62"/>
  </w:num>
  <w:num w:numId="82" w16cid:durableId="1660958608">
    <w:abstractNumId w:val="284"/>
  </w:num>
  <w:num w:numId="83" w16cid:durableId="1707368159">
    <w:abstractNumId w:val="312"/>
  </w:num>
  <w:num w:numId="84" w16cid:durableId="529537557">
    <w:abstractNumId w:val="263"/>
  </w:num>
  <w:num w:numId="85" w16cid:durableId="377705555">
    <w:abstractNumId w:val="250"/>
  </w:num>
  <w:num w:numId="86" w16cid:durableId="1010333884">
    <w:abstractNumId w:val="125"/>
  </w:num>
  <w:num w:numId="87" w16cid:durableId="1143892845">
    <w:abstractNumId w:val="386"/>
  </w:num>
  <w:num w:numId="88" w16cid:durableId="1617061119">
    <w:abstractNumId w:val="292"/>
  </w:num>
  <w:num w:numId="89" w16cid:durableId="372461316">
    <w:abstractNumId w:val="108"/>
  </w:num>
  <w:num w:numId="90" w16cid:durableId="921718416">
    <w:abstractNumId w:val="96"/>
  </w:num>
  <w:num w:numId="91" w16cid:durableId="1038359043">
    <w:abstractNumId w:val="25"/>
  </w:num>
  <w:num w:numId="92" w16cid:durableId="445583897">
    <w:abstractNumId w:val="19"/>
  </w:num>
  <w:num w:numId="93" w16cid:durableId="1268080111">
    <w:abstractNumId w:val="316"/>
  </w:num>
  <w:num w:numId="94" w16cid:durableId="2041709236">
    <w:abstractNumId w:val="153"/>
  </w:num>
  <w:num w:numId="95" w16cid:durableId="1490249754">
    <w:abstractNumId w:val="273"/>
  </w:num>
  <w:num w:numId="96" w16cid:durableId="908461872">
    <w:abstractNumId w:val="3"/>
  </w:num>
  <w:num w:numId="97" w16cid:durableId="1992055070">
    <w:abstractNumId w:val="343"/>
  </w:num>
  <w:num w:numId="98" w16cid:durableId="94716144">
    <w:abstractNumId w:val="74"/>
  </w:num>
  <w:num w:numId="99" w16cid:durableId="1104570168">
    <w:abstractNumId w:val="38"/>
  </w:num>
  <w:num w:numId="100" w16cid:durableId="675420621">
    <w:abstractNumId w:val="66"/>
  </w:num>
  <w:num w:numId="101" w16cid:durableId="1363629835">
    <w:abstractNumId w:val="81"/>
  </w:num>
  <w:num w:numId="102" w16cid:durableId="1205213655">
    <w:abstractNumId w:val="33"/>
  </w:num>
  <w:num w:numId="103" w16cid:durableId="1418553830">
    <w:abstractNumId w:val="346"/>
  </w:num>
  <w:num w:numId="104" w16cid:durableId="620460873">
    <w:abstractNumId w:val="356"/>
  </w:num>
  <w:num w:numId="105" w16cid:durableId="280495485">
    <w:abstractNumId w:val="172"/>
  </w:num>
  <w:num w:numId="106" w16cid:durableId="2057580223">
    <w:abstractNumId w:val="55"/>
  </w:num>
  <w:num w:numId="107" w16cid:durableId="2046371716">
    <w:abstractNumId w:val="116"/>
  </w:num>
  <w:num w:numId="108" w16cid:durableId="1030422848">
    <w:abstractNumId w:val="127"/>
  </w:num>
  <w:num w:numId="109" w16cid:durableId="2144152431">
    <w:abstractNumId w:val="112"/>
  </w:num>
  <w:num w:numId="110" w16cid:durableId="1196845054">
    <w:abstractNumId w:val="396"/>
  </w:num>
  <w:num w:numId="111" w16cid:durableId="1383796265">
    <w:abstractNumId w:val="275"/>
  </w:num>
  <w:num w:numId="112" w16cid:durableId="1267156193">
    <w:abstractNumId w:val="377"/>
  </w:num>
  <w:num w:numId="113" w16cid:durableId="1144395851">
    <w:abstractNumId w:val="99"/>
  </w:num>
  <w:num w:numId="114" w16cid:durableId="2039423889">
    <w:abstractNumId w:val="124"/>
  </w:num>
  <w:num w:numId="115" w16cid:durableId="505171277">
    <w:abstractNumId w:val="283"/>
  </w:num>
  <w:num w:numId="116" w16cid:durableId="148644522">
    <w:abstractNumId w:val="87"/>
  </w:num>
  <w:num w:numId="117" w16cid:durableId="468979503">
    <w:abstractNumId w:val="104"/>
  </w:num>
  <w:num w:numId="118" w16cid:durableId="1280526657">
    <w:abstractNumId w:val="304"/>
  </w:num>
  <w:num w:numId="119" w16cid:durableId="1461419604">
    <w:abstractNumId w:val="114"/>
  </w:num>
  <w:num w:numId="120" w16cid:durableId="290867222">
    <w:abstractNumId w:val="43"/>
  </w:num>
  <w:num w:numId="121" w16cid:durableId="2117211091">
    <w:abstractNumId w:val="197"/>
  </w:num>
  <w:num w:numId="122" w16cid:durableId="712315974">
    <w:abstractNumId w:val="201"/>
  </w:num>
  <w:num w:numId="123" w16cid:durableId="772896365">
    <w:abstractNumId w:val="345"/>
  </w:num>
  <w:num w:numId="124" w16cid:durableId="1672678462">
    <w:abstractNumId w:val="51"/>
  </w:num>
  <w:num w:numId="125" w16cid:durableId="182715512">
    <w:abstractNumId w:val="239"/>
  </w:num>
  <w:num w:numId="126" w16cid:durableId="652609515">
    <w:abstractNumId w:val="138"/>
  </w:num>
  <w:num w:numId="127" w16cid:durableId="474689092">
    <w:abstractNumId w:val="209"/>
  </w:num>
  <w:num w:numId="128" w16cid:durableId="1464301607">
    <w:abstractNumId w:val="218"/>
  </w:num>
  <w:num w:numId="129" w16cid:durableId="666523535">
    <w:abstractNumId w:val="206"/>
  </w:num>
  <w:num w:numId="130" w16cid:durableId="1125585732">
    <w:abstractNumId w:val="145"/>
  </w:num>
  <w:num w:numId="131" w16cid:durableId="874730047">
    <w:abstractNumId w:val="277"/>
  </w:num>
  <w:num w:numId="132" w16cid:durableId="2081364926">
    <w:abstractNumId w:val="383"/>
  </w:num>
  <w:num w:numId="133" w16cid:durableId="225528759">
    <w:abstractNumId w:val="397"/>
  </w:num>
  <w:num w:numId="134" w16cid:durableId="1420256040">
    <w:abstractNumId w:val="9"/>
  </w:num>
  <w:num w:numId="135" w16cid:durableId="444889332">
    <w:abstractNumId w:val="194"/>
  </w:num>
  <w:num w:numId="136" w16cid:durableId="184636134">
    <w:abstractNumId w:val="42"/>
  </w:num>
  <w:num w:numId="137" w16cid:durableId="1825588566">
    <w:abstractNumId w:val="198"/>
  </w:num>
  <w:num w:numId="138" w16cid:durableId="309675508">
    <w:abstractNumId w:val="140"/>
  </w:num>
  <w:num w:numId="139" w16cid:durableId="544683355">
    <w:abstractNumId w:val="29"/>
  </w:num>
  <w:num w:numId="140" w16cid:durableId="1231160975">
    <w:abstractNumId w:val="141"/>
  </w:num>
  <w:num w:numId="141" w16cid:durableId="105662378">
    <w:abstractNumId w:val="247"/>
  </w:num>
  <w:num w:numId="142" w16cid:durableId="1160342232">
    <w:abstractNumId w:val="393"/>
  </w:num>
  <w:num w:numId="143" w16cid:durableId="1624460276">
    <w:abstractNumId w:val="242"/>
  </w:num>
  <w:num w:numId="144" w16cid:durableId="150803357">
    <w:abstractNumId w:val="69"/>
  </w:num>
  <w:num w:numId="145" w16cid:durableId="742147998">
    <w:abstractNumId w:val="106"/>
  </w:num>
  <w:num w:numId="146" w16cid:durableId="1343433843">
    <w:abstractNumId w:val="147"/>
  </w:num>
  <w:num w:numId="147" w16cid:durableId="216744790">
    <w:abstractNumId w:val="56"/>
  </w:num>
  <w:num w:numId="148" w16cid:durableId="1923829441">
    <w:abstractNumId w:val="2"/>
  </w:num>
  <w:num w:numId="149" w16cid:durableId="1772241507">
    <w:abstractNumId w:val="49"/>
  </w:num>
  <w:num w:numId="150" w16cid:durableId="989555172">
    <w:abstractNumId w:val="220"/>
  </w:num>
  <w:num w:numId="151" w16cid:durableId="2126803676">
    <w:abstractNumId w:val="212"/>
  </w:num>
  <w:num w:numId="152" w16cid:durableId="1228758924">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51749699">
    <w:abstractNumId w:val="286"/>
  </w:num>
  <w:num w:numId="154" w16cid:durableId="1250624573">
    <w:abstractNumId w:val="262"/>
  </w:num>
  <w:num w:numId="155" w16cid:durableId="1685012865">
    <w:abstractNumId w:val="157"/>
  </w:num>
  <w:num w:numId="156" w16cid:durableId="429547557">
    <w:abstractNumId w:val="152"/>
  </w:num>
  <w:num w:numId="157" w16cid:durableId="1652253221">
    <w:abstractNumId w:val="326"/>
  </w:num>
  <w:num w:numId="158" w16cid:durableId="1129973600">
    <w:abstractNumId w:val="102"/>
  </w:num>
  <w:num w:numId="159" w16cid:durableId="1931087571">
    <w:abstractNumId w:val="185"/>
  </w:num>
  <w:num w:numId="160" w16cid:durableId="406004457">
    <w:abstractNumId w:val="88"/>
  </w:num>
  <w:num w:numId="161" w16cid:durableId="2043624192">
    <w:abstractNumId w:val="100"/>
  </w:num>
  <w:num w:numId="162" w16cid:durableId="734278866">
    <w:abstractNumId w:val="361"/>
  </w:num>
  <w:num w:numId="163" w16cid:durableId="1519662603">
    <w:abstractNumId w:val="118"/>
  </w:num>
  <w:num w:numId="164" w16cid:durableId="2080596138">
    <w:abstractNumId w:val="8"/>
  </w:num>
  <w:num w:numId="165" w16cid:durableId="587613731">
    <w:abstractNumId w:val="163"/>
  </w:num>
  <w:num w:numId="166" w16cid:durableId="434834756">
    <w:abstractNumId w:val="341"/>
  </w:num>
  <w:num w:numId="167" w16cid:durableId="1747529706">
    <w:abstractNumId w:val="298"/>
  </w:num>
  <w:num w:numId="168" w16cid:durableId="1988701374">
    <w:abstractNumId w:val="76"/>
  </w:num>
  <w:num w:numId="169" w16cid:durableId="1702514766">
    <w:abstractNumId w:val="363"/>
  </w:num>
  <w:num w:numId="170" w16cid:durableId="1088887306">
    <w:abstractNumId w:val="133"/>
  </w:num>
  <w:num w:numId="171" w16cid:durableId="1994865568">
    <w:abstractNumId w:val="158"/>
  </w:num>
  <w:num w:numId="172" w16cid:durableId="842621078">
    <w:abstractNumId w:val="79"/>
  </w:num>
  <w:num w:numId="173" w16cid:durableId="2063551397">
    <w:abstractNumId w:val="150"/>
  </w:num>
  <w:num w:numId="174" w16cid:durableId="1797141476">
    <w:abstractNumId w:val="394"/>
  </w:num>
  <w:num w:numId="175" w16cid:durableId="1145897438">
    <w:abstractNumId w:val="191"/>
  </w:num>
  <w:num w:numId="176" w16cid:durableId="1872766242">
    <w:abstractNumId w:val="192"/>
  </w:num>
  <w:num w:numId="177" w16cid:durableId="820391065">
    <w:abstractNumId w:val="80"/>
  </w:num>
  <w:num w:numId="178" w16cid:durableId="616832679">
    <w:abstractNumId w:val="230"/>
  </w:num>
  <w:num w:numId="179" w16cid:durableId="970087899">
    <w:abstractNumId w:val="229"/>
  </w:num>
  <w:num w:numId="180" w16cid:durableId="1423263328">
    <w:abstractNumId w:val="294"/>
  </w:num>
  <w:num w:numId="181" w16cid:durableId="1430198471">
    <w:abstractNumId w:val="257"/>
  </w:num>
  <w:num w:numId="182" w16cid:durableId="1630668835">
    <w:abstractNumId w:val="328"/>
  </w:num>
  <w:num w:numId="183" w16cid:durableId="1349679425">
    <w:abstractNumId w:val="60"/>
  </w:num>
  <w:num w:numId="184" w16cid:durableId="89280450">
    <w:abstractNumId w:val="78"/>
  </w:num>
  <w:num w:numId="185" w16cid:durableId="1262757767">
    <w:abstractNumId w:val="348"/>
  </w:num>
  <w:num w:numId="186" w16cid:durableId="1158032956">
    <w:abstractNumId w:val="321"/>
  </w:num>
  <w:num w:numId="187" w16cid:durableId="1164903871">
    <w:abstractNumId w:val="111"/>
  </w:num>
  <w:num w:numId="188" w16cid:durableId="787357715">
    <w:abstractNumId w:val="128"/>
  </w:num>
  <w:num w:numId="189" w16cid:durableId="841120210">
    <w:abstractNumId w:val="350"/>
  </w:num>
  <w:num w:numId="190" w16cid:durableId="2093431607">
    <w:abstractNumId w:val="231"/>
  </w:num>
  <w:num w:numId="191" w16cid:durableId="639573010">
    <w:abstractNumId w:val="121"/>
  </w:num>
  <w:num w:numId="192" w16cid:durableId="2111969009">
    <w:abstractNumId w:val="246"/>
  </w:num>
  <w:num w:numId="193" w16cid:durableId="1275480282">
    <w:abstractNumId w:val="332"/>
  </w:num>
  <w:num w:numId="194" w16cid:durableId="945037128">
    <w:abstractNumId w:val="207"/>
  </w:num>
  <w:num w:numId="195" w16cid:durableId="22485916">
    <w:abstractNumId w:val="26"/>
  </w:num>
  <w:num w:numId="196" w16cid:durableId="832570697">
    <w:abstractNumId w:val="379"/>
  </w:num>
  <w:num w:numId="197" w16cid:durableId="1919290527">
    <w:abstractNumId w:val="120"/>
  </w:num>
  <w:num w:numId="198" w16cid:durableId="193348483">
    <w:abstractNumId w:val="344"/>
  </w:num>
  <w:num w:numId="199" w16cid:durableId="82529307">
    <w:abstractNumId w:val="200"/>
  </w:num>
  <w:num w:numId="200" w16cid:durableId="406147333">
    <w:abstractNumId w:val="360"/>
  </w:num>
  <w:num w:numId="201" w16cid:durableId="1071342950">
    <w:abstractNumId w:val="195"/>
  </w:num>
  <w:num w:numId="202" w16cid:durableId="1067459005">
    <w:abstractNumId w:val="400"/>
  </w:num>
  <w:num w:numId="203" w16cid:durableId="2131892439">
    <w:abstractNumId w:val="94"/>
  </w:num>
  <w:num w:numId="204" w16cid:durableId="2137721508">
    <w:abstractNumId w:val="371"/>
  </w:num>
  <w:num w:numId="205" w16cid:durableId="1210454323">
    <w:abstractNumId w:val="390"/>
  </w:num>
  <w:num w:numId="206" w16cid:durableId="1089428299">
    <w:abstractNumId w:val="22"/>
  </w:num>
  <w:num w:numId="207" w16cid:durableId="2018269743">
    <w:abstractNumId w:val="91"/>
  </w:num>
  <w:num w:numId="208" w16cid:durableId="524754223">
    <w:abstractNumId w:val="208"/>
  </w:num>
  <w:num w:numId="209" w16cid:durableId="1430390473">
    <w:abstractNumId w:val="376"/>
  </w:num>
  <w:num w:numId="210" w16cid:durableId="614218166">
    <w:abstractNumId w:val="205"/>
  </w:num>
  <w:num w:numId="211" w16cid:durableId="121002034">
    <w:abstractNumId w:val="373"/>
  </w:num>
  <w:num w:numId="212" w16cid:durableId="1825706264">
    <w:abstractNumId w:val="388"/>
  </w:num>
  <w:num w:numId="213" w16cid:durableId="1524710583">
    <w:abstractNumId w:val="202"/>
  </w:num>
  <w:num w:numId="214" w16cid:durableId="1851335757">
    <w:abstractNumId w:val="236"/>
  </w:num>
  <w:num w:numId="215" w16cid:durableId="49807586">
    <w:abstractNumId w:val="319"/>
  </w:num>
  <w:num w:numId="216" w16cid:durableId="1337803551">
    <w:abstractNumId w:val="40"/>
  </w:num>
  <w:num w:numId="217" w16cid:durableId="956764475">
    <w:abstractNumId w:val="249"/>
  </w:num>
  <w:num w:numId="218" w16cid:durableId="81879992">
    <w:abstractNumId w:val="167"/>
  </w:num>
  <w:num w:numId="219" w16cid:durableId="1079134738">
    <w:abstractNumId w:val="217"/>
  </w:num>
  <w:num w:numId="220" w16cid:durableId="1139688167">
    <w:abstractNumId w:val="300"/>
  </w:num>
  <w:num w:numId="221" w16cid:durableId="459223109">
    <w:abstractNumId w:val="291"/>
  </w:num>
  <w:num w:numId="222" w16cid:durableId="238439843">
    <w:abstractNumId w:val="293"/>
  </w:num>
  <w:num w:numId="223" w16cid:durableId="425854200">
    <w:abstractNumId w:val="289"/>
  </w:num>
  <w:num w:numId="224" w16cid:durableId="1867057280">
    <w:abstractNumId w:val="210"/>
  </w:num>
  <w:num w:numId="225" w16cid:durableId="1609115847">
    <w:abstractNumId w:val="335"/>
  </w:num>
  <w:num w:numId="226" w16cid:durableId="1289967148">
    <w:abstractNumId w:val="53"/>
  </w:num>
  <w:num w:numId="227" w16cid:durableId="63650656">
    <w:abstractNumId w:val="31"/>
  </w:num>
  <w:num w:numId="228" w16cid:durableId="1083261211">
    <w:abstractNumId w:val="301"/>
  </w:num>
  <w:num w:numId="229" w16cid:durableId="34085912">
    <w:abstractNumId w:val="47"/>
  </w:num>
  <w:num w:numId="230" w16cid:durableId="1104417198">
    <w:abstractNumId w:val="130"/>
  </w:num>
  <w:num w:numId="231" w16cid:durableId="1463042345">
    <w:abstractNumId w:val="349"/>
  </w:num>
  <w:num w:numId="232" w16cid:durableId="1477985889">
    <w:abstractNumId w:val="213"/>
  </w:num>
  <w:num w:numId="233" w16cid:durableId="90779236">
    <w:abstractNumId w:val="1"/>
  </w:num>
  <w:num w:numId="234" w16cid:durableId="1623657892">
    <w:abstractNumId w:val="30"/>
  </w:num>
  <w:num w:numId="235" w16cid:durableId="747384823">
    <w:abstractNumId w:val="214"/>
  </w:num>
  <w:num w:numId="236" w16cid:durableId="1709530383">
    <w:abstractNumId w:val="223"/>
  </w:num>
  <w:num w:numId="237" w16cid:durableId="1835415303">
    <w:abstractNumId w:val="271"/>
  </w:num>
  <w:num w:numId="238" w16cid:durableId="1316837279">
    <w:abstractNumId w:val="237"/>
  </w:num>
  <w:num w:numId="239" w16cid:durableId="1530727921">
    <w:abstractNumId w:val="15"/>
  </w:num>
  <w:num w:numId="240" w16cid:durableId="236205688">
    <w:abstractNumId w:val="401"/>
  </w:num>
  <w:num w:numId="241" w16cid:durableId="2122800633">
    <w:abstractNumId w:val="287"/>
  </w:num>
  <w:num w:numId="242" w16cid:durableId="967668620">
    <w:abstractNumId w:val="364"/>
  </w:num>
  <w:num w:numId="243" w16cid:durableId="2104455660">
    <w:abstractNumId w:val="61"/>
  </w:num>
  <w:num w:numId="244" w16cid:durableId="399716145">
    <w:abstractNumId w:val="174"/>
  </w:num>
  <w:num w:numId="245" w16cid:durableId="997880509">
    <w:abstractNumId w:val="101"/>
  </w:num>
  <w:num w:numId="246" w16cid:durableId="598830289">
    <w:abstractNumId w:val="342"/>
  </w:num>
  <w:num w:numId="247" w16cid:durableId="624965096">
    <w:abstractNumId w:val="178"/>
  </w:num>
  <w:num w:numId="248" w16cid:durableId="89011747">
    <w:abstractNumId w:val="148"/>
  </w:num>
  <w:num w:numId="249" w16cid:durableId="958412309">
    <w:abstractNumId w:val="351"/>
  </w:num>
  <w:num w:numId="250" w16cid:durableId="441344698">
    <w:abstractNumId w:val="144"/>
  </w:num>
  <w:num w:numId="251" w16cid:durableId="465123430">
    <w:abstractNumId w:val="281"/>
  </w:num>
  <w:num w:numId="252" w16cid:durableId="1440562663">
    <w:abstractNumId w:val="173"/>
  </w:num>
  <w:num w:numId="253" w16cid:durableId="1874733862">
    <w:abstractNumId w:val="37"/>
  </w:num>
  <w:num w:numId="254" w16cid:durableId="1069310926">
    <w:abstractNumId w:val="59"/>
  </w:num>
  <w:num w:numId="255" w16cid:durableId="1164903269">
    <w:abstractNumId w:val="324"/>
  </w:num>
  <w:num w:numId="256" w16cid:durableId="680929921">
    <w:abstractNumId w:val="285"/>
  </w:num>
  <w:num w:numId="257" w16cid:durableId="2123070659">
    <w:abstractNumId w:val="67"/>
  </w:num>
  <w:num w:numId="258" w16cid:durableId="1257053505">
    <w:abstractNumId w:val="50"/>
  </w:num>
  <w:num w:numId="259" w16cid:durableId="1730379671">
    <w:abstractNumId w:val="89"/>
  </w:num>
  <w:num w:numId="260" w16cid:durableId="1130905315">
    <w:abstractNumId w:val="222"/>
  </w:num>
  <w:num w:numId="261" w16cid:durableId="164369929">
    <w:abstractNumId w:val="54"/>
  </w:num>
  <w:num w:numId="262" w16cid:durableId="1499610377">
    <w:abstractNumId w:val="183"/>
  </w:num>
  <w:num w:numId="263" w16cid:durableId="944650107">
    <w:abstractNumId w:val="156"/>
  </w:num>
  <w:num w:numId="264" w16cid:durableId="164251723">
    <w:abstractNumId w:val="105"/>
  </w:num>
  <w:num w:numId="265" w16cid:durableId="679818580">
    <w:abstractNumId w:val="16"/>
  </w:num>
  <w:num w:numId="266" w16cid:durableId="1838421893">
    <w:abstractNumId w:val="354"/>
  </w:num>
  <w:num w:numId="267" w16cid:durableId="894195015">
    <w:abstractNumId w:val="227"/>
  </w:num>
  <w:num w:numId="268" w16cid:durableId="951202540">
    <w:abstractNumId w:val="137"/>
  </w:num>
  <w:num w:numId="269" w16cid:durableId="1391148733">
    <w:abstractNumId w:val="318"/>
  </w:num>
  <w:num w:numId="270" w16cid:durableId="1859588254">
    <w:abstractNumId w:val="199"/>
  </w:num>
  <w:num w:numId="271" w16cid:durableId="1696229939">
    <w:abstractNumId w:val="359"/>
  </w:num>
  <w:num w:numId="272" w16cid:durableId="488642599">
    <w:abstractNumId w:val="0"/>
  </w:num>
  <w:num w:numId="273" w16cid:durableId="1767454359">
    <w:abstractNumId w:val="189"/>
  </w:num>
  <w:num w:numId="274" w16cid:durableId="1210216989">
    <w:abstractNumId w:val="4"/>
  </w:num>
  <w:num w:numId="275" w16cid:durableId="1045637466">
    <w:abstractNumId w:val="82"/>
  </w:num>
  <w:num w:numId="276" w16cid:durableId="1062480964">
    <w:abstractNumId w:val="115"/>
  </w:num>
  <w:num w:numId="277" w16cid:durableId="1526673688">
    <w:abstractNumId w:val="299"/>
  </w:num>
  <w:num w:numId="278" w16cid:durableId="1543059571">
    <w:abstractNumId w:val="233"/>
  </w:num>
  <w:num w:numId="279" w16cid:durableId="1074012705">
    <w:abstractNumId w:val="32"/>
  </w:num>
  <w:num w:numId="280" w16cid:durableId="838736475">
    <w:abstractNumId w:val="251"/>
  </w:num>
  <w:num w:numId="281" w16cid:durableId="1885867935">
    <w:abstractNumId w:val="274"/>
  </w:num>
  <w:num w:numId="282" w16cid:durableId="274749114">
    <w:abstractNumId w:val="272"/>
  </w:num>
  <w:num w:numId="283" w16cid:durableId="2142073881">
    <w:abstractNumId w:val="131"/>
  </w:num>
  <w:num w:numId="284" w16cid:durableId="138424661">
    <w:abstractNumId w:val="113"/>
  </w:num>
  <w:num w:numId="285" w16cid:durableId="846480288">
    <w:abstractNumId w:val="268"/>
  </w:num>
  <w:num w:numId="286" w16cid:durableId="1897273807">
    <w:abstractNumId w:val="122"/>
  </w:num>
  <w:num w:numId="287" w16cid:durableId="915090367">
    <w:abstractNumId w:val="13"/>
  </w:num>
  <w:num w:numId="288" w16cid:durableId="1428959836">
    <w:abstractNumId w:val="193"/>
  </w:num>
  <w:num w:numId="289" w16cid:durableId="108397806">
    <w:abstractNumId w:val="160"/>
  </w:num>
  <w:num w:numId="290" w16cid:durableId="616528591">
    <w:abstractNumId w:val="255"/>
  </w:num>
  <w:num w:numId="291" w16cid:durableId="494339104">
    <w:abstractNumId w:val="139"/>
  </w:num>
  <w:num w:numId="292" w16cid:durableId="2038502818">
    <w:abstractNumId w:val="331"/>
  </w:num>
  <w:num w:numId="293" w16cid:durableId="211886023">
    <w:abstractNumId w:val="256"/>
  </w:num>
  <w:num w:numId="294" w16cid:durableId="259339901">
    <w:abstractNumId w:val="63"/>
  </w:num>
  <w:num w:numId="295" w16cid:durableId="701058822">
    <w:abstractNumId w:val="211"/>
  </w:num>
  <w:num w:numId="296" w16cid:durableId="1790204229">
    <w:abstractNumId w:val="303"/>
  </w:num>
  <w:num w:numId="297" w16cid:durableId="790780818">
    <w:abstractNumId w:val="184"/>
  </w:num>
  <w:num w:numId="298" w16cid:durableId="518397036">
    <w:abstractNumId w:val="71"/>
  </w:num>
  <w:num w:numId="299" w16cid:durableId="1125003308">
    <w:abstractNumId w:val="216"/>
  </w:num>
  <w:num w:numId="300" w16cid:durableId="1243098268">
    <w:abstractNumId w:val="84"/>
  </w:num>
  <w:num w:numId="301" w16cid:durableId="1278412416">
    <w:abstractNumId w:val="86"/>
  </w:num>
  <w:num w:numId="302" w16cid:durableId="288320175">
    <w:abstractNumId w:val="392"/>
  </w:num>
  <w:num w:numId="303" w16cid:durableId="1019964213">
    <w:abstractNumId w:val="276"/>
  </w:num>
  <w:num w:numId="304" w16cid:durableId="1959213358">
    <w:abstractNumId w:val="310"/>
  </w:num>
  <w:num w:numId="305" w16cid:durableId="1245988007">
    <w:abstractNumId w:val="384"/>
  </w:num>
  <w:num w:numId="306" w16cid:durableId="652372792">
    <w:abstractNumId w:val="117"/>
  </w:num>
  <w:num w:numId="307" w16cid:durableId="1365788909">
    <w:abstractNumId w:val="387"/>
  </w:num>
  <w:num w:numId="308" w16cid:durableId="2055422446">
    <w:abstractNumId w:val="68"/>
  </w:num>
  <w:num w:numId="309" w16cid:durableId="773524137">
    <w:abstractNumId w:val="395"/>
  </w:num>
  <w:num w:numId="310" w16cid:durableId="1974554847">
    <w:abstractNumId w:val="151"/>
  </w:num>
  <w:num w:numId="311" w16cid:durableId="1620333282">
    <w:abstractNumId w:val="221"/>
  </w:num>
  <w:num w:numId="312" w16cid:durableId="761953457">
    <w:abstractNumId w:val="369"/>
  </w:num>
  <w:num w:numId="313" w16cid:durableId="400255929">
    <w:abstractNumId w:val="320"/>
  </w:num>
  <w:num w:numId="314" w16cid:durableId="19863578">
    <w:abstractNumId w:val="313"/>
  </w:num>
  <w:num w:numId="315" w16cid:durableId="796408801">
    <w:abstractNumId w:val="24"/>
  </w:num>
  <w:num w:numId="316" w16cid:durableId="984313590">
    <w:abstractNumId w:val="305"/>
  </w:num>
  <w:num w:numId="317" w16cid:durableId="888417518">
    <w:abstractNumId w:val="146"/>
  </w:num>
  <w:num w:numId="318" w16cid:durableId="1044984180">
    <w:abstractNumId w:val="398"/>
  </w:num>
  <w:num w:numId="319" w16cid:durableId="2114786096">
    <w:abstractNumId w:val="204"/>
  </w:num>
  <w:num w:numId="320" w16cid:durableId="334650037">
    <w:abstractNumId w:val="314"/>
  </w:num>
  <w:num w:numId="321" w16cid:durableId="2051298599">
    <w:abstractNumId w:val="35"/>
  </w:num>
  <w:num w:numId="322" w16cid:durableId="1183546222">
    <w:abstractNumId w:val="403"/>
  </w:num>
  <w:num w:numId="323" w16cid:durableId="1786150053">
    <w:abstractNumId w:val="57"/>
  </w:num>
  <w:num w:numId="324" w16cid:durableId="1124737691">
    <w:abstractNumId w:val="264"/>
  </w:num>
  <w:num w:numId="325" w16cid:durableId="457725984">
    <w:abstractNumId w:val="166"/>
  </w:num>
  <w:num w:numId="326" w16cid:durableId="36587131">
    <w:abstractNumId w:val="107"/>
  </w:num>
  <w:num w:numId="327" w16cid:durableId="449862441">
    <w:abstractNumId w:val="103"/>
  </w:num>
  <w:num w:numId="328" w16cid:durableId="1786273090">
    <w:abstractNumId w:val="176"/>
  </w:num>
  <w:num w:numId="329" w16cid:durableId="747919376">
    <w:abstractNumId w:val="135"/>
  </w:num>
  <w:num w:numId="330" w16cid:durableId="91751823">
    <w:abstractNumId w:val="97"/>
  </w:num>
  <w:num w:numId="331" w16cid:durableId="1020820258">
    <w:abstractNumId w:val="48"/>
  </w:num>
  <w:num w:numId="332" w16cid:durableId="1652097562">
    <w:abstractNumId w:val="253"/>
  </w:num>
  <w:num w:numId="333" w16cid:durableId="1005403567">
    <w:abstractNumId w:val="327"/>
  </w:num>
  <w:num w:numId="334" w16cid:durableId="1561549336">
    <w:abstractNumId w:val="27"/>
  </w:num>
  <w:num w:numId="335" w16cid:durableId="1066758902">
    <w:abstractNumId w:val="11"/>
  </w:num>
  <w:num w:numId="336" w16cid:durableId="2111464664">
    <w:abstractNumId w:val="39"/>
  </w:num>
  <w:num w:numId="337" w16cid:durableId="1204171876">
    <w:abstractNumId w:val="295"/>
  </w:num>
  <w:num w:numId="338" w16cid:durableId="1707024498">
    <w:abstractNumId w:val="36"/>
  </w:num>
  <w:num w:numId="339" w16cid:durableId="139854573">
    <w:abstractNumId w:val="358"/>
  </w:num>
  <w:num w:numId="340" w16cid:durableId="1971402113">
    <w:abstractNumId w:val="270"/>
  </w:num>
  <w:num w:numId="341" w16cid:durableId="1836451571">
    <w:abstractNumId w:val="365"/>
  </w:num>
  <w:num w:numId="342" w16cid:durableId="2107578734">
    <w:abstractNumId w:val="196"/>
  </w:num>
  <w:num w:numId="343" w16cid:durableId="1305891699">
    <w:abstractNumId w:val="241"/>
  </w:num>
  <w:num w:numId="344" w16cid:durableId="1029835137">
    <w:abstractNumId w:val="182"/>
  </w:num>
  <w:num w:numId="345" w16cid:durableId="1656832941">
    <w:abstractNumId w:val="235"/>
  </w:num>
  <w:num w:numId="346" w16cid:durableId="1579289287">
    <w:abstractNumId w:val="375"/>
  </w:num>
  <w:num w:numId="347" w16cid:durableId="320893766">
    <w:abstractNumId w:val="181"/>
  </w:num>
  <w:num w:numId="348" w16cid:durableId="61874818">
    <w:abstractNumId w:val="65"/>
  </w:num>
  <w:num w:numId="349" w16cid:durableId="1121921542">
    <w:abstractNumId w:val="72"/>
  </w:num>
  <w:num w:numId="350" w16cid:durableId="1712536815">
    <w:abstractNumId w:val="367"/>
  </w:num>
  <w:num w:numId="351" w16cid:durableId="101612904">
    <w:abstractNumId w:val="338"/>
  </w:num>
  <w:num w:numId="352" w16cid:durableId="415899731">
    <w:abstractNumId w:val="307"/>
  </w:num>
  <w:num w:numId="353" w16cid:durableId="297497743">
    <w:abstractNumId w:val="188"/>
  </w:num>
  <w:num w:numId="354" w16cid:durableId="1200557823">
    <w:abstractNumId w:val="370"/>
  </w:num>
  <w:num w:numId="355" w16cid:durableId="1038239480">
    <w:abstractNumId w:val="308"/>
  </w:num>
  <w:num w:numId="356" w16cid:durableId="703990698">
    <w:abstractNumId w:val="175"/>
  </w:num>
  <w:num w:numId="357" w16cid:durableId="1398556001">
    <w:abstractNumId w:val="317"/>
  </w:num>
  <w:num w:numId="358" w16cid:durableId="724717793">
    <w:abstractNumId w:val="347"/>
  </w:num>
  <w:num w:numId="359" w16cid:durableId="1732802433">
    <w:abstractNumId w:val="337"/>
  </w:num>
  <w:num w:numId="360" w16cid:durableId="429590272">
    <w:abstractNumId w:val="179"/>
  </w:num>
  <w:num w:numId="361" w16cid:durableId="107698561">
    <w:abstractNumId w:val="238"/>
  </w:num>
  <w:num w:numId="362" w16cid:durableId="2060128621">
    <w:abstractNumId w:val="382"/>
  </w:num>
  <w:num w:numId="363" w16cid:durableId="1889488530">
    <w:abstractNumId w:val="123"/>
  </w:num>
  <w:num w:numId="364" w16cid:durableId="2042051845">
    <w:abstractNumId w:val="44"/>
  </w:num>
  <w:num w:numId="365" w16cid:durableId="472910649">
    <w:abstractNumId w:val="129"/>
  </w:num>
  <w:num w:numId="366" w16cid:durableId="1672558665">
    <w:abstractNumId w:val="385"/>
  </w:num>
  <w:num w:numId="367" w16cid:durableId="71586785">
    <w:abstractNumId w:val="77"/>
  </w:num>
  <w:num w:numId="368" w16cid:durableId="1690839620">
    <w:abstractNumId w:val="168"/>
  </w:num>
  <w:num w:numId="369" w16cid:durableId="1666786936">
    <w:abstractNumId w:val="155"/>
  </w:num>
  <w:num w:numId="370" w16cid:durableId="690570060">
    <w:abstractNumId w:val="399"/>
  </w:num>
  <w:num w:numId="371" w16cid:durableId="121464662">
    <w:abstractNumId w:val="34"/>
  </w:num>
  <w:num w:numId="372" w16cid:durableId="2088962980">
    <w:abstractNumId w:val="187"/>
  </w:num>
  <w:num w:numId="373" w16cid:durableId="1268926780">
    <w:abstractNumId w:val="266"/>
  </w:num>
  <w:num w:numId="374" w16cid:durableId="277303288">
    <w:abstractNumId w:val="232"/>
  </w:num>
  <w:num w:numId="375" w16cid:durableId="1591154385">
    <w:abstractNumId w:val="142"/>
  </w:num>
  <w:num w:numId="376" w16cid:durableId="1224222652">
    <w:abstractNumId w:val="391"/>
  </w:num>
  <w:num w:numId="377" w16cid:durableId="1809278576">
    <w:abstractNumId w:val="21"/>
  </w:num>
  <w:num w:numId="378" w16cid:durableId="1989237680">
    <w:abstractNumId w:val="380"/>
  </w:num>
  <w:num w:numId="379" w16cid:durableId="1520776090">
    <w:abstractNumId w:val="311"/>
  </w:num>
  <w:num w:numId="380" w16cid:durableId="680470771">
    <w:abstractNumId w:val="162"/>
  </w:num>
  <w:num w:numId="381" w16cid:durableId="1222518427">
    <w:abstractNumId w:val="243"/>
  </w:num>
  <w:num w:numId="382" w16cid:durableId="1801147756">
    <w:abstractNumId w:val="334"/>
  </w:num>
  <w:num w:numId="383" w16cid:durableId="1795635765">
    <w:abstractNumId w:val="154"/>
  </w:num>
  <w:num w:numId="384" w16cid:durableId="347872642">
    <w:abstractNumId w:val="219"/>
  </w:num>
  <w:num w:numId="385" w16cid:durableId="266087447">
    <w:abstractNumId w:val="169"/>
  </w:num>
  <w:num w:numId="386" w16cid:durableId="1932085775">
    <w:abstractNumId w:val="368"/>
  </w:num>
  <w:num w:numId="387" w16cid:durableId="840244688">
    <w:abstractNumId w:val="355"/>
  </w:num>
  <w:num w:numId="388" w16cid:durableId="2112236950">
    <w:abstractNumId w:val="161"/>
  </w:num>
  <w:num w:numId="389" w16cid:durableId="1615477876">
    <w:abstractNumId w:val="17"/>
  </w:num>
  <w:num w:numId="390" w16cid:durableId="1724017919">
    <w:abstractNumId w:val="234"/>
  </w:num>
  <w:num w:numId="391" w16cid:durableId="1649703428">
    <w:abstractNumId w:val="186"/>
  </w:num>
  <w:num w:numId="392" w16cid:durableId="1910578290">
    <w:abstractNumId w:val="280"/>
  </w:num>
  <w:num w:numId="393" w16cid:durableId="664823420">
    <w:abstractNumId w:val="372"/>
  </w:num>
  <w:num w:numId="394" w16cid:durableId="2121217404">
    <w:abstractNumId w:val="126"/>
  </w:num>
  <w:num w:numId="395" w16cid:durableId="378239688">
    <w:abstractNumId w:val="90"/>
  </w:num>
  <w:num w:numId="396" w16cid:durableId="468980545">
    <w:abstractNumId w:val="46"/>
  </w:num>
  <w:num w:numId="397" w16cid:durableId="1868715770">
    <w:abstractNumId w:val="20"/>
  </w:num>
  <w:num w:numId="398" w16cid:durableId="1155074344">
    <w:abstractNumId w:val="309"/>
  </w:num>
  <w:num w:numId="399" w16cid:durableId="572200142">
    <w:abstractNumId w:val="75"/>
  </w:num>
  <w:num w:numId="400" w16cid:durableId="1644576191">
    <w:abstractNumId w:val="261"/>
  </w:num>
  <w:num w:numId="401" w16cid:durableId="1191530026">
    <w:abstractNumId w:val="45"/>
  </w:num>
  <w:num w:numId="402" w16cid:durableId="1770005964">
    <w:abstractNumId w:val="278"/>
  </w:num>
  <w:num w:numId="403" w16cid:durableId="1499031653">
    <w:abstractNumId w:val="164"/>
  </w:num>
  <w:num w:numId="404" w16cid:durableId="1716200658">
    <w:abstractNumId w:val="226"/>
  </w:num>
  <w:num w:numId="405" w16cid:durableId="1355032069">
    <w:abstractNumId w:val="177"/>
  </w:num>
  <w:num w:numId="406" w16cid:durableId="704911830">
    <w:abstractNumId w:val="2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70"/>
    <w:rsid w:val="0001478B"/>
    <w:rsid w:val="00014AC2"/>
    <w:rsid w:val="00021659"/>
    <w:rsid w:val="0003128D"/>
    <w:rsid w:val="000365B2"/>
    <w:rsid w:val="00044D69"/>
    <w:rsid w:val="000627F5"/>
    <w:rsid w:val="00071346"/>
    <w:rsid w:val="000728A8"/>
    <w:rsid w:val="000A4E9D"/>
    <w:rsid w:val="000C70C1"/>
    <w:rsid w:val="000D0679"/>
    <w:rsid w:val="000F3DAB"/>
    <w:rsid w:val="00102F42"/>
    <w:rsid w:val="00106AF9"/>
    <w:rsid w:val="00140985"/>
    <w:rsid w:val="0014171D"/>
    <w:rsid w:val="00157F49"/>
    <w:rsid w:val="0016208D"/>
    <w:rsid w:val="001632D7"/>
    <w:rsid w:val="001641B4"/>
    <w:rsid w:val="001645B3"/>
    <w:rsid w:val="00167138"/>
    <w:rsid w:val="0018312D"/>
    <w:rsid w:val="001A1636"/>
    <w:rsid w:val="001A3245"/>
    <w:rsid w:val="001B29C1"/>
    <w:rsid w:val="001E0947"/>
    <w:rsid w:val="001E28E4"/>
    <w:rsid w:val="001E3D80"/>
    <w:rsid w:val="001F430E"/>
    <w:rsid w:val="00211C4A"/>
    <w:rsid w:val="00220E59"/>
    <w:rsid w:val="00236185"/>
    <w:rsid w:val="0024004C"/>
    <w:rsid w:val="002418D0"/>
    <w:rsid w:val="00242C31"/>
    <w:rsid w:val="0024551D"/>
    <w:rsid w:val="002558FA"/>
    <w:rsid w:val="00275C6E"/>
    <w:rsid w:val="002766B5"/>
    <w:rsid w:val="002775F0"/>
    <w:rsid w:val="00292C24"/>
    <w:rsid w:val="0029305E"/>
    <w:rsid w:val="00296FEE"/>
    <w:rsid w:val="002A56B9"/>
    <w:rsid w:val="002B220C"/>
    <w:rsid w:val="002C52AF"/>
    <w:rsid w:val="002C5505"/>
    <w:rsid w:val="002D209B"/>
    <w:rsid w:val="002F0DEE"/>
    <w:rsid w:val="002F3247"/>
    <w:rsid w:val="002F3FFE"/>
    <w:rsid w:val="003019E5"/>
    <w:rsid w:val="00305257"/>
    <w:rsid w:val="00311D46"/>
    <w:rsid w:val="00314D76"/>
    <w:rsid w:val="003305E3"/>
    <w:rsid w:val="003406D0"/>
    <w:rsid w:val="00350E45"/>
    <w:rsid w:val="00353DB0"/>
    <w:rsid w:val="00363E0C"/>
    <w:rsid w:val="00370E43"/>
    <w:rsid w:val="00372240"/>
    <w:rsid w:val="003818F6"/>
    <w:rsid w:val="00381B16"/>
    <w:rsid w:val="003B7D9E"/>
    <w:rsid w:val="003C6225"/>
    <w:rsid w:val="003E069A"/>
    <w:rsid w:val="003E2281"/>
    <w:rsid w:val="003F3D85"/>
    <w:rsid w:val="003F7737"/>
    <w:rsid w:val="00403443"/>
    <w:rsid w:val="00404FA3"/>
    <w:rsid w:val="004203CA"/>
    <w:rsid w:val="00426702"/>
    <w:rsid w:val="00427B09"/>
    <w:rsid w:val="0043071F"/>
    <w:rsid w:val="004313F4"/>
    <w:rsid w:val="00465281"/>
    <w:rsid w:val="00471E80"/>
    <w:rsid w:val="00474E72"/>
    <w:rsid w:val="0049732B"/>
    <w:rsid w:val="004A245F"/>
    <w:rsid w:val="004A2C8E"/>
    <w:rsid w:val="004A4757"/>
    <w:rsid w:val="004B3649"/>
    <w:rsid w:val="004B5F87"/>
    <w:rsid w:val="004C0555"/>
    <w:rsid w:val="004C1774"/>
    <w:rsid w:val="004C6B84"/>
    <w:rsid w:val="004E19DA"/>
    <w:rsid w:val="0050371D"/>
    <w:rsid w:val="00503EE4"/>
    <w:rsid w:val="00505DD5"/>
    <w:rsid w:val="00510227"/>
    <w:rsid w:val="00527BF3"/>
    <w:rsid w:val="005350FC"/>
    <w:rsid w:val="005358AF"/>
    <w:rsid w:val="0054112D"/>
    <w:rsid w:val="00545861"/>
    <w:rsid w:val="00554C23"/>
    <w:rsid w:val="0056330F"/>
    <w:rsid w:val="00572ED8"/>
    <w:rsid w:val="00573D5D"/>
    <w:rsid w:val="00576913"/>
    <w:rsid w:val="00582AB5"/>
    <w:rsid w:val="005850C1"/>
    <w:rsid w:val="00585832"/>
    <w:rsid w:val="00586F13"/>
    <w:rsid w:val="005A4694"/>
    <w:rsid w:val="005C4C33"/>
    <w:rsid w:val="005C5BA6"/>
    <w:rsid w:val="005C6D4F"/>
    <w:rsid w:val="005D0BBD"/>
    <w:rsid w:val="006024F5"/>
    <w:rsid w:val="0061254C"/>
    <w:rsid w:val="00612551"/>
    <w:rsid w:val="00627E83"/>
    <w:rsid w:val="006357E8"/>
    <w:rsid w:val="006428BB"/>
    <w:rsid w:val="00643F9F"/>
    <w:rsid w:val="0065116E"/>
    <w:rsid w:val="00663407"/>
    <w:rsid w:val="00667C3B"/>
    <w:rsid w:val="00674958"/>
    <w:rsid w:val="00674B6B"/>
    <w:rsid w:val="00676868"/>
    <w:rsid w:val="00676A33"/>
    <w:rsid w:val="00680B51"/>
    <w:rsid w:val="00683ACD"/>
    <w:rsid w:val="00694772"/>
    <w:rsid w:val="00696F8E"/>
    <w:rsid w:val="00697EB9"/>
    <w:rsid w:val="006A5E74"/>
    <w:rsid w:val="006B1D67"/>
    <w:rsid w:val="006B3F8E"/>
    <w:rsid w:val="006D7597"/>
    <w:rsid w:val="006D7BEC"/>
    <w:rsid w:val="006F320A"/>
    <w:rsid w:val="006F3829"/>
    <w:rsid w:val="006F5466"/>
    <w:rsid w:val="00700C0D"/>
    <w:rsid w:val="00713B1D"/>
    <w:rsid w:val="00720BBA"/>
    <w:rsid w:val="00721CD4"/>
    <w:rsid w:val="0074214A"/>
    <w:rsid w:val="00746AEE"/>
    <w:rsid w:val="00750373"/>
    <w:rsid w:val="00755D5B"/>
    <w:rsid w:val="00761671"/>
    <w:rsid w:val="007746DD"/>
    <w:rsid w:val="00774778"/>
    <w:rsid w:val="00782C84"/>
    <w:rsid w:val="007A5B3C"/>
    <w:rsid w:val="007B2B7C"/>
    <w:rsid w:val="007B2FED"/>
    <w:rsid w:val="007B4492"/>
    <w:rsid w:val="007C0B83"/>
    <w:rsid w:val="007C0D3F"/>
    <w:rsid w:val="007C5BA0"/>
    <w:rsid w:val="007D2475"/>
    <w:rsid w:val="007D5E40"/>
    <w:rsid w:val="007D6A74"/>
    <w:rsid w:val="007E2E33"/>
    <w:rsid w:val="007F0B03"/>
    <w:rsid w:val="007F238B"/>
    <w:rsid w:val="007F34A0"/>
    <w:rsid w:val="00824662"/>
    <w:rsid w:val="00827847"/>
    <w:rsid w:val="00830AB3"/>
    <w:rsid w:val="0083337D"/>
    <w:rsid w:val="0083596E"/>
    <w:rsid w:val="00855C36"/>
    <w:rsid w:val="00860B42"/>
    <w:rsid w:val="00867DC2"/>
    <w:rsid w:val="00876691"/>
    <w:rsid w:val="0089120C"/>
    <w:rsid w:val="008B4141"/>
    <w:rsid w:val="008C2D78"/>
    <w:rsid w:val="008C5C82"/>
    <w:rsid w:val="008D1CD8"/>
    <w:rsid w:val="008D43D2"/>
    <w:rsid w:val="008F6094"/>
    <w:rsid w:val="00902B8F"/>
    <w:rsid w:val="00921048"/>
    <w:rsid w:val="0093640A"/>
    <w:rsid w:val="00964F26"/>
    <w:rsid w:val="00977689"/>
    <w:rsid w:val="00984B5B"/>
    <w:rsid w:val="00986A28"/>
    <w:rsid w:val="009945FA"/>
    <w:rsid w:val="009947A4"/>
    <w:rsid w:val="009A52CF"/>
    <w:rsid w:val="009A6617"/>
    <w:rsid w:val="009B36AF"/>
    <w:rsid w:val="009B5A8D"/>
    <w:rsid w:val="009B6CA6"/>
    <w:rsid w:val="009C5CBA"/>
    <w:rsid w:val="009D26D9"/>
    <w:rsid w:val="009D60B5"/>
    <w:rsid w:val="009E52DA"/>
    <w:rsid w:val="009F5C9F"/>
    <w:rsid w:val="009F6465"/>
    <w:rsid w:val="00A2158F"/>
    <w:rsid w:val="00A2307E"/>
    <w:rsid w:val="00A24661"/>
    <w:rsid w:val="00A2527B"/>
    <w:rsid w:val="00A3799A"/>
    <w:rsid w:val="00A4180F"/>
    <w:rsid w:val="00A45BF1"/>
    <w:rsid w:val="00A53D64"/>
    <w:rsid w:val="00A62751"/>
    <w:rsid w:val="00A65215"/>
    <w:rsid w:val="00A70B9D"/>
    <w:rsid w:val="00A74EE7"/>
    <w:rsid w:val="00AA2C00"/>
    <w:rsid w:val="00AA5EF7"/>
    <w:rsid w:val="00AA6F37"/>
    <w:rsid w:val="00AA7A1A"/>
    <w:rsid w:val="00AC2438"/>
    <w:rsid w:val="00AC5340"/>
    <w:rsid w:val="00AD70EC"/>
    <w:rsid w:val="00AE4BCA"/>
    <w:rsid w:val="00AF4120"/>
    <w:rsid w:val="00B0483F"/>
    <w:rsid w:val="00B10BC0"/>
    <w:rsid w:val="00B11373"/>
    <w:rsid w:val="00B14F17"/>
    <w:rsid w:val="00B30324"/>
    <w:rsid w:val="00B3032D"/>
    <w:rsid w:val="00B422F6"/>
    <w:rsid w:val="00B50FA4"/>
    <w:rsid w:val="00B73F0C"/>
    <w:rsid w:val="00B752A0"/>
    <w:rsid w:val="00B82DF8"/>
    <w:rsid w:val="00B924A5"/>
    <w:rsid w:val="00B9370F"/>
    <w:rsid w:val="00BA410F"/>
    <w:rsid w:val="00BA49B7"/>
    <w:rsid w:val="00BA53AA"/>
    <w:rsid w:val="00BB3170"/>
    <w:rsid w:val="00BB6E1E"/>
    <w:rsid w:val="00BC7220"/>
    <w:rsid w:val="00BE00EB"/>
    <w:rsid w:val="00BE58D1"/>
    <w:rsid w:val="00BE7BFD"/>
    <w:rsid w:val="00BF0DDA"/>
    <w:rsid w:val="00BF537E"/>
    <w:rsid w:val="00BF77BE"/>
    <w:rsid w:val="00C05F8D"/>
    <w:rsid w:val="00C20F48"/>
    <w:rsid w:val="00C23E9F"/>
    <w:rsid w:val="00C26669"/>
    <w:rsid w:val="00C331B9"/>
    <w:rsid w:val="00C33B5F"/>
    <w:rsid w:val="00C4596A"/>
    <w:rsid w:val="00C66DE6"/>
    <w:rsid w:val="00C84984"/>
    <w:rsid w:val="00C91214"/>
    <w:rsid w:val="00C96598"/>
    <w:rsid w:val="00CB72BA"/>
    <w:rsid w:val="00CC222A"/>
    <w:rsid w:val="00CD410B"/>
    <w:rsid w:val="00CE501E"/>
    <w:rsid w:val="00CF4DC7"/>
    <w:rsid w:val="00CF775E"/>
    <w:rsid w:val="00D02542"/>
    <w:rsid w:val="00D058B5"/>
    <w:rsid w:val="00D155C0"/>
    <w:rsid w:val="00D3146B"/>
    <w:rsid w:val="00D366A1"/>
    <w:rsid w:val="00D367BB"/>
    <w:rsid w:val="00D41A64"/>
    <w:rsid w:val="00D45035"/>
    <w:rsid w:val="00D47A7C"/>
    <w:rsid w:val="00D5699D"/>
    <w:rsid w:val="00D701B3"/>
    <w:rsid w:val="00D80593"/>
    <w:rsid w:val="00D82EDF"/>
    <w:rsid w:val="00D911CD"/>
    <w:rsid w:val="00D95C00"/>
    <w:rsid w:val="00D97325"/>
    <w:rsid w:val="00DA3C1E"/>
    <w:rsid w:val="00DB0E1D"/>
    <w:rsid w:val="00DD2F28"/>
    <w:rsid w:val="00DD3020"/>
    <w:rsid w:val="00DD6899"/>
    <w:rsid w:val="00DF2022"/>
    <w:rsid w:val="00DF3537"/>
    <w:rsid w:val="00DF417B"/>
    <w:rsid w:val="00E0293F"/>
    <w:rsid w:val="00E112D2"/>
    <w:rsid w:val="00E24C15"/>
    <w:rsid w:val="00E33ADC"/>
    <w:rsid w:val="00E35FEA"/>
    <w:rsid w:val="00E37FCB"/>
    <w:rsid w:val="00E50535"/>
    <w:rsid w:val="00E55E94"/>
    <w:rsid w:val="00E644AC"/>
    <w:rsid w:val="00E65A94"/>
    <w:rsid w:val="00E73ECB"/>
    <w:rsid w:val="00E76F69"/>
    <w:rsid w:val="00E964C2"/>
    <w:rsid w:val="00EC48EE"/>
    <w:rsid w:val="00EE33C2"/>
    <w:rsid w:val="00EE7420"/>
    <w:rsid w:val="00EF02BF"/>
    <w:rsid w:val="00EF3266"/>
    <w:rsid w:val="00F061C0"/>
    <w:rsid w:val="00F53C49"/>
    <w:rsid w:val="00F61B0E"/>
    <w:rsid w:val="00F72CD5"/>
    <w:rsid w:val="00F74F5F"/>
    <w:rsid w:val="00F80163"/>
    <w:rsid w:val="00F85968"/>
    <w:rsid w:val="00F861FE"/>
    <w:rsid w:val="00F917C6"/>
    <w:rsid w:val="00F93D46"/>
    <w:rsid w:val="00FA2870"/>
    <w:rsid w:val="00FB0CCE"/>
    <w:rsid w:val="00FB3DF4"/>
    <w:rsid w:val="00FB6650"/>
    <w:rsid w:val="00FC19D8"/>
    <w:rsid w:val="00FD19E1"/>
    <w:rsid w:val="00FD31E0"/>
    <w:rsid w:val="00FF054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A7C6"/>
  <w15:chartTrackingRefBased/>
  <w15:docId w15:val="{76CBE195-63D3-4931-A5D6-6BEAB533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05E"/>
    <w:rPr>
      <w:rFonts w:ascii="Calibri" w:hAnsi="Calibri" w:cs="Calibri"/>
      <w:color w:val="000000" w:themeColor="text1"/>
    </w:rPr>
  </w:style>
  <w:style w:type="paragraph" w:styleId="Heading1">
    <w:name w:val="heading 1"/>
    <w:basedOn w:val="Normal"/>
    <w:next w:val="Normal"/>
    <w:link w:val="Heading1Char"/>
    <w:uiPriority w:val="9"/>
    <w:qFormat/>
    <w:rsid w:val="00A2527B"/>
    <w:pPr>
      <w:numPr>
        <w:numId w:val="151"/>
      </w:numPr>
      <w:spacing w:after="0" w:line="240" w:lineRule="auto"/>
      <w:ind w:right="-35"/>
      <w:outlineLvl w:val="0"/>
    </w:pPr>
    <w:rPr>
      <w:rFonts w:ascii="Tahoma" w:hAnsi="Tahoma" w:cs="Tahoma"/>
      <w:b/>
      <w:bCs/>
      <w:color w:val="7B2C42"/>
      <w:sz w:val="28"/>
      <w:szCs w:val="28"/>
    </w:rPr>
  </w:style>
  <w:style w:type="paragraph" w:styleId="Heading2">
    <w:name w:val="heading 2"/>
    <w:basedOn w:val="Normal"/>
    <w:next w:val="Normal"/>
    <w:link w:val="Heading2Char"/>
    <w:uiPriority w:val="9"/>
    <w:unhideWhenUsed/>
    <w:qFormat/>
    <w:rsid w:val="00BF537E"/>
    <w:pPr>
      <w:numPr>
        <w:ilvl w:val="1"/>
        <w:numId w:val="151"/>
      </w:numPr>
      <w:pBdr>
        <w:bottom w:val="single" w:sz="12" w:space="1" w:color="auto"/>
      </w:pBdr>
      <w:spacing w:after="0" w:line="240" w:lineRule="auto"/>
      <w:outlineLvl w:val="1"/>
    </w:pPr>
    <w:rPr>
      <w:rFonts w:ascii="Tahoma" w:eastAsia="Calibri" w:hAnsi="Tahoma" w:cs="Tahoma"/>
      <w:b/>
      <w:bCs/>
      <w:color w:val="7B2C42"/>
    </w:rPr>
  </w:style>
  <w:style w:type="paragraph" w:styleId="Heading3">
    <w:name w:val="heading 3"/>
    <w:basedOn w:val="Normal"/>
    <w:next w:val="Normal"/>
    <w:link w:val="Heading3Char"/>
    <w:uiPriority w:val="9"/>
    <w:unhideWhenUsed/>
    <w:qFormat/>
    <w:rsid w:val="00A2527B"/>
    <w:pPr>
      <w:numPr>
        <w:ilvl w:val="2"/>
        <w:numId w:val="151"/>
      </w:numPr>
      <w:spacing w:after="0" w:line="240" w:lineRule="auto"/>
      <w:outlineLvl w:val="2"/>
    </w:pPr>
    <w:rPr>
      <w:rFonts w:ascii="Tahoma" w:hAnsi="Tahoma" w:cs="Tahoma"/>
      <w:b/>
      <w:bCs/>
    </w:rPr>
  </w:style>
  <w:style w:type="paragraph" w:styleId="Heading4">
    <w:name w:val="heading 4"/>
    <w:basedOn w:val="Normal"/>
    <w:next w:val="Normal"/>
    <w:link w:val="Heading4Char"/>
    <w:uiPriority w:val="9"/>
    <w:semiHidden/>
    <w:unhideWhenUsed/>
    <w:qFormat/>
    <w:rsid w:val="00FA2870"/>
    <w:pPr>
      <w:keepNext/>
      <w:keepLines/>
      <w:numPr>
        <w:ilvl w:val="3"/>
        <w:numId w:val="15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A2870"/>
    <w:pPr>
      <w:keepNext/>
      <w:keepLines/>
      <w:numPr>
        <w:ilvl w:val="4"/>
        <w:numId w:val="15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A2870"/>
    <w:pPr>
      <w:keepNext/>
      <w:keepLines/>
      <w:numPr>
        <w:ilvl w:val="5"/>
        <w:numId w:val="15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870"/>
    <w:pPr>
      <w:keepNext/>
      <w:keepLines/>
      <w:numPr>
        <w:ilvl w:val="6"/>
        <w:numId w:val="15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870"/>
    <w:pPr>
      <w:keepNext/>
      <w:keepLines/>
      <w:numPr>
        <w:ilvl w:val="7"/>
        <w:numId w:val="15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870"/>
    <w:pPr>
      <w:keepNext/>
      <w:keepLines/>
      <w:numPr>
        <w:ilvl w:val="8"/>
        <w:numId w:val="15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27B"/>
    <w:rPr>
      <w:rFonts w:ascii="Tahoma" w:hAnsi="Tahoma" w:cs="Tahoma"/>
      <w:b/>
      <w:bCs/>
      <w:color w:val="7B2C42"/>
      <w:sz w:val="28"/>
      <w:szCs w:val="28"/>
    </w:rPr>
  </w:style>
  <w:style w:type="character" w:customStyle="1" w:styleId="Heading2Char">
    <w:name w:val="Heading 2 Char"/>
    <w:basedOn w:val="DefaultParagraphFont"/>
    <w:link w:val="Heading2"/>
    <w:uiPriority w:val="9"/>
    <w:rsid w:val="00BF537E"/>
    <w:rPr>
      <w:rFonts w:ascii="Tahoma" w:eastAsia="Calibri" w:hAnsi="Tahoma" w:cs="Tahoma"/>
      <w:b/>
      <w:bCs/>
      <w:color w:val="7B2C42"/>
    </w:rPr>
  </w:style>
  <w:style w:type="character" w:customStyle="1" w:styleId="Heading3Char">
    <w:name w:val="Heading 3 Char"/>
    <w:basedOn w:val="DefaultParagraphFont"/>
    <w:link w:val="Heading3"/>
    <w:uiPriority w:val="9"/>
    <w:rsid w:val="00A2527B"/>
    <w:rPr>
      <w:rFonts w:ascii="Tahoma" w:hAnsi="Tahoma" w:cs="Tahoma"/>
      <w:b/>
      <w:bCs/>
      <w:color w:val="000000" w:themeColor="text1"/>
    </w:rPr>
  </w:style>
  <w:style w:type="character" w:customStyle="1" w:styleId="Heading4Char">
    <w:name w:val="Heading 4 Char"/>
    <w:basedOn w:val="DefaultParagraphFont"/>
    <w:link w:val="Heading4"/>
    <w:uiPriority w:val="9"/>
    <w:semiHidden/>
    <w:rsid w:val="00FA2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870"/>
    <w:rPr>
      <w:rFonts w:eastAsiaTheme="majorEastAsia" w:cstheme="majorBidi"/>
      <w:color w:val="272727" w:themeColor="text1" w:themeTint="D8"/>
    </w:rPr>
  </w:style>
  <w:style w:type="paragraph" w:styleId="Title">
    <w:name w:val="Title"/>
    <w:basedOn w:val="Normal"/>
    <w:next w:val="Normal"/>
    <w:link w:val="TitleChar"/>
    <w:uiPriority w:val="10"/>
    <w:qFormat/>
    <w:rsid w:val="00FA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870"/>
    <w:pPr>
      <w:spacing w:before="160"/>
      <w:jc w:val="center"/>
    </w:pPr>
    <w:rPr>
      <w:i/>
      <w:iCs/>
      <w:color w:val="404040" w:themeColor="text1" w:themeTint="BF"/>
    </w:rPr>
  </w:style>
  <w:style w:type="character" w:customStyle="1" w:styleId="QuoteChar">
    <w:name w:val="Quote Char"/>
    <w:basedOn w:val="DefaultParagraphFont"/>
    <w:link w:val="Quote"/>
    <w:uiPriority w:val="29"/>
    <w:rsid w:val="00FA2870"/>
    <w:rPr>
      <w:i/>
      <w:iCs/>
      <w:color w:val="404040" w:themeColor="text1" w:themeTint="BF"/>
    </w:rPr>
  </w:style>
  <w:style w:type="paragraph" w:styleId="ListParagraph">
    <w:name w:val="List Paragraph"/>
    <w:aliases w:val="Recommendation,List Paragraph1,List Paragraph11,L,CV text,Table text,F5 List Paragraph,Dot pt,List Paragraph111,Medium Grid 1 - Accent 21,Numbered Paragraph,List Paragraph2,Bulleted Para,NFP GP Bulleted List,FooterText,numbered,列出段落,Ha,r2"/>
    <w:basedOn w:val="Normal"/>
    <w:link w:val="ListParagraphChar"/>
    <w:uiPriority w:val="34"/>
    <w:qFormat/>
    <w:rsid w:val="00FA2870"/>
    <w:pPr>
      <w:ind w:left="720"/>
      <w:contextualSpacing/>
    </w:pPr>
  </w:style>
  <w:style w:type="character" w:styleId="IntenseEmphasis">
    <w:name w:val="Intense Emphasis"/>
    <w:basedOn w:val="DefaultParagraphFont"/>
    <w:uiPriority w:val="21"/>
    <w:qFormat/>
    <w:rsid w:val="00FA2870"/>
    <w:rPr>
      <w:i/>
      <w:iCs/>
      <w:color w:val="0F4761" w:themeColor="accent1" w:themeShade="BF"/>
    </w:rPr>
  </w:style>
  <w:style w:type="paragraph" w:styleId="IntenseQuote">
    <w:name w:val="Intense Quote"/>
    <w:basedOn w:val="Normal"/>
    <w:next w:val="Normal"/>
    <w:link w:val="IntenseQuoteChar"/>
    <w:uiPriority w:val="30"/>
    <w:qFormat/>
    <w:rsid w:val="00FA2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870"/>
    <w:rPr>
      <w:i/>
      <w:iCs/>
      <w:color w:val="0F4761" w:themeColor="accent1" w:themeShade="BF"/>
    </w:rPr>
  </w:style>
  <w:style w:type="character" w:styleId="IntenseReference">
    <w:name w:val="Intense Reference"/>
    <w:basedOn w:val="DefaultParagraphFont"/>
    <w:uiPriority w:val="32"/>
    <w:qFormat/>
    <w:rsid w:val="00FA2870"/>
    <w:rPr>
      <w:b/>
      <w:bCs/>
      <w:smallCaps/>
      <w:color w:val="0F4761" w:themeColor="accent1" w:themeShade="BF"/>
      <w:spacing w:val="5"/>
    </w:rPr>
  </w:style>
  <w:style w:type="character" w:styleId="Strong">
    <w:name w:val="Strong"/>
    <w:basedOn w:val="DefaultParagraphFont"/>
    <w:uiPriority w:val="22"/>
    <w:qFormat/>
    <w:rsid w:val="00AA6F37"/>
    <w:rPr>
      <w:b/>
      <w:bCs/>
    </w:rPr>
  </w:style>
  <w:style w:type="paragraph" w:styleId="NormalWeb">
    <w:name w:val="Normal (Web)"/>
    <w:basedOn w:val="Normal"/>
    <w:uiPriority w:val="99"/>
    <w:unhideWhenUsed/>
    <w:rsid w:val="00AA6F37"/>
    <w:pPr>
      <w:spacing w:before="100" w:beforeAutospacing="1" w:after="100" w:afterAutospacing="1" w:line="240" w:lineRule="auto"/>
    </w:pPr>
    <w:rPr>
      <w:rFonts w:ascii="Times New Roman" w:eastAsia="Times New Roman" w:hAnsi="Times New Roman" w:cs="Times New Roman"/>
      <w:color w:val="auto"/>
      <w:lang w:eastAsia="en-GB"/>
      <w14:ligatures w14:val="none"/>
    </w:rPr>
  </w:style>
  <w:style w:type="paragraph" w:customStyle="1" w:styleId="TableParagraph">
    <w:name w:val="Table Paragraph"/>
    <w:basedOn w:val="Normal"/>
    <w:uiPriority w:val="1"/>
    <w:qFormat/>
    <w:rsid w:val="00F74F5F"/>
    <w:pPr>
      <w:widowControl w:val="0"/>
      <w:autoSpaceDE w:val="0"/>
      <w:autoSpaceDN w:val="0"/>
      <w:spacing w:after="0" w:line="240" w:lineRule="auto"/>
    </w:pPr>
    <w:rPr>
      <w:rFonts w:ascii="Tahoma" w:eastAsia="Tahoma" w:hAnsi="Tahoma" w:cs="Tahoma"/>
      <w:sz w:val="22"/>
      <w:szCs w:val="22"/>
      <w:lang w:val="en-US"/>
      <w14:ligatures w14:val="none"/>
    </w:rPr>
  </w:style>
  <w:style w:type="paragraph" w:styleId="BodyText">
    <w:name w:val="Body Text"/>
    <w:basedOn w:val="Normal"/>
    <w:link w:val="BodyTextChar"/>
    <w:uiPriority w:val="1"/>
    <w:qFormat/>
    <w:rsid w:val="007F0B03"/>
    <w:pPr>
      <w:widowControl w:val="0"/>
      <w:autoSpaceDE w:val="0"/>
      <w:autoSpaceDN w:val="0"/>
      <w:spacing w:after="0" w:line="240" w:lineRule="auto"/>
    </w:pPr>
    <w:rPr>
      <w:rFonts w:ascii="Tahoma" w:eastAsia="Tahoma" w:hAnsi="Tahoma" w:cs="Tahoma"/>
      <w:sz w:val="22"/>
      <w:szCs w:val="22"/>
      <w:lang w:val="en-US"/>
      <w14:ligatures w14:val="none"/>
    </w:rPr>
  </w:style>
  <w:style w:type="character" w:customStyle="1" w:styleId="BodyTextChar">
    <w:name w:val="Body Text Char"/>
    <w:basedOn w:val="DefaultParagraphFont"/>
    <w:link w:val="BodyText"/>
    <w:uiPriority w:val="1"/>
    <w:rsid w:val="007F0B03"/>
    <w:rPr>
      <w:rFonts w:ascii="Tahoma" w:eastAsia="Tahoma" w:hAnsi="Tahoma" w:cs="Tahoma"/>
      <w:color w:val="000000" w:themeColor="text1"/>
      <w:sz w:val="22"/>
      <w:szCs w:val="22"/>
      <w:lang w:val="en-US"/>
      <w14:ligatures w14:val="none"/>
    </w:rPr>
  </w:style>
  <w:style w:type="character" w:customStyle="1" w:styleId="ListParagraphChar">
    <w:name w:val="List Paragraph Char"/>
    <w:aliases w:val="Recommendation Char,List Paragraph1 Char,List Paragraph11 Char,L Char,CV text Char,Table text Char,F5 List Paragraph Char,Dot pt Char,List Paragraph111 Char,Medium Grid 1 - Accent 21 Char,Numbered Paragraph Char,List Paragraph2 Char"/>
    <w:link w:val="ListParagraph"/>
    <w:uiPriority w:val="34"/>
    <w:qFormat/>
    <w:locked/>
    <w:rsid w:val="002C5505"/>
    <w:rPr>
      <w:rFonts w:ascii="Calibri" w:hAnsi="Calibri" w:cs="Calibri"/>
      <w:color w:val="000000" w:themeColor="text1"/>
    </w:rPr>
  </w:style>
  <w:style w:type="table" w:styleId="TableGrid">
    <w:name w:val="Table Grid"/>
    <w:basedOn w:val="TableNormal"/>
    <w:uiPriority w:val="39"/>
    <w:rsid w:val="00FC1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C49"/>
    <w:rPr>
      <w:color w:val="467886" w:themeColor="hyperlink"/>
      <w:u w:val="single"/>
    </w:rPr>
  </w:style>
  <w:style w:type="character" w:styleId="UnresolvedMention">
    <w:name w:val="Unresolved Mention"/>
    <w:basedOn w:val="DefaultParagraphFont"/>
    <w:uiPriority w:val="99"/>
    <w:semiHidden/>
    <w:unhideWhenUsed/>
    <w:rsid w:val="00F53C49"/>
    <w:rPr>
      <w:color w:val="605E5C"/>
      <w:shd w:val="clear" w:color="auto" w:fill="E1DFDD"/>
    </w:rPr>
  </w:style>
  <w:style w:type="table" w:styleId="GridTable4-Accent5">
    <w:name w:val="Grid Table 4 Accent 5"/>
    <w:basedOn w:val="TableNormal"/>
    <w:uiPriority w:val="49"/>
    <w:rsid w:val="008C5C8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5">
    <w:name w:val="List Table 4 Accent 5"/>
    <w:basedOn w:val="TableNormal"/>
    <w:uiPriority w:val="49"/>
    <w:rsid w:val="008C5C8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2">
    <w:name w:val="List Table 4 Accent 2"/>
    <w:basedOn w:val="TableNormal"/>
    <w:uiPriority w:val="49"/>
    <w:rsid w:val="00D367B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TOCHeading">
    <w:name w:val="TOC Heading"/>
    <w:basedOn w:val="Heading1"/>
    <w:next w:val="Normal"/>
    <w:uiPriority w:val="39"/>
    <w:unhideWhenUsed/>
    <w:qFormat/>
    <w:rsid w:val="00E37FCB"/>
    <w:pPr>
      <w:keepNext/>
      <w:keepLines/>
      <w:numPr>
        <w:numId w:val="0"/>
      </w:numPr>
      <w:spacing w:before="240" w:line="259" w:lineRule="auto"/>
      <w:ind w:right="0"/>
      <w:outlineLvl w:val="9"/>
    </w:pPr>
    <w:rPr>
      <w:rFonts w:asciiTheme="majorHAnsi" w:eastAsiaTheme="majorEastAsia" w:hAnsiTheme="majorHAnsi" w:cstheme="majorBidi"/>
      <w:b w:val="0"/>
      <w:bCs w:val="0"/>
      <w:color w:val="0F4761" w:themeColor="accent1" w:themeShade="BF"/>
      <w:sz w:val="32"/>
      <w:szCs w:val="32"/>
      <w:lang w:val="en-US"/>
      <w14:ligatures w14:val="none"/>
    </w:rPr>
  </w:style>
  <w:style w:type="paragraph" w:styleId="TOC1">
    <w:name w:val="toc 1"/>
    <w:basedOn w:val="Normal"/>
    <w:next w:val="Normal"/>
    <w:autoRedefine/>
    <w:uiPriority w:val="39"/>
    <w:unhideWhenUsed/>
    <w:rsid w:val="00E37FCB"/>
    <w:pPr>
      <w:spacing w:after="100"/>
    </w:pPr>
  </w:style>
  <w:style w:type="paragraph" w:styleId="TOC2">
    <w:name w:val="toc 2"/>
    <w:basedOn w:val="Normal"/>
    <w:next w:val="Normal"/>
    <w:autoRedefine/>
    <w:uiPriority w:val="39"/>
    <w:unhideWhenUsed/>
    <w:rsid w:val="00E37FCB"/>
    <w:pPr>
      <w:spacing w:after="100"/>
      <w:ind w:left="240"/>
    </w:pPr>
  </w:style>
  <w:style w:type="paragraph" w:styleId="Header">
    <w:name w:val="header"/>
    <w:basedOn w:val="Normal"/>
    <w:link w:val="HeaderChar"/>
    <w:uiPriority w:val="99"/>
    <w:unhideWhenUsed/>
    <w:rsid w:val="009C5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CBA"/>
    <w:rPr>
      <w:rFonts w:ascii="Calibri" w:hAnsi="Calibri" w:cs="Calibri"/>
      <w:color w:val="000000" w:themeColor="text1"/>
    </w:rPr>
  </w:style>
  <w:style w:type="paragraph" w:styleId="Footer">
    <w:name w:val="footer"/>
    <w:basedOn w:val="Normal"/>
    <w:link w:val="FooterChar"/>
    <w:uiPriority w:val="99"/>
    <w:unhideWhenUsed/>
    <w:rsid w:val="009C5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CBA"/>
    <w:rPr>
      <w:rFonts w:ascii="Calibri" w:hAnsi="Calibri" w:cs="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406">
      <w:bodyDiv w:val="1"/>
      <w:marLeft w:val="0"/>
      <w:marRight w:val="0"/>
      <w:marTop w:val="0"/>
      <w:marBottom w:val="0"/>
      <w:divBdr>
        <w:top w:val="none" w:sz="0" w:space="0" w:color="auto"/>
        <w:left w:val="none" w:sz="0" w:space="0" w:color="auto"/>
        <w:bottom w:val="none" w:sz="0" w:space="0" w:color="auto"/>
        <w:right w:val="none" w:sz="0" w:space="0" w:color="auto"/>
      </w:divBdr>
    </w:div>
    <w:div w:id="60913231">
      <w:bodyDiv w:val="1"/>
      <w:marLeft w:val="0"/>
      <w:marRight w:val="0"/>
      <w:marTop w:val="0"/>
      <w:marBottom w:val="0"/>
      <w:divBdr>
        <w:top w:val="none" w:sz="0" w:space="0" w:color="auto"/>
        <w:left w:val="none" w:sz="0" w:space="0" w:color="auto"/>
        <w:bottom w:val="none" w:sz="0" w:space="0" w:color="auto"/>
        <w:right w:val="none" w:sz="0" w:space="0" w:color="auto"/>
      </w:divBdr>
      <w:divsChild>
        <w:div w:id="50194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07099">
      <w:bodyDiv w:val="1"/>
      <w:marLeft w:val="0"/>
      <w:marRight w:val="0"/>
      <w:marTop w:val="0"/>
      <w:marBottom w:val="0"/>
      <w:divBdr>
        <w:top w:val="none" w:sz="0" w:space="0" w:color="auto"/>
        <w:left w:val="none" w:sz="0" w:space="0" w:color="auto"/>
        <w:bottom w:val="none" w:sz="0" w:space="0" w:color="auto"/>
        <w:right w:val="none" w:sz="0" w:space="0" w:color="auto"/>
      </w:divBdr>
    </w:div>
    <w:div w:id="80105473">
      <w:bodyDiv w:val="1"/>
      <w:marLeft w:val="0"/>
      <w:marRight w:val="0"/>
      <w:marTop w:val="0"/>
      <w:marBottom w:val="0"/>
      <w:divBdr>
        <w:top w:val="none" w:sz="0" w:space="0" w:color="auto"/>
        <w:left w:val="none" w:sz="0" w:space="0" w:color="auto"/>
        <w:bottom w:val="none" w:sz="0" w:space="0" w:color="auto"/>
        <w:right w:val="none" w:sz="0" w:space="0" w:color="auto"/>
      </w:divBdr>
    </w:div>
    <w:div w:id="124668510">
      <w:bodyDiv w:val="1"/>
      <w:marLeft w:val="0"/>
      <w:marRight w:val="0"/>
      <w:marTop w:val="0"/>
      <w:marBottom w:val="0"/>
      <w:divBdr>
        <w:top w:val="none" w:sz="0" w:space="0" w:color="auto"/>
        <w:left w:val="none" w:sz="0" w:space="0" w:color="auto"/>
        <w:bottom w:val="none" w:sz="0" w:space="0" w:color="auto"/>
        <w:right w:val="none" w:sz="0" w:space="0" w:color="auto"/>
      </w:divBdr>
      <w:divsChild>
        <w:div w:id="324820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29803">
      <w:bodyDiv w:val="1"/>
      <w:marLeft w:val="0"/>
      <w:marRight w:val="0"/>
      <w:marTop w:val="0"/>
      <w:marBottom w:val="0"/>
      <w:divBdr>
        <w:top w:val="none" w:sz="0" w:space="0" w:color="auto"/>
        <w:left w:val="none" w:sz="0" w:space="0" w:color="auto"/>
        <w:bottom w:val="none" w:sz="0" w:space="0" w:color="auto"/>
        <w:right w:val="none" w:sz="0" w:space="0" w:color="auto"/>
      </w:divBdr>
    </w:div>
    <w:div w:id="181824368">
      <w:bodyDiv w:val="1"/>
      <w:marLeft w:val="0"/>
      <w:marRight w:val="0"/>
      <w:marTop w:val="0"/>
      <w:marBottom w:val="0"/>
      <w:divBdr>
        <w:top w:val="none" w:sz="0" w:space="0" w:color="auto"/>
        <w:left w:val="none" w:sz="0" w:space="0" w:color="auto"/>
        <w:bottom w:val="none" w:sz="0" w:space="0" w:color="auto"/>
        <w:right w:val="none" w:sz="0" w:space="0" w:color="auto"/>
      </w:divBdr>
    </w:div>
    <w:div w:id="191117038">
      <w:bodyDiv w:val="1"/>
      <w:marLeft w:val="0"/>
      <w:marRight w:val="0"/>
      <w:marTop w:val="0"/>
      <w:marBottom w:val="0"/>
      <w:divBdr>
        <w:top w:val="none" w:sz="0" w:space="0" w:color="auto"/>
        <w:left w:val="none" w:sz="0" w:space="0" w:color="auto"/>
        <w:bottom w:val="none" w:sz="0" w:space="0" w:color="auto"/>
        <w:right w:val="none" w:sz="0" w:space="0" w:color="auto"/>
      </w:divBdr>
    </w:div>
    <w:div w:id="204876474">
      <w:bodyDiv w:val="1"/>
      <w:marLeft w:val="0"/>
      <w:marRight w:val="0"/>
      <w:marTop w:val="0"/>
      <w:marBottom w:val="0"/>
      <w:divBdr>
        <w:top w:val="none" w:sz="0" w:space="0" w:color="auto"/>
        <w:left w:val="none" w:sz="0" w:space="0" w:color="auto"/>
        <w:bottom w:val="none" w:sz="0" w:space="0" w:color="auto"/>
        <w:right w:val="none" w:sz="0" w:space="0" w:color="auto"/>
      </w:divBdr>
    </w:div>
    <w:div w:id="209003934">
      <w:bodyDiv w:val="1"/>
      <w:marLeft w:val="0"/>
      <w:marRight w:val="0"/>
      <w:marTop w:val="0"/>
      <w:marBottom w:val="0"/>
      <w:divBdr>
        <w:top w:val="none" w:sz="0" w:space="0" w:color="auto"/>
        <w:left w:val="none" w:sz="0" w:space="0" w:color="auto"/>
        <w:bottom w:val="none" w:sz="0" w:space="0" w:color="auto"/>
        <w:right w:val="none" w:sz="0" w:space="0" w:color="auto"/>
      </w:divBdr>
    </w:div>
    <w:div w:id="33576407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83">
          <w:marLeft w:val="0"/>
          <w:marRight w:val="0"/>
          <w:marTop w:val="0"/>
          <w:marBottom w:val="0"/>
          <w:divBdr>
            <w:top w:val="none" w:sz="0" w:space="0" w:color="auto"/>
            <w:left w:val="none" w:sz="0" w:space="0" w:color="auto"/>
            <w:bottom w:val="none" w:sz="0" w:space="0" w:color="auto"/>
            <w:right w:val="none" w:sz="0" w:space="0" w:color="auto"/>
          </w:divBdr>
          <w:divsChild>
            <w:div w:id="18025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6521">
      <w:bodyDiv w:val="1"/>
      <w:marLeft w:val="0"/>
      <w:marRight w:val="0"/>
      <w:marTop w:val="0"/>
      <w:marBottom w:val="0"/>
      <w:divBdr>
        <w:top w:val="none" w:sz="0" w:space="0" w:color="auto"/>
        <w:left w:val="none" w:sz="0" w:space="0" w:color="auto"/>
        <w:bottom w:val="none" w:sz="0" w:space="0" w:color="auto"/>
        <w:right w:val="none" w:sz="0" w:space="0" w:color="auto"/>
      </w:divBdr>
    </w:div>
    <w:div w:id="437800295">
      <w:bodyDiv w:val="1"/>
      <w:marLeft w:val="0"/>
      <w:marRight w:val="0"/>
      <w:marTop w:val="0"/>
      <w:marBottom w:val="0"/>
      <w:divBdr>
        <w:top w:val="none" w:sz="0" w:space="0" w:color="auto"/>
        <w:left w:val="none" w:sz="0" w:space="0" w:color="auto"/>
        <w:bottom w:val="none" w:sz="0" w:space="0" w:color="auto"/>
        <w:right w:val="none" w:sz="0" w:space="0" w:color="auto"/>
      </w:divBdr>
    </w:div>
    <w:div w:id="459344249">
      <w:bodyDiv w:val="1"/>
      <w:marLeft w:val="0"/>
      <w:marRight w:val="0"/>
      <w:marTop w:val="0"/>
      <w:marBottom w:val="0"/>
      <w:divBdr>
        <w:top w:val="none" w:sz="0" w:space="0" w:color="auto"/>
        <w:left w:val="none" w:sz="0" w:space="0" w:color="auto"/>
        <w:bottom w:val="none" w:sz="0" w:space="0" w:color="auto"/>
        <w:right w:val="none" w:sz="0" w:space="0" w:color="auto"/>
      </w:divBdr>
    </w:div>
    <w:div w:id="497384740">
      <w:bodyDiv w:val="1"/>
      <w:marLeft w:val="0"/>
      <w:marRight w:val="0"/>
      <w:marTop w:val="0"/>
      <w:marBottom w:val="0"/>
      <w:divBdr>
        <w:top w:val="none" w:sz="0" w:space="0" w:color="auto"/>
        <w:left w:val="none" w:sz="0" w:space="0" w:color="auto"/>
        <w:bottom w:val="none" w:sz="0" w:space="0" w:color="auto"/>
        <w:right w:val="none" w:sz="0" w:space="0" w:color="auto"/>
      </w:divBdr>
    </w:div>
    <w:div w:id="505439035">
      <w:bodyDiv w:val="1"/>
      <w:marLeft w:val="0"/>
      <w:marRight w:val="0"/>
      <w:marTop w:val="0"/>
      <w:marBottom w:val="0"/>
      <w:divBdr>
        <w:top w:val="none" w:sz="0" w:space="0" w:color="auto"/>
        <w:left w:val="none" w:sz="0" w:space="0" w:color="auto"/>
        <w:bottom w:val="none" w:sz="0" w:space="0" w:color="auto"/>
        <w:right w:val="none" w:sz="0" w:space="0" w:color="auto"/>
      </w:divBdr>
    </w:div>
    <w:div w:id="516888976">
      <w:bodyDiv w:val="1"/>
      <w:marLeft w:val="0"/>
      <w:marRight w:val="0"/>
      <w:marTop w:val="0"/>
      <w:marBottom w:val="0"/>
      <w:divBdr>
        <w:top w:val="none" w:sz="0" w:space="0" w:color="auto"/>
        <w:left w:val="none" w:sz="0" w:space="0" w:color="auto"/>
        <w:bottom w:val="none" w:sz="0" w:space="0" w:color="auto"/>
        <w:right w:val="none" w:sz="0" w:space="0" w:color="auto"/>
      </w:divBdr>
    </w:div>
    <w:div w:id="517161968">
      <w:bodyDiv w:val="1"/>
      <w:marLeft w:val="0"/>
      <w:marRight w:val="0"/>
      <w:marTop w:val="0"/>
      <w:marBottom w:val="0"/>
      <w:divBdr>
        <w:top w:val="none" w:sz="0" w:space="0" w:color="auto"/>
        <w:left w:val="none" w:sz="0" w:space="0" w:color="auto"/>
        <w:bottom w:val="none" w:sz="0" w:space="0" w:color="auto"/>
        <w:right w:val="none" w:sz="0" w:space="0" w:color="auto"/>
      </w:divBdr>
    </w:div>
    <w:div w:id="531386943">
      <w:bodyDiv w:val="1"/>
      <w:marLeft w:val="0"/>
      <w:marRight w:val="0"/>
      <w:marTop w:val="0"/>
      <w:marBottom w:val="0"/>
      <w:divBdr>
        <w:top w:val="none" w:sz="0" w:space="0" w:color="auto"/>
        <w:left w:val="none" w:sz="0" w:space="0" w:color="auto"/>
        <w:bottom w:val="none" w:sz="0" w:space="0" w:color="auto"/>
        <w:right w:val="none" w:sz="0" w:space="0" w:color="auto"/>
      </w:divBdr>
    </w:div>
    <w:div w:id="555164988">
      <w:bodyDiv w:val="1"/>
      <w:marLeft w:val="0"/>
      <w:marRight w:val="0"/>
      <w:marTop w:val="0"/>
      <w:marBottom w:val="0"/>
      <w:divBdr>
        <w:top w:val="none" w:sz="0" w:space="0" w:color="auto"/>
        <w:left w:val="none" w:sz="0" w:space="0" w:color="auto"/>
        <w:bottom w:val="none" w:sz="0" w:space="0" w:color="auto"/>
        <w:right w:val="none" w:sz="0" w:space="0" w:color="auto"/>
      </w:divBdr>
      <w:divsChild>
        <w:div w:id="116608018">
          <w:marLeft w:val="360"/>
          <w:marRight w:val="0"/>
          <w:marTop w:val="120"/>
          <w:marBottom w:val="0"/>
          <w:divBdr>
            <w:top w:val="none" w:sz="0" w:space="0" w:color="auto"/>
            <w:left w:val="none" w:sz="0" w:space="0" w:color="auto"/>
            <w:bottom w:val="none" w:sz="0" w:space="0" w:color="auto"/>
            <w:right w:val="none" w:sz="0" w:space="0" w:color="auto"/>
          </w:divBdr>
        </w:div>
        <w:div w:id="652292255">
          <w:marLeft w:val="360"/>
          <w:marRight w:val="58"/>
          <w:marTop w:val="120"/>
          <w:marBottom w:val="0"/>
          <w:divBdr>
            <w:top w:val="none" w:sz="0" w:space="0" w:color="auto"/>
            <w:left w:val="none" w:sz="0" w:space="0" w:color="auto"/>
            <w:bottom w:val="none" w:sz="0" w:space="0" w:color="auto"/>
            <w:right w:val="none" w:sz="0" w:space="0" w:color="auto"/>
          </w:divBdr>
        </w:div>
        <w:div w:id="1330451131">
          <w:marLeft w:val="360"/>
          <w:marRight w:val="0"/>
          <w:marTop w:val="120"/>
          <w:marBottom w:val="0"/>
          <w:divBdr>
            <w:top w:val="none" w:sz="0" w:space="0" w:color="auto"/>
            <w:left w:val="none" w:sz="0" w:space="0" w:color="auto"/>
            <w:bottom w:val="none" w:sz="0" w:space="0" w:color="auto"/>
            <w:right w:val="none" w:sz="0" w:space="0" w:color="auto"/>
          </w:divBdr>
        </w:div>
        <w:div w:id="1400860149">
          <w:marLeft w:val="360"/>
          <w:marRight w:val="389"/>
          <w:marTop w:val="120"/>
          <w:marBottom w:val="0"/>
          <w:divBdr>
            <w:top w:val="none" w:sz="0" w:space="0" w:color="auto"/>
            <w:left w:val="none" w:sz="0" w:space="0" w:color="auto"/>
            <w:bottom w:val="none" w:sz="0" w:space="0" w:color="auto"/>
            <w:right w:val="none" w:sz="0" w:space="0" w:color="auto"/>
          </w:divBdr>
        </w:div>
        <w:div w:id="1411003907">
          <w:marLeft w:val="360"/>
          <w:marRight w:val="58"/>
          <w:marTop w:val="120"/>
          <w:marBottom w:val="0"/>
          <w:divBdr>
            <w:top w:val="none" w:sz="0" w:space="0" w:color="auto"/>
            <w:left w:val="none" w:sz="0" w:space="0" w:color="auto"/>
            <w:bottom w:val="none" w:sz="0" w:space="0" w:color="auto"/>
            <w:right w:val="none" w:sz="0" w:space="0" w:color="auto"/>
          </w:divBdr>
        </w:div>
        <w:div w:id="1636064755">
          <w:marLeft w:val="360"/>
          <w:marRight w:val="58"/>
          <w:marTop w:val="120"/>
          <w:marBottom w:val="0"/>
          <w:divBdr>
            <w:top w:val="none" w:sz="0" w:space="0" w:color="auto"/>
            <w:left w:val="none" w:sz="0" w:space="0" w:color="auto"/>
            <w:bottom w:val="none" w:sz="0" w:space="0" w:color="auto"/>
            <w:right w:val="none" w:sz="0" w:space="0" w:color="auto"/>
          </w:divBdr>
        </w:div>
      </w:divsChild>
    </w:div>
    <w:div w:id="599685870">
      <w:bodyDiv w:val="1"/>
      <w:marLeft w:val="0"/>
      <w:marRight w:val="0"/>
      <w:marTop w:val="0"/>
      <w:marBottom w:val="0"/>
      <w:divBdr>
        <w:top w:val="none" w:sz="0" w:space="0" w:color="auto"/>
        <w:left w:val="none" w:sz="0" w:space="0" w:color="auto"/>
        <w:bottom w:val="none" w:sz="0" w:space="0" w:color="auto"/>
        <w:right w:val="none" w:sz="0" w:space="0" w:color="auto"/>
      </w:divBdr>
    </w:div>
    <w:div w:id="607129199">
      <w:bodyDiv w:val="1"/>
      <w:marLeft w:val="0"/>
      <w:marRight w:val="0"/>
      <w:marTop w:val="0"/>
      <w:marBottom w:val="0"/>
      <w:divBdr>
        <w:top w:val="none" w:sz="0" w:space="0" w:color="auto"/>
        <w:left w:val="none" w:sz="0" w:space="0" w:color="auto"/>
        <w:bottom w:val="none" w:sz="0" w:space="0" w:color="auto"/>
        <w:right w:val="none" w:sz="0" w:space="0" w:color="auto"/>
      </w:divBdr>
    </w:div>
    <w:div w:id="660351005">
      <w:bodyDiv w:val="1"/>
      <w:marLeft w:val="0"/>
      <w:marRight w:val="0"/>
      <w:marTop w:val="0"/>
      <w:marBottom w:val="0"/>
      <w:divBdr>
        <w:top w:val="none" w:sz="0" w:space="0" w:color="auto"/>
        <w:left w:val="none" w:sz="0" w:space="0" w:color="auto"/>
        <w:bottom w:val="none" w:sz="0" w:space="0" w:color="auto"/>
        <w:right w:val="none" w:sz="0" w:space="0" w:color="auto"/>
      </w:divBdr>
    </w:div>
    <w:div w:id="681130572">
      <w:bodyDiv w:val="1"/>
      <w:marLeft w:val="0"/>
      <w:marRight w:val="0"/>
      <w:marTop w:val="0"/>
      <w:marBottom w:val="0"/>
      <w:divBdr>
        <w:top w:val="none" w:sz="0" w:space="0" w:color="auto"/>
        <w:left w:val="none" w:sz="0" w:space="0" w:color="auto"/>
        <w:bottom w:val="none" w:sz="0" w:space="0" w:color="auto"/>
        <w:right w:val="none" w:sz="0" w:space="0" w:color="auto"/>
      </w:divBdr>
    </w:div>
    <w:div w:id="718209287">
      <w:bodyDiv w:val="1"/>
      <w:marLeft w:val="0"/>
      <w:marRight w:val="0"/>
      <w:marTop w:val="0"/>
      <w:marBottom w:val="0"/>
      <w:divBdr>
        <w:top w:val="none" w:sz="0" w:space="0" w:color="auto"/>
        <w:left w:val="none" w:sz="0" w:space="0" w:color="auto"/>
        <w:bottom w:val="none" w:sz="0" w:space="0" w:color="auto"/>
        <w:right w:val="none" w:sz="0" w:space="0" w:color="auto"/>
      </w:divBdr>
    </w:div>
    <w:div w:id="761922034">
      <w:bodyDiv w:val="1"/>
      <w:marLeft w:val="0"/>
      <w:marRight w:val="0"/>
      <w:marTop w:val="0"/>
      <w:marBottom w:val="0"/>
      <w:divBdr>
        <w:top w:val="none" w:sz="0" w:space="0" w:color="auto"/>
        <w:left w:val="none" w:sz="0" w:space="0" w:color="auto"/>
        <w:bottom w:val="none" w:sz="0" w:space="0" w:color="auto"/>
        <w:right w:val="none" w:sz="0" w:space="0" w:color="auto"/>
      </w:divBdr>
    </w:div>
    <w:div w:id="804080635">
      <w:bodyDiv w:val="1"/>
      <w:marLeft w:val="0"/>
      <w:marRight w:val="0"/>
      <w:marTop w:val="0"/>
      <w:marBottom w:val="0"/>
      <w:divBdr>
        <w:top w:val="none" w:sz="0" w:space="0" w:color="auto"/>
        <w:left w:val="none" w:sz="0" w:space="0" w:color="auto"/>
        <w:bottom w:val="none" w:sz="0" w:space="0" w:color="auto"/>
        <w:right w:val="none" w:sz="0" w:space="0" w:color="auto"/>
      </w:divBdr>
    </w:div>
    <w:div w:id="814184412">
      <w:bodyDiv w:val="1"/>
      <w:marLeft w:val="0"/>
      <w:marRight w:val="0"/>
      <w:marTop w:val="0"/>
      <w:marBottom w:val="0"/>
      <w:divBdr>
        <w:top w:val="none" w:sz="0" w:space="0" w:color="auto"/>
        <w:left w:val="none" w:sz="0" w:space="0" w:color="auto"/>
        <w:bottom w:val="none" w:sz="0" w:space="0" w:color="auto"/>
        <w:right w:val="none" w:sz="0" w:space="0" w:color="auto"/>
      </w:divBdr>
    </w:div>
    <w:div w:id="822045446">
      <w:bodyDiv w:val="1"/>
      <w:marLeft w:val="0"/>
      <w:marRight w:val="0"/>
      <w:marTop w:val="0"/>
      <w:marBottom w:val="0"/>
      <w:divBdr>
        <w:top w:val="none" w:sz="0" w:space="0" w:color="auto"/>
        <w:left w:val="none" w:sz="0" w:space="0" w:color="auto"/>
        <w:bottom w:val="none" w:sz="0" w:space="0" w:color="auto"/>
        <w:right w:val="none" w:sz="0" w:space="0" w:color="auto"/>
      </w:divBdr>
    </w:div>
    <w:div w:id="839545591">
      <w:bodyDiv w:val="1"/>
      <w:marLeft w:val="0"/>
      <w:marRight w:val="0"/>
      <w:marTop w:val="0"/>
      <w:marBottom w:val="0"/>
      <w:divBdr>
        <w:top w:val="none" w:sz="0" w:space="0" w:color="auto"/>
        <w:left w:val="none" w:sz="0" w:space="0" w:color="auto"/>
        <w:bottom w:val="none" w:sz="0" w:space="0" w:color="auto"/>
        <w:right w:val="none" w:sz="0" w:space="0" w:color="auto"/>
      </w:divBdr>
    </w:div>
    <w:div w:id="868759621">
      <w:bodyDiv w:val="1"/>
      <w:marLeft w:val="0"/>
      <w:marRight w:val="0"/>
      <w:marTop w:val="0"/>
      <w:marBottom w:val="0"/>
      <w:divBdr>
        <w:top w:val="none" w:sz="0" w:space="0" w:color="auto"/>
        <w:left w:val="none" w:sz="0" w:space="0" w:color="auto"/>
        <w:bottom w:val="none" w:sz="0" w:space="0" w:color="auto"/>
        <w:right w:val="none" w:sz="0" w:space="0" w:color="auto"/>
      </w:divBdr>
    </w:div>
    <w:div w:id="913197864">
      <w:bodyDiv w:val="1"/>
      <w:marLeft w:val="0"/>
      <w:marRight w:val="0"/>
      <w:marTop w:val="0"/>
      <w:marBottom w:val="0"/>
      <w:divBdr>
        <w:top w:val="none" w:sz="0" w:space="0" w:color="auto"/>
        <w:left w:val="none" w:sz="0" w:space="0" w:color="auto"/>
        <w:bottom w:val="none" w:sz="0" w:space="0" w:color="auto"/>
        <w:right w:val="none" w:sz="0" w:space="0" w:color="auto"/>
      </w:divBdr>
    </w:div>
    <w:div w:id="959841117">
      <w:bodyDiv w:val="1"/>
      <w:marLeft w:val="0"/>
      <w:marRight w:val="0"/>
      <w:marTop w:val="0"/>
      <w:marBottom w:val="0"/>
      <w:divBdr>
        <w:top w:val="none" w:sz="0" w:space="0" w:color="auto"/>
        <w:left w:val="none" w:sz="0" w:space="0" w:color="auto"/>
        <w:bottom w:val="none" w:sz="0" w:space="0" w:color="auto"/>
        <w:right w:val="none" w:sz="0" w:space="0" w:color="auto"/>
      </w:divBdr>
    </w:div>
    <w:div w:id="984818109">
      <w:bodyDiv w:val="1"/>
      <w:marLeft w:val="0"/>
      <w:marRight w:val="0"/>
      <w:marTop w:val="0"/>
      <w:marBottom w:val="0"/>
      <w:divBdr>
        <w:top w:val="none" w:sz="0" w:space="0" w:color="auto"/>
        <w:left w:val="none" w:sz="0" w:space="0" w:color="auto"/>
        <w:bottom w:val="none" w:sz="0" w:space="0" w:color="auto"/>
        <w:right w:val="none" w:sz="0" w:space="0" w:color="auto"/>
      </w:divBdr>
    </w:div>
    <w:div w:id="1071000017">
      <w:bodyDiv w:val="1"/>
      <w:marLeft w:val="0"/>
      <w:marRight w:val="0"/>
      <w:marTop w:val="0"/>
      <w:marBottom w:val="0"/>
      <w:divBdr>
        <w:top w:val="none" w:sz="0" w:space="0" w:color="auto"/>
        <w:left w:val="none" w:sz="0" w:space="0" w:color="auto"/>
        <w:bottom w:val="none" w:sz="0" w:space="0" w:color="auto"/>
        <w:right w:val="none" w:sz="0" w:space="0" w:color="auto"/>
      </w:divBdr>
    </w:div>
    <w:div w:id="1098021452">
      <w:bodyDiv w:val="1"/>
      <w:marLeft w:val="0"/>
      <w:marRight w:val="0"/>
      <w:marTop w:val="0"/>
      <w:marBottom w:val="0"/>
      <w:divBdr>
        <w:top w:val="none" w:sz="0" w:space="0" w:color="auto"/>
        <w:left w:val="none" w:sz="0" w:space="0" w:color="auto"/>
        <w:bottom w:val="none" w:sz="0" w:space="0" w:color="auto"/>
        <w:right w:val="none" w:sz="0" w:space="0" w:color="auto"/>
      </w:divBdr>
    </w:div>
    <w:div w:id="1110318580">
      <w:bodyDiv w:val="1"/>
      <w:marLeft w:val="0"/>
      <w:marRight w:val="0"/>
      <w:marTop w:val="0"/>
      <w:marBottom w:val="0"/>
      <w:divBdr>
        <w:top w:val="none" w:sz="0" w:space="0" w:color="auto"/>
        <w:left w:val="none" w:sz="0" w:space="0" w:color="auto"/>
        <w:bottom w:val="none" w:sz="0" w:space="0" w:color="auto"/>
        <w:right w:val="none" w:sz="0" w:space="0" w:color="auto"/>
      </w:divBdr>
    </w:div>
    <w:div w:id="1131052169">
      <w:bodyDiv w:val="1"/>
      <w:marLeft w:val="0"/>
      <w:marRight w:val="0"/>
      <w:marTop w:val="0"/>
      <w:marBottom w:val="0"/>
      <w:divBdr>
        <w:top w:val="none" w:sz="0" w:space="0" w:color="auto"/>
        <w:left w:val="none" w:sz="0" w:space="0" w:color="auto"/>
        <w:bottom w:val="none" w:sz="0" w:space="0" w:color="auto"/>
        <w:right w:val="none" w:sz="0" w:space="0" w:color="auto"/>
      </w:divBdr>
    </w:div>
    <w:div w:id="1143355709">
      <w:bodyDiv w:val="1"/>
      <w:marLeft w:val="0"/>
      <w:marRight w:val="0"/>
      <w:marTop w:val="0"/>
      <w:marBottom w:val="0"/>
      <w:divBdr>
        <w:top w:val="none" w:sz="0" w:space="0" w:color="auto"/>
        <w:left w:val="none" w:sz="0" w:space="0" w:color="auto"/>
        <w:bottom w:val="none" w:sz="0" w:space="0" w:color="auto"/>
        <w:right w:val="none" w:sz="0" w:space="0" w:color="auto"/>
      </w:divBdr>
    </w:div>
    <w:div w:id="1145010583">
      <w:bodyDiv w:val="1"/>
      <w:marLeft w:val="0"/>
      <w:marRight w:val="0"/>
      <w:marTop w:val="0"/>
      <w:marBottom w:val="0"/>
      <w:divBdr>
        <w:top w:val="none" w:sz="0" w:space="0" w:color="auto"/>
        <w:left w:val="none" w:sz="0" w:space="0" w:color="auto"/>
        <w:bottom w:val="none" w:sz="0" w:space="0" w:color="auto"/>
        <w:right w:val="none" w:sz="0" w:space="0" w:color="auto"/>
      </w:divBdr>
    </w:div>
    <w:div w:id="1145976055">
      <w:bodyDiv w:val="1"/>
      <w:marLeft w:val="0"/>
      <w:marRight w:val="0"/>
      <w:marTop w:val="0"/>
      <w:marBottom w:val="0"/>
      <w:divBdr>
        <w:top w:val="none" w:sz="0" w:space="0" w:color="auto"/>
        <w:left w:val="none" w:sz="0" w:space="0" w:color="auto"/>
        <w:bottom w:val="none" w:sz="0" w:space="0" w:color="auto"/>
        <w:right w:val="none" w:sz="0" w:space="0" w:color="auto"/>
      </w:divBdr>
    </w:div>
    <w:div w:id="1152409056">
      <w:bodyDiv w:val="1"/>
      <w:marLeft w:val="0"/>
      <w:marRight w:val="0"/>
      <w:marTop w:val="0"/>
      <w:marBottom w:val="0"/>
      <w:divBdr>
        <w:top w:val="none" w:sz="0" w:space="0" w:color="auto"/>
        <w:left w:val="none" w:sz="0" w:space="0" w:color="auto"/>
        <w:bottom w:val="none" w:sz="0" w:space="0" w:color="auto"/>
        <w:right w:val="none" w:sz="0" w:space="0" w:color="auto"/>
      </w:divBdr>
      <w:divsChild>
        <w:div w:id="28602922">
          <w:marLeft w:val="389"/>
          <w:marRight w:val="0"/>
          <w:marTop w:val="0"/>
          <w:marBottom w:val="0"/>
          <w:divBdr>
            <w:top w:val="none" w:sz="0" w:space="0" w:color="auto"/>
            <w:left w:val="none" w:sz="0" w:space="0" w:color="auto"/>
            <w:bottom w:val="none" w:sz="0" w:space="0" w:color="auto"/>
            <w:right w:val="none" w:sz="0" w:space="0" w:color="auto"/>
          </w:divBdr>
        </w:div>
        <w:div w:id="262230712">
          <w:marLeft w:val="389"/>
          <w:marRight w:val="0"/>
          <w:marTop w:val="0"/>
          <w:marBottom w:val="0"/>
          <w:divBdr>
            <w:top w:val="none" w:sz="0" w:space="0" w:color="auto"/>
            <w:left w:val="none" w:sz="0" w:space="0" w:color="auto"/>
            <w:bottom w:val="none" w:sz="0" w:space="0" w:color="auto"/>
            <w:right w:val="none" w:sz="0" w:space="0" w:color="auto"/>
          </w:divBdr>
        </w:div>
        <w:div w:id="694576414">
          <w:marLeft w:val="389"/>
          <w:marRight w:val="0"/>
          <w:marTop w:val="0"/>
          <w:marBottom w:val="0"/>
          <w:divBdr>
            <w:top w:val="none" w:sz="0" w:space="0" w:color="auto"/>
            <w:left w:val="none" w:sz="0" w:space="0" w:color="auto"/>
            <w:bottom w:val="none" w:sz="0" w:space="0" w:color="auto"/>
            <w:right w:val="none" w:sz="0" w:space="0" w:color="auto"/>
          </w:divBdr>
        </w:div>
        <w:div w:id="1522939239">
          <w:marLeft w:val="389"/>
          <w:marRight w:val="0"/>
          <w:marTop w:val="0"/>
          <w:marBottom w:val="0"/>
          <w:divBdr>
            <w:top w:val="none" w:sz="0" w:space="0" w:color="auto"/>
            <w:left w:val="none" w:sz="0" w:space="0" w:color="auto"/>
            <w:bottom w:val="none" w:sz="0" w:space="0" w:color="auto"/>
            <w:right w:val="none" w:sz="0" w:space="0" w:color="auto"/>
          </w:divBdr>
        </w:div>
        <w:div w:id="1673141000">
          <w:marLeft w:val="389"/>
          <w:marRight w:val="0"/>
          <w:marTop w:val="0"/>
          <w:marBottom w:val="0"/>
          <w:divBdr>
            <w:top w:val="none" w:sz="0" w:space="0" w:color="auto"/>
            <w:left w:val="none" w:sz="0" w:space="0" w:color="auto"/>
            <w:bottom w:val="none" w:sz="0" w:space="0" w:color="auto"/>
            <w:right w:val="none" w:sz="0" w:space="0" w:color="auto"/>
          </w:divBdr>
        </w:div>
        <w:div w:id="2022122752">
          <w:marLeft w:val="389"/>
          <w:marRight w:val="0"/>
          <w:marTop w:val="0"/>
          <w:marBottom w:val="0"/>
          <w:divBdr>
            <w:top w:val="none" w:sz="0" w:space="0" w:color="auto"/>
            <w:left w:val="none" w:sz="0" w:space="0" w:color="auto"/>
            <w:bottom w:val="none" w:sz="0" w:space="0" w:color="auto"/>
            <w:right w:val="none" w:sz="0" w:space="0" w:color="auto"/>
          </w:divBdr>
        </w:div>
      </w:divsChild>
    </w:div>
    <w:div w:id="1153065833">
      <w:bodyDiv w:val="1"/>
      <w:marLeft w:val="0"/>
      <w:marRight w:val="0"/>
      <w:marTop w:val="0"/>
      <w:marBottom w:val="0"/>
      <w:divBdr>
        <w:top w:val="none" w:sz="0" w:space="0" w:color="auto"/>
        <w:left w:val="none" w:sz="0" w:space="0" w:color="auto"/>
        <w:bottom w:val="none" w:sz="0" w:space="0" w:color="auto"/>
        <w:right w:val="none" w:sz="0" w:space="0" w:color="auto"/>
      </w:divBdr>
    </w:div>
    <w:div w:id="1160465689">
      <w:bodyDiv w:val="1"/>
      <w:marLeft w:val="0"/>
      <w:marRight w:val="0"/>
      <w:marTop w:val="0"/>
      <w:marBottom w:val="0"/>
      <w:divBdr>
        <w:top w:val="none" w:sz="0" w:space="0" w:color="auto"/>
        <w:left w:val="none" w:sz="0" w:space="0" w:color="auto"/>
        <w:bottom w:val="none" w:sz="0" w:space="0" w:color="auto"/>
        <w:right w:val="none" w:sz="0" w:space="0" w:color="auto"/>
      </w:divBdr>
      <w:divsChild>
        <w:div w:id="131101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74524">
      <w:bodyDiv w:val="1"/>
      <w:marLeft w:val="0"/>
      <w:marRight w:val="0"/>
      <w:marTop w:val="0"/>
      <w:marBottom w:val="0"/>
      <w:divBdr>
        <w:top w:val="none" w:sz="0" w:space="0" w:color="auto"/>
        <w:left w:val="none" w:sz="0" w:space="0" w:color="auto"/>
        <w:bottom w:val="none" w:sz="0" w:space="0" w:color="auto"/>
        <w:right w:val="none" w:sz="0" w:space="0" w:color="auto"/>
      </w:divBdr>
    </w:div>
    <w:div w:id="1201896702">
      <w:bodyDiv w:val="1"/>
      <w:marLeft w:val="0"/>
      <w:marRight w:val="0"/>
      <w:marTop w:val="0"/>
      <w:marBottom w:val="0"/>
      <w:divBdr>
        <w:top w:val="none" w:sz="0" w:space="0" w:color="auto"/>
        <w:left w:val="none" w:sz="0" w:space="0" w:color="auto"/>
        <w:bottom w:val="none" w:sz="0" w:space="0" w:color="auto"/>
        <w:right w:val="none" w:sz="0" w:space="0" w:color="auto"/>
      </w:divBdr>
    </w:div>
    <w:div w:id="1209880744">
      <w:bodyDiv w:val="1"/>
      <w:marLeft w:val="0"/>
      <w:marRight w:val="0"/>
      <w:marTop w:val="0"/>
      <w:marBottom w:val="0"/>
      <w:divBdr>
        <w:top w:val="none" w:sz="0" w:space="0" w:color="auto"/>
        <w:left w:val="none" w:sz="0" w:space="0" w:color="auto"/>
        <w:bottom w:val="none" w:sz="0" w:space="0" w:color="auto"/>
        <w:right w:val="none" w:sz="0" w:space="0" w:color="auto"/>
      </w:divBdr>
    </w:div>
    <w:div w:id="1220361143">
      <w:bodyDiv w:val="1"/>
      <w:marLeft w:val="0"/>
      <w:marRight w:val="0"/>
      <w:marTop w:val="0"/>
      <w:marBottom w:val="0"/>
      <w:divBdr>
        <w:top w:val="none" w:sz="0" w:space="0" w:color="auto"/>
        <w:left w:val="none" w:sz="0" w:space="0" w:color="auto"/>
        <w:bottom w:val="none" w:sz="0" w:space="0" w:color="auto"/>
        <w:right w:val="none" w:sz="0" w:space="0" w:color="auto"/>
      </w:divBdr>
      <w:divsChild>
        <w:div w:id="247422037">
          <w:marLeft w:val="360"/>
          <w:marRight w:val="0"/>
          <w:marTop w:val="120"/>
          <w:marBottom w:val="0"/>
          <w:divBdr>
            <w:top w:val="none" w:sz="0" w:space="0" w:color="auto"/>
            <w:left w:val="none" w:sz="0" w:space="0" w:color="auto"/>
            <w:bottom w:val="none" w:sz="0" w:space="0" w:color="auto"/>
            <w:right w:val="none" w:sz="0" w:space="0" w:color="auto"/>
          </w:divBdr>
        </w:div>
        <w:div w:id="1391920471">
          <w:marLeft w:val="360"/>
          <w:marRight w:val="0"/>
          <w:marTop w:val="120"/>
          <w:marBottom w:val="0"/>
          <w:divBdr>
            <w:top w:val="none" w:sz="0" w:space="0" w:color="auto"/>
            <w:left w:val="none" w:sz="0" w:space="0" w:color="auto"/>
            <w:bottom w:val="none" w:sz="0" w:space="0" w:color="auto"/>
            <w:right w:val="none" w:sz="0" w:space="0" w:color="auto"/>
          </w:divBdr>
        </w:div>
      </w:divsChild>
    </w:div>
    <w:div w:id="1238980970">
      <w:bodyDiv w:val="1"/>
      <w:marLeft w:val="0"/>
      <w:marRight w:val="0"/>
      <w:marTop w:val="0"/>
      <w:marBottom w:val="0"/>
      <w:divBdr>
        <w:top w:val="none" w:sz="0" w:space="0" w:color="auto"/>
        <w:left w:val="none" w:sz="0" w:space="0" w:color="auto"/>
        <w:bottom w:val="none" w:sz="0" w:space="0" w:color="auto"/>
        <w:right w:val="none" w:sz="0" w:space="0" w:color="auto"/>
      </w:divBdr>
      <w:divsChild>
        <w:div w:id="1645961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948762">
      <w:bodyDiv w:val="1"/>
      <w:marLeft w:val="0"/>
      <w:marRight w:val="0"/>
      <w:marTop w:val="0"/>
      <w:marBottom w:val="0"/>
      <w:divBdr>
        <w:top w:val="none" w:sz="0" w:space="0" w:color="auto"/>
        <w:left w:val="none" w:sz="0" w:space="0" w:color="auto"/>
        <w:bottom w:val="none" w:sz="0" w:space="0" w:color="auto"/>
        <w:right w:val="none" w:sz="0" w:space="0" w:color="auto"/>
      </w:divBdr>
    </w:div>
    <w:div w:id="1254630946">
      <w:bodyDiv w:val="1"/>
      <w:marLeft w:val="0"/>
      <w:marRight w:val="0"/>
      <w:marTop w:val="0"/>
      <w:marBottom w:val="0"/>
      <w:divBdr>
        <w:top w:val="none" w:sz="0" w:space="0" w:color="auto"/>
        <w:left w:val="none" w:sz="0" w:space="0" w:color="auto"/>
        <w:bottom w:val="none" w:sz="0" w:space="0" w:color="auto"/>
        <w:right w:val="none" w:sz="0" w:space="0" w:color="auto"/>
      </w:divBdr>
    </w:div>
    <w:div w:id="1264266960">
      <w:bodyDiv w:val="1"/>
      <w:marLeft w:val="0"/>
      <w:marRight w:val="0"/>
      <w:marTop w:val="0"/>
      <w:marBottom w:val="0"/>
      <w:divBdr>
        <w:top w:val="none" w:sz="0" w:space="0" w:color="auto"/>
        <w:left w:val="none" w:sz="0" w:space="0" w:color="auto"/>
        <w:bottom w:val="none" w:sz="0" w:space="0" w:color="auto"/>
        <w:right w:val="none" w:sz="0" w:space="0" w:color="auto"/>
      </w:divBdr>
      <w:divsChild>
        <w:div w:id="1399522490">
          <w:marLeft w:val="0"/>
          <w:marRight w:val="0"/>
          <w:marTop w:val="0"/>
          <w:marBottom w:val="0"/>
          <w:divBdr>
            <w:top w:val="none" w:sz="0" w:space="0" w:color="auto"/>
            <w:left w:val="none" w:sz="0" w:space="0" w:color="auto"/>
            <w:bottom w:val="none" w:sz="0" w:space="0" w:color="auto"/>
            <w:right w:val="none" w:sz="0" w:space="0" w:color="auto"/>
          </w:divBdr>
          <w:divsChild>
            <w:div w:id="5673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1722">
      <w:bodyDiv w:val="1"/>
      <w:marLeft w:val="0"/>
      <w:marRight w:val="0"/>
      <w:marTop w:val="0"/>
      <w:marBottom w:val="0"/>
      <w:divBdr>
        <w:top w:val="none" w:sz="0" w:space="0" w:color="auto"/>
        <w:left w:val="none" w:sz="0" w:space="0" w:color="auto"/>
        <w:bottom w:val="none" w:sz="0" w:space="0" w:color="auto"/>
        <w:right w:val="none" w:sz="0" w:space="0" w:color="auto"/>
      </w:divBdr>
    </w:div>
    <w:div w:id="1351225451">
      <w:bodyDiv w:val="1"/>
      <w:marLeft w:val="0"/>
      <w:marRight w:val="0"/>
      <w:marTop w:val="0"/>
      <w:marBottom w:val="0"/>
      <w:divBdr>
        <w:top w:val="none" w:sz="0" w:space="0" w:color="auto"/>
        <w:left w:val="none" w:sz="0" w:space="0" w:color="auto"/>
        <w:bottom w:val="none" w:sz="0" w:space="0" w:color="auto"/>
        <w:right w:val="none" w:sz="0" w:space="0" w:color="auto"/>
      </w:divBdr>
    </w:div>
    <w:div w:id="1355350076">
      <w:bodyDiv w:val="1"/>
      <w:marLeft w:val="0"/>
      <w:marRight w:val="0"/>
      <w:marTop w:val="0"/>
      <w:marBottom w:val="0"/>
      <w:divBdr>
        <w:top w:val="none" w:sz="0" w:space="0" w:color="auto"/>
        <w:left w:val="none" w:sz="0" w:space="0" w:color="auto"/>
        <w:bottom w:val="none" w:sz="0" w:space="0" w:color="auto"/>
        <w:right w:val="none" w:sz="0" w:space="0" w:color="auto"/>
      </w:divBdr>
    </w:div>
    <w:div w:id="1374383601">
      <w:bodyDiv w:val="1"/>
      <w:marLeft w:val="0"/>
      <w:marRight w:val="0"/>
      <w:marTop w:val="0"/>
      <w:marBottom w:val="0"/>
      <w:divBdr>
        <w:top w:val="none" w:sz="0" w:space="0" w:color="auto"/>
        <w:left w:val="none" w:sz="0" w:space="0" w:color="auto"/>
        <w:bottom w:val="none" w:sz="0" w:space="0" w:color="auto"/>
        <w:right w:val="none" w:sz="0" w:space="0" w:color="auto"/>
      </w:divBdr>
    </w:div>
    <w:div w:id="1377007831">
      <w:bodyDiv w:val="1"/>
      <w:marLeft w:val="0"/>
      <w:marRight w:val="0"/>
      <w:marTop w:val="0"/>
      <w:marBottom w:val="0"/>
      <w:divBdr>
        <w:top w:val="none" w:sz="0" w:space="0" w:color="auto"/>
        <w:left w:val="none" w:sz="0" w:space="0" w:color="auto"/>
        <w:bottom w:val="none" w:sz="0" w:space="0" w:color="auto"/>
        <w:right w:val="none" w:sz="0" w:space="0" w:color="auto"/>
      </w:divBdr>
      <w:divsChild>
        <w:div w:id="1157259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828250">
      <w:bodyDiv w:val="1"/>
      <w:marLeft w:val="0"/>
      <w:marRight w:val="0"/>
      <w:marTop w:val="0"/>
      <w:marBottom w:val="0"/>
      <w:divBdr>
        <w:top w:val="none" w:sz="0" w:space="0" w:color="auto"/>
        <w:left w:val="none" w:sz="0" w:space="0" w:color="auto"/>
        <w:bottom w:val="none" w:sz="0" w:space="0" w:color="auto"/>
        <w:right w:val="none" w:sz="0" w:space="0" w:color="auto"/>
      </w:divBdr>
    </w:div>
    <w:div w:id="1433477729">
      <w:bodyDiv w:val="1"/>
      <w:marLeft w:val="0"/>
      <w:marRight w:val="0"/>
      <w:marTop w:val="0"/>
      <w:marBottom w:val="0"/>
      <w:divBdr>
        <w:top w:val="none" w:sz="0" w:space="0" w:color="auto"/>
        <w:left w:val="none" w:sz="0" w:space="0" w:color="auto"/>
        <w:bottom w:val="none" w:sz="0" w:space="0" w:color="auto"/>
        <w:right w:val="none" w:sz="0" w:space="0" w:color="auto"/>
      </w:divBdr>
    </w:div>
    <w:div w:id="1452824646">
      <w:bodyDiv w:val="1"/>
      <w:marLeft w:val="0"/>
      <w:marRight w:val="0"/>
      <w:marTop w:val="0"/>
      <w:marBottom w:val="0"/>
      <w:divBdr>
        <w:top w:val="none" w:sz="0" w:space="0" w:color="auto"/>
        <w:left w:val="none" w:sz="0" w:space="0" w:color="auto"/>
        <w:bottom w:val="none" w:sz="0" w:space="0" w:color="auto"/>
        <w:right w:val="none" w:sz="0" w:space="0" w:color="auto"/>
      </w:divBdr>
    </w:div>
    <w:div w:id="1493334184">
      <w:bodyDiv w:val="1"/>
      <w:marLeft w:val="0"/>
      <w:marRight w:val="0"/>
      <w:marTop w:val="0"/>
      <w:marBottom w:val="0"/>
      <w:divBdr>
        <w:top w:val="none" w:sz="0" w:space="0" w:color="auto"/>
        <w:left w:val="none" w:sz="0" w:space="0" w:color="auto"/>
        <w:bottom w:val="none" w:sz="0" w:space="0" w:color="auto"/>
        <w:right w:val="none" w:sz="0" w:space="0" w:color="auto"/>
      </w:divBdr>
    </w:div>
    <w:div w:id="1518033630">
      <w:bodyDiv w:val="1"/>
      <w:marLeft w:val="0"/>
      <w:marRight w:val="0"/>
      <w:marTop w:val="0"/>
      <w:marBottom w:val="0"/>
      <w:divBdr>
        <w:top w:val="none" w:sz="0" w:space="0" w:color="auto"/>
        <w:left w:val="none" w:sz="0" w:space="0" w:color="auto"/>
        <w:bottom w:val="none" w:sz="0" w:space="0" w:color="auto"/>
        <w:right w:val="none" w:sz="0" w:space="0" w:color="auto"/>
      </w:divBdr>
    </w:div>
    <w:div w:id="1546411090">
      <w:bodyDiv w:val="1"/>
      <w:marLeft w:val="0"/>
      <w:marRight w:val="0"/>
      <w:marTop w:val="0"/>
      <w:marBottom w:val="0"/>
      <w:divBdr>
        <w:top w:val="none" w:sz="0" w:space="0" w:color="auto"/>
        <w:left w:val="none" w:sz="0" w:space="0" w:color="auto"/>
        <w:bottom w:val="none" w:sz="0" w:space="0" w:color="auto"/>
        <w:right w:val="none" w:sz="0" w:space="0" w:color="auto"/>
      </w:divBdr>
    </w:div>
    <w:div w:id="1562325849">
      <w:bodyDiv w:val="1"/>
      <w:marLeft w:val="0"/>
      <w:marRight w:val="0"/>
      <w:marTop w:val="0"/>
      <w:marBottom w:val="0"/>
      <w:divBdr>
        <w:top w:val="none" w:sz="0" w:space="0" w:color="auto"/>
        <w:left w:val="none" w:sz="0" w:space="0" w:color="auto"/>
        <w:bottom w:val="none" w:sz="0" w:space="0" w:color="auto"/>
        <w:right w:val="none" w:sz="0" w:space="0" w:color="auto"/>
      </w:divBdr>
    </w:div>
    <w:div w:id="1602762580">
      <w:bodyDiv w:val="1"/>
      <w:marLeft w:val="0"/>
      <w:marRight w:val="0"/>
      <w:marTop w:val="0"/>
      <w:marBottom w:val="0"/>
      <w:divBdr>
        <w:top w:val="none" w:sz="0" w:space="0" w:color="auto"/>
        <w:left w:val="none" w:sz="0" w:space="0" w:color="auto"/>
        <w:bottom w:val="none" w:sz="0" w:space="0" w:color="auto"/>
        <w:right w:val="none" w:sz="0" w:space="0" w:color="auto"/>
      </w:divBdr>
    </w:div>
    <w:div w:id="1624071981">
      <w:bodyDiv w:val="1"/>
      <w:marLeft w:val="0"/>
      <w:marRight w:val="0"/>
      <w:marTop w:val="0"/>
      <w:marBottom w:val="0"/>
      <w:divBdr>
        <w:top w:val="none" w:sz="0" w:space="0" w:color="auto"/>
        <w:left w:val="none" w:sz="0" w:space="0" w:color="auto"/>
        <w:bottom w:val="none" w:sz="0" w:space="0" w:color="auto"/>
        <w:right w:val="none" w:sz="0" w:space="0" w:color="auto"/>
      </w:divBdr>
    </w:div>
    <w:div w:id="1721857056">
      <w:bodyDiv w:val="1"/>
      <w:marLeft w:val="0"/>
      <w:marRight w:val="0"/>
      <w:marTop w:val="0"/>
      <w:marBottom w:val="0"/>
      <w:divBdr>
        <w:top w:val="none" w:sz="0" w:space="0" w:color="auto"/>
        <w:left w:val="none" w:sz="0" w:space="0" w:color="auto"/>
        <w:bottom w:val="none" w:sz="0" w:space="0" w:color="auto"/>
        <w:right w:val="none" w:sz="0" w:space="0" w:color="auto"/>
      </w:divBdr>
    </w:div>
    <w:div w:id="1730422530">
      <w:bodyDiv w:val="1"/>
      <w:marLeft w:val="0"/>
      <w:marRight w:val="0"/>
      <w:marTop w:val="0"/>
      <w:marBottom w:val="0"/>
      <w:divBdr>
        <w:top w:val="none" w:sz="0" w:space="0" w:color="auto"/>
        <w:left w:val="none" w:sz="0" w:space="0" w:color="auto"/>
        <w:bottom w:val="none" w:sz="0" w:space="0" w:color="auto"/>
        <w:right w:val="none" w:sz="0" w:space="0" w:color="auto"/>
      </w:divBdr>
    </w:div>
    <w:div w:id="1808668589">
      <w:bodyDiv w:val="1"/>
      <w:marLeft w:val="0"/>
      <w:marRight w:val="0"/>
      <w:marTop w:val="0"/>
      <w:marBottom w:val="0"/>
      <w:divBdr>
        <w:top w:val="none" w:sz="0" w:space="0" w:color="auto"/>
        <w:left w:val="none" w:sz="0" w:space="0" w:color="auto"/>
        <w:bottom w:val="none" w:sz="0" w:space="0" w:color="auto"/>
        <w:right w:val="none" w:sz="0" w:space="0" w:color="auto"/>
      </w:divBdr>
      <w:divsChild>
        <w:div w:id="465196905">
          <w:marLeft w:val="0"/>
          <w:marRight w:val="0"/>
          <w:marTop w:val="0"/>
          <w:marBottom w:val="0"/>
          <w:divBdr>
            <w:top w:val="none" w:sz="0" w:space="0" w:color="auto"/>
            <w:left w:val="none" w:sz="0" w:space="0" w:color="auto"/>
            <w:bottom w:val="none" w:sz="0" w:space="0" w:color="auto"/>
            <w:right w:val="none" w:sz="0" w:space="0" w:color="auto"/>
          </w:divBdr>
          <w:divsChild>
            <w:div w:id="4559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41393">
      <w:bodyDiv w:val="1"/>
      <w:marLeft w:val="0"/>
      <w:marRight w:val="0"/>
      <w:marTop w:val="0"/>
      <w:marBottom w:val="0"/>
      <w:divBdr>
        <w:top w:val="none" w:sz="0" w:space="0" w:color="auto"/>
        <w:left w:val="none" w:sz="0" w:space="0" w:color="auto"/>
        <w:bottom w:val="none" w:sz="0" w:space="0" w:color="auto"/>
        <w:right w:val="none" w:sz="0" w:space="0" w:color="auto"/>
      </w:divBdr>
    </w:div>
    <w:div w:id="1925187476">
      <w:bodyDiv w:val="1"/>
      <w:marLeft w:val="0"/>
      <w:marRight w:val="0"/>
      <w:marTop w:val="0"/>
      <w:marBottom w:val="0"/>
      <w:divBdr>
        <w:top w:val="none" w:sz="0" w:space="0" w:color="auto"/>
        <w:left w:val="none" w:sz="0" w:space="0" w:color="auto"/>
        <w:bottom w:val="none" w:sz="0" w:space="0" w:color="auto"/>
        <w:right w:val="none" w:sz="0" w:space="0" w:color="auto"/>
      </w:divBdr>
    </w:div>
    <w:div w:id="1979260437">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05011382">
      <w:bodyDiv w:val="1"/>
      <w:marLeft w:val="0"/>
      <w:marRight w:val="0"/>
      <w:marTop w:val="0"/>
      <w:marBottom w:val="0"/>
      <w:divBdr>
        <w:top w:val="none" w:sz="0" w:space="0" w:color="auto"/>
        <w:left w:val="none" w:sz="0" w:space="0" w:color="auto"/>
        <w:bottom w:val="none" w:sz="0" w:space="0" w:color="auto"/>
        <w:right w:val="none" w:sz="0" w:space="0" w:color="auto"/>
      </w:divBdr>
    </w:div>
    <w:div w:id="2013218510">
      <w:bodyDiv w:val="1"/>
      <w:marLeft w:val="0"/>
      <w:marRight w:val="0"/>
      <w:marTop w:val="0"/>
      <w:marBottom w:val="0"/>
      <w:divBdr>
        <w:top w:val="none" w:sz="0" w:space="0" w:color="auto"/>
        <w:left w:val="none" w:sz="0" w:space="0" w:color="auto"/>
        <w:bottom w:val="none" w:sz="0" w:space="0" w:color="auto"/>
        <w:right w:val="none" w:sz="0" w:space="0" w:color="auto"/>
      </w:divBdr>
    </w:div>
    <w:div w:id="2014990749">
      <w:bodyDiv w:val="1"/>
      <w:marLeft w:val="0"/>
      <w:marRight w:val="0"/>
      <w:marTop w:val="0"/>
      <w:marBottom w:val="0"/>
      <w:divBdr>
        <w:top w:val="none" w:sz="0" w:space="0" w:color="auto"/>
        <w:left w:val="none" w:sz="0" w:space="0" w:color="auto"/>
        <w:bottom w:val="none" w:sz="0" w:space="0" w:color="auto"/>
        <w:right w:val="none" w:sz="0" w:space="0" w:color="auto"/>
      </w:divBdr>
    </w:div>
    <w:div w:id="2018775282">
      <w:bodyDiv w:val="1"/>
      <w:marLeft w:val="0"/>
      <w:marRight w:val="0"/>
      <w:marTop w:val="0"/>
      <w:marBottom w:val="0"/>
      <w:divBdr>
        <w:top w:val="none" w:sz="0" w:space="0" w:color="auto"/>
        <w:left w:val="none" w:sz="0" w:space="0" w:color="auto"/>
        <w:bottom w:val="none" w:sz="0" w:space="0" w:color="auto"/>
        <w:right w:val="none" w:sz="0" w:space="0" w:color="auto"/>
      </w:divBdr>
    </w:div>
    <w:div w:id="2061779287">
      <w:bodyDiv w:val="1"/>
      <w:marLeft w:val="0"/>
      <w:marRight w:val="0"/>
      <w:marTop w:val="0"/>
      <w:marBottom w:val="0"/>
      <w:divBdr>
        <w:top w:val="none" w:sz="0" w:space="0" w:color="auto"/>
        <w:left w:val="none" w:sz="0" w:space="0" w:color="auto"/>
        <w:bottom w:val="none" w:sz="0" w:space="0" w:color="auto"/>
        <w:right w:val="none" w:sz="0" w:space="0" w:color="auto"/>
      </w:divBdr>
    </w:div>
    <w:div w:id="2066099062">
      <w:bodyDiv w:val="1"/>
      <w:marLeft w:val="0"/>
      <w:marRight w:val="0"/>
      <w:marTop w:val="0"/>
      <w:marBottom w:val="0"/>
      <w:divBdr>
        <w:top w:val="none" w:sz="0" w:space="0" w:color="auto"/>
        <w:left w:val="none" w:sz="0" w:space="0" w:color="auto"/>
        <w:bottom w:val="none" w:sz="0" w:space="0" w:color="auto"/>
        <w:right w:val="none" w:sz="0" w:space="0" w:color="auto"/>
      </w:divBdr>
    </w:div>
    <w:div w:id="2101023240">
      <w:bodyDiv w:val="1"/>
      <w:marLeft w:val="0"/>
      <w:marRight w:val="0"/>
      <w:marTop w:val="0"/>
      <w:marBottom w:val="0"/>
      <w:divBdr>
        <w:top w:val="none" w:sz="0" w:space="0" w:color="auto"/>
        <w:left w:val="none" w:sz="0" w:space="0" w:color="auto"/>
        <w:bottom w:val="none" w:sz="0" w:space="0" w:color="auto"/>
        <w:right w:val="none" w:sz="0" w:space="0" w:color="auto"/>
      </w:divBdr>
    </w:div>
    <w:div w:id="2139179933">
      <w:bodyDiv w:val="1"/>
      <w:marLeft w:val="0"/>
      <w:marRight w:val="0"/>
      <w:marTop w:val="0"/>
      <w:marBottom w:val="0"/>
      <w:divBdr>
        <w:top w:val="none" w:sz="0" w:space="0" w:color="auto"/>
        <w:left w:val="none" w:sz="0" w:space="0" w:color="auto"/>
        <w:bottom w:val="none" w:sz="0" w:space="0" w:color="auto"/>
        <w:right w:val="none" w:sz="0" w:space="0" w:color="auto"/>
      </w:divBdr>
    </w:div>
    <w:div w:id="2144694314">
      <w:bodyDiv w:val="1"/>
      <w:marLeft w:val="0"/>
      <w:marRight w:val="0"/>
      <w:marTop w:val="0"/>
      <w:marBottom w:val="0"/>
      <w:divBdr>
        <w:top w:val="none" w:sz="0" w:space="0" w:color="auto"/>
        <w:left w:val="none" w:sz="0" w:space="0" w:color="auto"/>
        <w:bottom w:val="none" w:sz="0" w:space="0" w:color="auto"/>
        <w:right w:val="none" w:sz="0" w:space="0" w:color="auto"/>
      </w:divBdr>
      <w:divsChild>
        <w:div w:id="1088772439">
          <w:marLeft w:val="0"/>
          <w:marRight w:val="0"/>
          <w:marTop w:val="0"/>
          <w:marBottom w:val="0"/>
          <w:divBdr>
            <w:top w:val="none" w:sz="0" w:space="0" w:color="auto"/>
            <w:left w:val="none" w:sz="0" w:space="0" w:color="auto"/>
            <w:bottom w:val="none" w:sz="0" w:space="0" w:color="auto"/>
            <w:right w:val="none" w:sz="0" w:space="0" w:color="auto"/>
          </w:divBdr>
          <w:divsChild>
            <w:div w:id="3942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genderlinks.org.za"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5B06410A1F9A4983AA508BDEED5B71" ma:contentTypeVersion="18" ma:contentTypeDescription="Create a new document." ma:contentTypeScope="" ma:versionID="60c5862ed449eb9333c55e97db50a978">
  <xsd:schema xmlns:xsd="http://www.w3.org/2001/XMLSchema" xmlns:xs="http://www.w3.org/2001/XMLSchema" xmlns:p="http://schemas.microsoft.com/office/2006/metadata/properties" xmlns:ns2="12a2b16d-ceed-4086-8ef3-12852617e105" xmlns:ns3="5c72703c-1067-4fa7-89cc-ef245258de7b" targetNamespace="http://schemas.microsoft.com/office/2006/metadata/properties" ma:root="true" ma:fieldsID="f0fdb4a9136acac03499c279976276b6" ns2:_="" ns3:_="">
    <xsd:import namespace="12a2b16d-ceed-4086-8ef3-12852617e105"/>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b16d-ceed-4086-8ef3-12852617e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2b16d-ceed-4086-8ef3-12852617e105">
      <Terms xmlns="http://schemas.microsoft.com/office/infopath/2007/PartnerControls"/>
    </lcf76f155ced4ddcb4097134ff3c332f>
    <TaxCatchAll xmlns="5c72703c-1067-4fa7-89cc-ef245258de7b" xsi:nil="true"/>
  </documentManagement>
</p:properties>
</file>

<file path=customXml/itemProps1.xml><?xml version="1.0" encoding="utf-8"?>
<ds:datastoreItem xmlns:ds="http://schemas.openxmlformats.org/officeDocument/2006/customXml" ds:itemID="{743E0DD5-4838-411F-B7A8-76129B48AD50}">
  <ds:schemaRefs>
    <ds:schemaRef ds:uri="http://schemas.openxmlformats.org/officeDocument/2006/bibliography"/>
  </ds:schemaRefs>
</ds:datastoreItem>
</file>

<file path=customXml/itemProps2.xml><?xml version="1.0" encoding="utf-8"?>
<ds:datastoreItem xmlns:ds="http://schemas.openxmlformats.org/officeDocument/2006/customXml" ds:itemID="{6FB02D77-A40B-477D-8AA8-F5CE414B4E3D}"/>
</file>

<file path=customXml/itemProps3.xml><?xml version="1.0" encoding="utf-8"?>
<ds:datastoreItem xmlns:ds="http://schemas.openxmlformats.org/officeDocument/2006/customXml" ds:itemID="{DB59D23F-2C20-4001-A980-9ED7D6CD7700}"/>
</file>

<file path=customXml/itemProps4.xml><?xml version="1.0" encoding="utf-8"?>
<ds:datastoreItem xmlns:ds="http://schemas.openxmlformats.org/officeDocument/2006/customXml" ds:itemID="{E2B9456C-314D-4C20-9A38-A049BBB08CDF}"/>
</file>

<file path=docProps/app.xml><?xml version="1.0" encoding="utf-8"?>
<Properties xmlns="http://schemas.openxmlformats.org/officeDocument/2006/extended-properties" xmlns:vt="http://schemas.openxmlformats.org/officeDocument/2006/docPropsVTypes">
  <Template>Normal</Template>
  <TotalTime>475</TotalTime>
  <Pages>51</Pages>
  <Words>16358</Words>
  <Characters>93241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Walter</dc:creator>
  <cp:keywords/>
  <dc:description/>
  <cp:lastModifiedBy>Deborah Walter – GL Media Manager</cp:lastModifiedBy>
  <cp:revision>25</cp:revision>
  <dcterms:created xsi:type="dcterms:W3CDTF">2025-09-16T06:33:00Z</dcterms:created>
  <dcterms:modified xsi:type="dcterms:W3CDTF">2025-09-17T10:50:00Z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0x010100C55B06410A1F9A4983AA508BDEED5B71</vt:lpwstr>
  </property>
</Properties>
</file>